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C8C" w:rsidRPr="00A007CB" w:rsidRDefault="00106C8C" w:rsidP="00106C8C">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91"/>
        <w:gridCol w:w="7174"/>
      </w:tblGrid>
      <w:tr w:rsidR="00106C8C" w:rsidRPr="001031E6" w:rsidTr="00D76F97">
        <w:trPr>
          <w:trHeight w:val="609"/>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项目名称</w:t>
            </w:r>
          </w:p>
        </w:tc>
        <w:tc>
          <w:tcPr>
            <w:tcW w:w="7174"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学生公寓床护栏改造</w:t>
            </w:r>
          </w:p>
        </w:tc>
      </w:tr>
      <w:tr w:rsidR="00106C8C" w:rsidRPr="001031E6" w:rsidTr="00D76F97">
        <w:trPr>
          <w:trHeight w:val="624"/>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采购内容</w:t>
            </w:r>
          </w:p>
        </w:tc>
        <w:tc>
          <w:tcPr>
            <w:tcW w:w="7174" w:type="dxa"/>
          </w:tcPr>
          <w:p w:rsidR="00106C8C" w:rsidRPr="001031E6" w:rsidRDefault="00106C8C" w:rsidP="00632781">
            <w:pPr>
              <w:pStyle w:val="a3"/>
              <w:snapToGrid w:val="0"/>
              <w:spacing w:before="156" w:after="156" w:line="300" w:lineRule="exact"/>
              <w:outlineLvl w:val="0"/>
              <w:rPr>
                <w:rFonts w:ascii="仿宋" w:eastAsia="仿宋" w:hAnsi="仿宋"/>
              </w:rPr>
            </w:pPr>
            <w:r w:rsidRPr="001031E6">
              <w:rPr>
                <w:rFonts w:ascii="仿宋" w:eastAsia="仿宋" w:hAnsi="仿宋"/>
              </w:rPr>
              <w:t>浙师大</w:t>
            </w:r>
            <w:r w:rsidR="00632781">
              <w:rPr>
                <w:rFonts w:ascii="仿宋" w:eastAsia="仿宋" w:hAnsi="仿宋" w:hint="eastAsia"/>
              </w:rPr>
              <w:t>萧山校区</w:t>
            </w:r>
            <w:r w:rsidRPr="001031E6">
              <w:rPr>
                <w:rFonts w:ascii="仿宋" w:eastAsia="仿宋" w:hAnsi="仿宋"/>
              </w:rPr>
              <w:t>学生公寓床护栏加高、加长改造工程</w:t>
            </w:r>
          </w:p>
        </w:tc>
      </w:tr>
      <w:tr w:rsidR="00106C8C" w:rsidRPr="001031E6" w:rsidTr="00D76F97">
        <w:trPr>
          <w:trHeight w:val="624"/>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单位及数量</w:t>
            </w:r>
          </w:p>
        </w:tc>
        <w:tc>
          <w:tcPr>
            <w:tcW w:w="7174" w:type="dxa"/>
          </w:tcPr>
          <w:p w:rsidR="00106C8C" w:rsidRPr="001031E6" w:rsidRDefault="00106C8C" w:rsidP="00B841F6">
            <w:pPr>
              <w:pStyle w:val="a3"/>
              <w:snapToGrid w:val="0"/>
              <w:spacing w:before="156" w:after="156" w:line="300" w:lineRule="exact"/>
              <w:outlineLvl w:val="0"/>
              <w:rPr>
                <w:rFonts w:ascii="仿宋" w:eastAsia="仿宋" w:hAnsi="仿宋"/>
              </w:rPr>
            </w:pPr>
            <w:r w:rsidRPr="001031E6">
              <w:rPr>
                <w:rFonts w:ascii="仿宋" w:eastAsia="仿宋" w:hAnsi="仿宋"/>
              </w:rPr>
              <w:t>学生公寓床护栏</w:t>
            </w:r>
            <w:proofErr w:type="gramStart"/>
            <w:r w:rsidRPr="001031E6">
              <w:rPr>
                <w:rFonts w:ascii="仿宋" w:eastAsia="仿宋" w:hAnsi="仿宋"/>
              </w:rPr>
              <w:t>改造约</w:t>
            </w:r>
            <w:proofErr w:type="gramEnd"/>
            <w:r w:rsidR="00B841F6">
              <w:rPr>
                <w:rFonts w:ascii="仿宋" w:eastAsia="仿宋" w:hAnsi="仿宋" w:hint="eastAsia"/>
              </w:rPr>
              <w:t>4026</w:t>
            </w:r>
            <w:r w:rsidRPr="001031E6">
              <w:rPr>
                <w:rFonts w:ascii="仿宋" w:eastAsia="仿宋" w:hAnsi="仿宋"/>
              </w:rPr>
              <w:t>个，按实结算。</w:t>
            </w:r>
          </w:p>
        </w:tc>
      </w:tr>
      <w:tr w:rsidR="00106C8C" w:rsidRPr="001031E6" w:rsidTr="00D76F97">
        <w:trPr>
          <w:trHeight w:val="658"/>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主要功能及用途</w:t>
            </w:r>
          </w:p>
        </w:tc>
        <w:tc>
          <w:tcPr>
            <w:tcW w:w="7174" w:type="dxa"/>
          </w:tcPr>
          <w:p w:rsidR="00106C8C" w:rsidRPr="001031E6" w:rsidRDefault="00106C8C" w:rsidP="00D76F97">
            <w:pPr>
              <w:spacing w:line="300" w:lineRule="exact"/>
              <w:rPr>
                <w:rFonts w:ascii="仿宋" w:eastAsia="仿宋" w:hAnsi="仿宋"/>
                <w:sz w:val="24"/>
              </w:rPr>
            </w:pPr>
            <w:r w:rsidRPr="001031E6">
              <w:rPr>
                <w:rFonts w:ascii="仿宋" w:eastAsia="仿宋" w:hAnsi="仿宋" w:hint="eastAsia"/>
                <w:sz w:val="24"/>
              </w:rPr>
              <w:t>通过</w:t>
            </w:r>
            <w:r w:rsidRPr="001031E6">
              <w:rPr>
                <w:rFonts w:ascii="仿宋" w:eastAsia="仿宋" w:hAnsi="仿宋"/>
                <w:sz w:val="24"/>
              </w:rPr>
              <w:t>对公寓床</w:t>
            </w:r>
            <w:r w:rsidRPr="001031E6">
              <w:rPr>
                <w:rFonts w:ascii="仿宋" w:eastAsia="仿宋" w:hAnsi="仿宋" w:hint="eastAsia"/>
                <w:sz w:val="24"/>
              </w:rPr>
              <w:t>护栏</w:t>
            </w:r>
            <w:r w:rsidRPr="001031E6">
              <w:rPr>
                <w:rFonts w:ascii="仿宋" w:eastAsia="仿宋" w:hAnsi="仿宋"/>
                <w:sz w:val="24"/>
              </w:rPr>
              <w:t>加高加长</w:t>
            </w:r>
            <w:r w:rsidRPr="001031E6">
              <w:rPr>
                <w:rFonts w:ascii="仿宋" w:eastAsia="仿宋" w:hAnsi="仿宋" w:hint="eastAsia"/>
                <w:sz w:val="24"/>
              </w:rPr>
              <w:t>改造</w:t>
            </w:r>
            <w:r w:rsidRPr="001031E6">
              <w:rPr>
                <w:rFonts w:ascii="仿宋" w:eastAsia="仿宋" w:hAnsi="仿宋"/>
                <w:sz w:val="24"/>
              </w:rPr>
              <w:t>或对</w:t>
            </w:r>
            <w:r w:rsidRPr="001031E6">
              <w:rPr>
                <w:rFonts w:ascii="仿宋" w:eastAsia="仿宋" w:hAnsi="仿宋" w:hint="eastAsia"/>
                <w:sz w:val="24"/>
              </w:rPr>
              <w:t>原</w:t>
            </w:r>
            <w:r w:rsidRPr="001031E6">
              <w:rPr>
                <w:rFonts w:ascii="仿宋" w:eastAsia="仿宋" w:hAnsi="仿宋"/>
                <w:sz w:val="24"/>
              </w:rPr>
              <w:t>护栏</w:t>
            </w:r>
            <w:r w:rsidRPr="001031E6">
              <w:rPr>
                <w:rFonts w:ascii="仿宋" w:eastAsia="仿宋" w:hAnsi="仿宋" w:hint="eastAsia"/>
                <w:sz w:val="24"/>
              </w:rPr>
              <w:t>更换</w:t>
            </w:r>
            <w:r w:rsidRPr="001031E6">
              <w:rPr>
                <w:rFonts w:ascii="仿宋" w:eastAsia="仿宋" w:hAnsi="仿宋"/>
                <w:sz w:val="24"/>
              </w:rPr>
              <w:t>后</w:t>
            </w:r>
            <w:r w:rsidRPr="001031E6">
              <w:rPr>
                <w:rFonts w:ascii="仿宋" w:eastAsia="仿宋" w:hAnsi="仿宋" w:hint="eastAsia"/>
                <w:sz w:val="24"/>
              </w:rPr>
              <w:t>，</w:t>
            </w:r>
            <w:r w:rsidRPr="001031E6">
              <w:rPr>
                <w:rFonts w:ascii="仿宋" w:eastAsia="仿宋" w:hAnsi="仿宋"/>
                <w:sz w:val="24"/>
              </w:rPr>
              <w:t>新</w:t>
            </w:r>
            <w:r w:rsidRPr="001031E6">
              <w:rPr>
                <w:rFonts w:ascii="仿宋" w:eastAsia="仿宋" w:hAnsi="仿宋" w:hint="eastAsia"/>
                <w:sz w:val="24"/>
              </w:rPr>
              <w:t>做</w:t>
            </w:r>
            <w:r w:rsidRPr="001031E6">
              <w:rPr>
                <w:rFonts w:ascii="仿宋" w:eastAsia="仿宋" w:hAnsi="仿宋"/>
                <w:sz w:val="24"/>
              </w:rPr>
              <w:t>护栏</w:t>
            </w:r>
            <w:r w:rsidRPr="001031E6">
              <w:rPr>
                <w:rFonts w:ascii="仿宋" w:eastAsia="仿宋" w:hAnsi="仿宋" w:hint="eastAsia"/>
                <w:sz w:val="24"/>
              </w:rPr>
              <w:t>达到</w:t>
            </w:r>
            <w:r w:rsidRPr="001031E6">
              <w:rPr>
                <w:rFonts w:ascii="仿宋" w:eastAsia="仿宋" w:hAnsi="仿宋"/>
                <w:sz w:val="24"/>
              </w:rPr>
              <w:t>牢固、</w:t>
            </w:r>
            <w:r w:rsidRPr="001031E6">
              <w:rPr>
                <w:rFonts w:ascii="仿宋" w:eastAsia="仿宋" w:hAnsi="仿宋" w:hint="eastAsia"/>
                <w:sz w:val="24"/>
              </w:rPr>
              <w:t>安全</w:t>
            </w:r>
            <w:r w:rsidRPr="001031E6">
              <w:rPr>
                <w:rFonts w:ascii="仿宋" w:eastAsia="仿宋" w:hAnsi="仿宋"/>
                <w:sz w:val="24"/>
              </w:rPr>
              <w:t>、美光</w:t>
            </w:r>
            <w:r w:rsidRPr="001031E6">
              <w:rPr>
                <w:rFonts w:ascii="仿宋" w:eastAsia="仿宋" w:hAnsi="仿宋" w:hint="eastAsia"/>
                <w:sz w:val="24"/>
              </w:rPr>
              <w:t>的</w:t>
            </w:r>
            <w:r w:rsidRPr="001031E6">
              <w:rPr>
                <w:rFonts w:ascii="仿宋" w:eastAsia="仿宋" w:hAnsi="仿宋"/>
                <w:sz w:val="24"/>
              </w:rPr>
              <w:t>效果，</w:t>
            </w:r>
            <w:r w:rsidRPr="001031E6">
              <w:rPr>
                <w:rFonts w:ascii="仿宋" w:eastAsia="仿宋" w:hAnsi="仿宋" w:hint="eastAsia"/>
                <w:sz w:val="24"/>
              </w:rPr>
              <w:t>新护栏的</w:t>
            </w:r>
            <w:r w:rsidRPr="001031E6">
              <w:rPr>
                <w:rFonts w:ascii="仿宋" w:eastAsia="仿宋" w:hAnsi="仿宋"/>
                <w:sz w:val="24"/>
              </w:rPr>
              <w:t>顶边与床铺面的上表面高度不小于</w:t>
            </w:r>
            <w:r w:rsidRPr="001031E6">
              <w:rPr>
                <w:rFonts w:ascii="仿宋" w:eastAsia="仿宋" w:hAnsi="仿宋" w:hint="eastAsia"/>
                <w:sz w:val="24"/>
              </w:rPr>
              <w:t>320mm，</w:t>
            </w:r>
            <w:r w:rsidRPr="001031E6">
              <w:rPr>
                <w:rFonts w:ascii="仿宋" w:eastAsia="仿宋" w:hAnsi="仿宋"/>
                <w:sz w:val="24"/>
              </w:rPr>
              <w:t>护栏缺口</w:t>
            </w:r>
            <w:r w:rsidRPr="001031E6">
              <w:rPr>
                <w:rFonts w:ascii="仿宋" w:eastAsia="仿宋" w:hAnsi="仿宋" w:hint="eastAsia"/>
                <w:sz w:val="24"/>
              </w:rPr>
              <w:t>不大于580 mm。</w:t>
            </w:r>
          </w:p>
        </w:tc>
      </w:tr>
      <w:tr w:rsidR="004413EE" w:rsidRPr="001031E6" w:rsidTr="00D76F97">
        <w:trPr>
          <w:trHeight w:val="624"/>
        </w:trPr>
        <w:tc>
          <w:tcPr>
            <w:tcW w:w="1591" w:type="dxa"/>
          </w:tcPr>
          <w:p w:rsidR="004413EE" w:rsidRPr="001031E6" w:rsidRDefault="004413EE" w:rsidP="00106C8C">
            <w:pPr>
              <w:pStyle w:val="a3"/>
              <w:snapToGrid w:val="0"/>
              <w:spacing w:before="156" w:after="156" w:line="300" w:lineRule="exact"/>
              <w:outlineLvl w:val="0"/>
              <w:rPr>
                <w:rFonts w:ascii="仿宋" w:eastAsia="仿宋" w:hAnsi="仿宋"/>
              </w:rPr>
            </w:pPr>
            <w:r w:rsidRPr="001031E6">
              <w:rPr>
                <w:rFonts w:ascii="仿宋" w:eastAsia="仿宋" w:hAnsi="仿宋"/>
              </w:rPr>
              <w:t>产地要求（货物采购必备）</w:t>
            </w:r>
          </w:p>
        </w:tc>
        <w:tc>
          <w:tcPr>
            <w:tcW w:w="7174" w:type="dxa"/>
          </w:tcPr>
          <w:p w:rsidR="004413EE" w:rsidRPr="001031E6" w:rsidRDefault="004413EE" w:rsidP="00106C8C">
            <w:pPr>
              <w:pStyle w:val="a3"/>
              <w:snapToGrid w:val="0"/>
              <w:spacing w:before="156" w:after="156" w:line="300" w:lineRule="exact"/>
              <w:outlineLvl w:val="0"/>
              <w:rPr>
                <w:rFonts w:ascii="仿宋" w:eastAsia="仿宋" w:hAnsi="仿宋"/>
              </w:rPr>
            </w:pPr>
            <w:r w:rsidRPr="001031E6">
              <w:rPr>
                <w:rFonts w:ascii="仿宋" w:eastAsia="仿宋" w:hAnsi="仿宋"/>
              </w:rPr>
              <w:t>本项目采购货物须为中华人民共和国境内生产。</w:t>
            </w:r>
          </w:p>
        </w:tc>
      </w:tr>
    </w:tbl>
    <w:p w:rsidR="005B2B86" w:rsidRDefault="00106C8C" w:rsidP="005B2B86">
      <w:r w:rsidRPr="001031E6">
        <w:rPr>
          <w:rFonts w:ascii="仿宋" w:eastAsia="仿宋" w:hAnsi="仿宋"/>
          <w:b/>
          <w:szCs w:val="28"/>
        </w:rPr>
        <w:t>二、设备清单</w:t>
      </w:r>
      <w:r w:rsidR="005B2B86">
        <w:rPr>
          <w:rFonts w:ascii="仿宋" w:eastAsia="仿宋" w:hAnsi="仿宋" w:hint="eastAsia"/>
          <w:b/>
          <w:szCs w:val="28"/>
        </w:rPr>
        <w:t>、技术要求</w:t>
      </w:r>
    </w:p>
    <w:tbl>
      <w:tblPr>
        <w:tblW w:w="9057" w:type="dxa"/>
        <w:tblInd w:w="-252" w:type="dxa"/>
        <w:tblBorders>
          <w:top w:val="single" w:sz="4" w:space="0" w:color="auto"/>
          <w:left w:val="single" w:sz="4" w:space="0" w:color="auto"/>
          <w:bottom w:val="single" w:sz="4" w:space="0" w:color="auto"/>
          <w:right w:val="single" w:sz="4" w:space="0" w:color="auto"/>
        </w:tblBorders>
        <w:tblLayout w:type="fixed"/>
        <w:tblLook w:val="04A0"/>
      </w:tblPr>
      <w:tblGrid>
        <w:gridCol w:w="1347"/>
        <w:gridCol w:w="3705"/>
        <w:gridCol w:w="1905"/>
        <w:gridCol w:w="2100"/>
      </w:tblGrid>
      <w:tr w:rsidR="005B2B86" w:rsidTr="005B2B86">
        <w:tc>
          <w:tcPr>
            <w:tcW w:w="1347"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tabs>
                <w:tab w:val="left" w:pos="1418"/>
              </w:tabs>
              <w:snapToGrid w:val="0"/>
              <w:spacing w:before="50" w:after="50"/>
              <w:jc w:val="center"/>
              <w:rPr>
                <w:rFonts w:ascii="仿宋_GB2312" w:hAnsi="宋体"/>
                <w:sz w:val="24"/>
              </w:rPr>
            </w:pPr>
            <w:r>
              <w:rPr>
                <w:rFonts w:ascii="仿宋_GB2312" w:hAnsi="宋体" w:hint="eastAsia"/>
                <w:sz w:val="24"/>
              </w:rPr>
              <w:t>序号</w:t>
            </w:r>
          </w:p>
        </w:tc>
        <w:tc>
          <w:tcPr>
            <w:tcW w:w="3705"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tabs>
                <w:tab w:val="left" w:pos="1418"/>
              </w:tabs>
              <w:snapToGrid w:val="0"/>
              <w:spacing w:before="50" w:after="50"/>
              <w:jc w:val="center"/>
              <w:rPr>
                <w:rFonts w:ascii="仿宋_GB2312" w:hAnsi="宋体"/>
                <w:sz w:val="24"/>
              </w:rPr>
            </w:pPr>
            <w:r>
              <w:rPr>
                <w:rFonts w:ascii="仿宋_GB2312" w:hAnsi="宋体" w:hint="eastAsia"/>
                <w:sz w:val="24"/>
              </w:rPr>
              <w:t>技术参数</w:t>
            </w:r>
          </w:p>
        </w:tc>
        <w:tc>
          <w:tcPr>
            <w:tcW w:w="1905"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tabs>
                <w:tab w:val="left" w:pos="1418"/>
              </w:tabs>
              <w:snapToGrid w:val="0"/>
              <w:spacing w:before="50" w:after="50"/>
              <w:jc w:val="center"/>
              <w:rPr>
                <w:rFonts w:ascii="仿宋_GB2312" w:hAnsi="宋体"/>
                <w:sz w:val="24"/>
              </w:rPr>
            </w:pPr>
            <w:r>
              <w:rPr>
                <w:rFonts w:ascii="仿宋_GB2312" w:hAnsi="宋体" w:hint="eastAsia"/>
                <w:sz w:val="24"/>
              </w:rPr>
              <w:t>单位</w:t>
            </w:r>
          </w:p>
        </w:tc>
        <w:tc>
          <w:tcPr>
            <w:tcW w:w="2100"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tabs>
                <w:tab w:val="left" w:pos="1418"/>
              </w:tabs>
              <w:snapToGrid w:val="0"/>
              <w:spacing w:before="50" w:after="50"/>
              <w:jc w:val="center"/>
              <w:rPr>
                <w:rFonts w:ascii="仿宋_GB2312" w:hAnsi="宋体"/>
                <w:sz w:val="24"/>
              </w:rPr>
            </w:pPr>
            <w:r>
              <w:rPr>
                <w:rFonts w:ascii="仿宋_GB2312" w:hAnsi="宋体" w:hint="eastAsia"/>
                <w:sz w:val="24"/>
              </w:rPr>
              <w:t>数量</w:t>
            </w:r>
          </w:p>
        </w:tc>
      </w:tr>
      <w:tr w:rsidR="005B2B86" w:rsidTr="005B2B86">
        <w:trPr>
          <w:trHeight w:val="3497"/>
        </w:trPr>
        <w:tc>
          <w:tcPr>
            <w:tcW w:w="1347"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jc w:val="center"/>
              <w:rPr>
                <w:rFonts w:ascii="仿宋" w:eastAsia="仿宋" w:hAnsi="仿宋"/>
                <w:sz w:val="24"/>
              </w:rPr>
            </w:pPr>
            <w:r>
              <w:rPr>
                <w:rFonts w:ascii="仿宋" w:eastAsia="仿宋" w:hAnsi="仿宋" w:hint="eastAsia"/>
                <w:sz w:val="24"/>
              </w:rPr>
              <w:t>1</w:t>
            </w:r>
          </w:p>
        </w:tc>
        <w:tc>
          <w:tcPr>
            <w:tcW w:w="3705" w:type="dxa"/>
            <w:tcBorders>
              <w:top w:val="single" w:sz="4" w:space="0" w:color="auto"/>
              <w:left w:val="single" w:sz="4" w:space="0" w:color="auto"/>
              <w:bottom w:val="single" w:sz="4" w:space="0" w:color="auto"/>
              <w:right w:val="single" w:sz="4" w:space="0" w:color="auto"/>
            </w:tcBorders>
          </w:tcPr>
          <w:p w:rsidR="005B2B86" w:rsidRDefault="005B2B86" w:rsidP="00EE6206">
            <w:pPr>
              <w:rPr>
                <w:rFonts w:hAnsi="宋体" w:cs="宋体"/>
                <w:kern w:val="0"/>
                <w:sz w:val="24"/>
              </w:rPr>
            </w:pPr>
            <w:r>
              <w:rPr>
                <w:rFonts w:ascii="宋体" w:hAnsi="宋体" w:cs="宋体" w:hint="eastAsia"/>
                <w:kern w:val="0"/>
                <w:sz w:val="24"/>
              </w:rPr>
              <w:t>1.护栏主架采用</w:t>
            </w:r>
            <w:r>
              <w:rPr>
                <w:rFonts w:hAnsi="宋体" w:cs="宋体"/>
                <w:kern w:val="0"/>
                <w:sz w:val="24"/>
              </w:rPr>
              <w:t>φ</w:t>
            </w:r>
            <w:r>
              <w:rPr>
                <w:rFonts w:hAnsi="宋体" w:cs="宋体" w:hint="eastAsia"/>
                <w:kern w:val="0"/>
                <w:sz w:val="24"/>
              </w:rPr>
              <w:t>22</w:t>
            </w:r>
            <w:r>
              <w:rPr>
                <w:rFonts w:hAnsi="宋体" w:cs="宋体" w:hint="eastAsia"/>
                <w:kern w:val="0"/>
                <w:sz w:val="24"/>
              </w:rPr>
              <w:t>高频焊管，两头分别打扁</w:t>
            </w:r>
          </w:p>
          <w:p w:rsidR="005B2B86" w:rsidRDefault="005B2B86" w:rsidP="00EE6206">
            <w:pPr>
              <w:rPr>
                <w:rFonts w:hAnsi="宋体" w:cs="宋体"/>
                <w:kern w:val="0"/>
                <w:sz w:val="24"/>
              </w:rPr>
            </w:pPr>
            <w:r>
              <w:rPr>
                <w:rFonts w:hAnsi="宋体" w:cs="宋体" w:hint="eastAsia"/>
                <w:kern w:val="0"/>
                <w:sz w:val="24"/>
              </w:rPr>
              <w:t>2.</w:t>
            </w:r>
            <w:proofErr w:type="gramStart"/>
            <w:r>
              <w:rPr>
                <w:rFonts w:hAnsi="宋体" w:cs="宋体" w:hint="eastAsia"/>
                <w:kern w:val="0"/>
                <w:sz w:val="24"/>
              </w:rPr>
              <w:t>卡件采用</w:t>
            </w:r>
            <w:proofErr w:type="gramEnd"/>
            <w:r>
              <w:rPr>
                <w:rFonts w:hAnsi="宋体" w:cs="宋体" w:hint="eastAsia"/>
                <w:kern w:val="0"/>
                <w:sz w:val="24"/>
              </w:rPr>
              <w:t>3cm</w:t>
            </w:r>
            <w:r>
              <w:rPr>
                <w:rFonts w:hAnsi="宋体" w:cs="宋体" w:hint="eastAsia"/>
                <w:kern w:val="0"/>
                <w:sz w:val="24"/>
              </w:rPr>
              <w:t>酸洗板折弯而成</w:t>
            </w:r>
          </w:p>
          <w:p w:rsidR="005B2B86" w:rsidRDefault="005B2B86" w:rsidP="00EE6206">
            <w:pPr>
              <w:rPr>
                <w:rFonts w:hAnsi="宋体" w:cs="宋体"/>
                <w:kern w:val="0"/>
                <w:sz w:val="24"/>
              </w:rPr>
            </w:pPr>
            <w:r>
              <w:rPr>
                <w:rFonts w:hAnsi="宋体" w:cs="宋体" w:hint="eastAsia"/>
                <w:kern w:val="0"/>
                <w:sz w:val="24"/>
              </w:rPr>
              <w:t>3.</w:t>
            </w:r>
            <w:proofErr w:type="gramStart"/>
            <w:r>
              <w:rPr>
                <w:rFonts w:hAnsi="宋体" w:cs="宋体" w:hint="eastAsia"/>
                <w:kern w:val="0"/>
                <w:sz w:val="24"/>
              </w:rPr>
              <w:t>扁铁采用</w:t>
            </w:r>
            <w:proofErr w:type="gramEnd"/>
            <w:r>
              <w:rPr>
                <w:rFonts w:hAnsi="宋体" w:cs="宋体" w:hint="eastAsia"/>
                <w:kern w:val="0"/>
                <w:sz w:val="24"/>
              </w:rPr>
              <w:t>25*4mm</w:t>
            </w:r>
          </w:p>
          <w:p w:rsidR="005B2B86" w:rsidRDefault="005B2B86" w:rsidP="00EE6206">
            <w:pPr>
              <w:rPr>
                <w:rFonts w:hAnsi="宋体" w:cs="宋体"/>
                <w:kern w:val="0"/>
                <w:sz w:val="24"/>
              </w:rPr>
            </w:pPr>
            <w:r>
              <w:rPr>
                <w:rFonts w:hAnsi="宋体" w:cs="宋体" w:hint="eastAsia"/>
                <w:kern w:val="0"/>
                <w:sz w:val="24"/>
              </w:rPr>
              <w:t>4.</w:t>
            </w:r>
            <w:r>
              <w:rPr>
                <w:rFonts w:hAnsi="宋体" w:cs="宋体" w:hint="eastAsia"/>
                <w:kern w:val="0"/>
                <w:sz w:val="24"/>
              </w:rPr>
              <w:t>表面处理采用静电喷塑，按国标，安全无味（颜色按不同床原有而定）</w:t>
            </w:r>
          </w:p>
          <w:p w:rsidR="005B2B86" w:rsidRDefault="005B2B86" w:rsidP="00EE6206">
            <w:pPr>
              <w:rPr>
                <w:rFonts w:hAnsi="宋体" w:cs="宋体"/>
                <w:kern w:val="0"/>
                <w:sz w:val="24"/>
              </w:rPr>
            </w:pPr>
            <w:r>
              <w:rPr>
                <w:rFonts w:hAnsi="宋体" w:cs="宋体" w:hint="eastAsia"/>
                <w:kern w:val="0"/>
                <w:sz w:val="24"/>
              </w:rPr>
              <w:t>5.</w:t>
            </w:r>
            <w:r>
              <w:rPr>
                <w:rFonts w:hAnsi="宋体" w:cs="宋体" w:hint="eastAsia"/>
                <w:kern w:val="0"/>
                <w:sz w:val="24"/>
              </w:rPr>
              <w:t>缺口控制在</w:t>
            </w:r>
            <w:r>
              <w:rPr>
                <w:rFonts w:hAnsi="宋体" w:cs="宋体" w:hint="eastAsia"/>
                <w:kern w:val="0"/>
                <w:sz w:val="24"/>
              </w:rPr>
              <w:t>550mm~580mm</w:t>
            </w:r>
            <w:r>
              <w:rPr>
                <w:rFonts w:hAnsi="宋体" w:cs="宋体" w:hint="eastAsia"/>
                <w:kern w:val="0"/>
                <w:sz w:val="24"/>
              </w:rPr>
              <w:t>之间，护栏总高度离床板控制到</w:t>
            </w:r>
            <w:r>
              <w:rPr>
                <w:rFonts w:hAnsi="宋体" w:cs="宋体" w:hint="eastAsia"/>
                <w:kern w:val="0"/>
                <w:sz w:val="24"/>
              </w:rPr>
              <w:t>360mm~370mm</w:t>
            </w:r>
            <w:r>
              <w:rPr>
                <w:rFonts w:hAnsi="宋体" w:cs="宋体" w:hint="eastAsia"/>
                <w:kern w:val="0"/>
                <w:sz w:val="24"/>
              </w:rPr>
              <w:t>之间</w:t>
            </w:r>
          </w:p>
          <w:p w:rsidR="005B2B86" w:rsidRDefault="005B2B86" w:rsidP="00EE6206">
            <w:pPr>
              <w:rPr>
                <w:rFonts w:ascii="仿宋" w:eastAsia="仿宋" w:hAnsi="仿宋"/>
                <w:sz w:val="24"/>
              </w:rPr>
            </w:pPr>
            <w:r>
              <w:rPr>
                <w:rFonts w:hAnsi="宋体" w:cs="宋体" w:hint="eastAsia"/>
                <w:kern w:val="0"/>
                <w:sz w:val="24"/>
              </w:rPr>
              <w:t>6.</w:t>
            </w:r>
            <w:r>
              <w:rPr>
                <w:rFonts w:hAnsi="宋体" w:cs="宋体" w:hint="eastAsia"/>
                <w:kern w:val="0"/>
                <w:sz w:val="24"/>
              </w:rPr>
              <w:t>安装方式：</w:t>
            </w:r>
            <w:proofErr w:type="gramStart"/>
            <w:r>
              <w:rPr>
                <w:rFonts w:hAnsi="宋体" w:cs="宋体" w:hint="eastAsia"/>
                <w:kern w:val="0"/>
                <w:sz w:val="24"/>
              </w:rPr>
              <w:t>卡件卡入床横</w:t>
            </w:r>
            <w:proofErr w:type="gramEnd"/>
            <w:r>
              <w:rPr>
                <w:rFonts w:hAnsi="宋体" w:cs="宋体" w:hint="eastAsia"/>
                <w:kern w:val="0"/>
                <w:sz w:val="24"/>
              </w:rPr>
              <w:t>档，用</w:t>
            </w:r>
            <w:r>
              <w:rPr>
                <w:rFonts w:hAnsi="宋体" w:cs="宋体"/>
                <w:kern w:val="0"/>
                <w:sz w:val="24"/>
              </w:rPr>
              <w:t>φ</w:t>
            </w:r>
            <w:r>
              <w:rPr>
                <w:rFonts w:hAnsi="宋体" w:cs="宋体" w:hint="eastAsia"/>
                <w:kern w:val="0"/>
                <w:sz w:val="24"/>
              </w:rPr>
              <w:t>5</w:t>
            </w:r>
            <w:proofErr w:type="gramStart"/>
            <w:r>
              <w:rPr>
                <w:rFonts w:hAnsi="宋体" w:cs="宋体" w:hint="eastAsia"/>
                <w:kern w:val="0"/>
                <w:sz w:val="24"/>
              </w:rPr>
              <w:t>高强度自钻螺丝</w:t>
            </w:r>
            <w:proofErr w:type="gramEnd"/>
            <w:r>
              <w:rPr>
                <w:rFonts w:hAnsi="宋体" w:cs="宋体" w:hint="eastAsia"/>
                <w:kern w:val="0"/>
                <w:sz w:val="24"/>
              </w:rPr>
              <w:t>固定</w:t>
            </w:r>
          </w:p>
        </w:tc>
        <w:tc>
          <w:tcPr>
            <w:tcW w:w="1905"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jc w:val="center"/>
              <w:rPr>
                <w:rFonts w:ascii="仿宋" w:eastAsia="仿宋" w:hAnsi="仿宋"/>
                <w:sz w:val="24"/>
              </w:rPr>
            </w:pPr>
            <w:proofErr w:type="gramStart"/>
            <w:r>
              <w:rPr>
                <w:rFonts w:ascii="仿宋" w:eastAsia="仿宋" w:hAnsi="仿宋" w:hint="eastAsia"/>
                <w:sz w:val="24"/>
              </w:rPr>
              <w:t>个</w:t>
            </w:r>
            <w:proofErr w:type="gramEnd"/>
          </w:p>
        </w:tc>
        <w:tc>
          <w:tcPr>
            <w:tcW w:w="2100" w:type="dxa"/>
            <w:tcBorders>
              <w:top w:val="single" w:sz="4" w:space="0" w:color="auto"/>
              <w:left w:val="single" w:sz="4" w:space="0" w:color="auto"/>
              <w:bottom w:val="single" w:sz="4" w:space="0" w:color="auto"/>
              <w:right w:val="single" w:sz="4" w:space="0" w:color="auto"/>
            </w:tcBorders>
            <w:vAlign w:val="center"/>
          </w:tcPr>
          <w:p w:rsidR="005B2B86" w:rsidRDefault="005B2B86" w:rsidP="00EE6206">
            <w:pPr>
              <w:jc w:val="center"/>
              <w:rPr>
                <w:rFonts w:ascii="仿宋" w:eastAsia="仿宋" w:hAnsi="仿宋"/>
                <w:sz w:val="24"/>
              </w:rPr>
            </w:pPr>
            <w:r>
              <w:rPr>
                <w:rFonts w:ascii="仿宋" w:eastAsia="仿宋" w:hAnsi="仿宋" w:hint="eastAsia"/>
                <w:sz w:val="24"/>
              </w:rPr>
              <w:t>4026</w:t>
            </w:r>
          </w:p>
        </w:tc>
      </w:tr>
    </w:tbl>
    <w:p w:rsidR="005B2B86" w:rsidRDefault="005B2B86" w:rsidP="005B2B86"/>
    <w:p w:rsidR="005B2B86" w:rsidRDefault="005B2B86" w:rsidP="005B2B86"/>
    <w:p w:rsidR="005B2B86" w:rsidRDefault="005B2B86" w:rsidP="005B2B86"/>
    <w:p w:rsidR="005B2B86" w:rsidRDefault="005B2B86" w:rsidP="005B2B86">
      <w:r>
        <w:rPr>
          <w:rFonts w:hint="eastAsia"/>
        </w:rPr>
        <w:t xml:space="preserve">      </w:t>
      </w:r>
    </w:p>
    <w:p w:rsidR="005B2B86" w:rsidRDefault="005B2B86" w:rsidP="005B2B86">
      <w:pPr>
        <w:rPr>
          <w:sz w:val="32"/>
          <w:szCs w:val="32"/>
        </w:rPr>
      </w:pPr>
      <w:r w:rsidRPr="005B2B86">
        <w:rPr>
          <w:rFonts w:ascii="宋体" w:hAnsi="宋体" w:cs="宋体"/>
          <w:noProof/>
          <w:kern w:val="0"/>
          <w:sz w:val="24"/>
        </w:rPr>
        <w:lastRenderedPageBreak/>
        <w:drawing>
          <wp:inline distT="0" distB="0" distL="114300" distR="114300">
            <wp:extent cx="5274310" cy="3348377"/>
            <wp:effectExtent l="19050" t="0" r="2540" b="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cstate="print"/>
                    <a:stretch>
                      <a:fillRect/>
                    </a:stretch>
                  </pic:blipFill>
                  <pic:spPr>
                    <a:xfrm>
                      <a:off x="0" y="0"/>
                      <a:ext cx="5274310" cy="3348377"/>
                    </a:xfrm>
                    <a:prstGeom prst="rect">
                      <a:avLst/>
                    </a:prstGeom>
                    <a:noFill/>
                    <a:ln w="9525">
                      <a:noFill/>
                    </a:ln>
                  </pic:spPr>
                </pic:pic>
              </a:graphicData>
            </a:graphic>
          </wp:inline>
        </w:drawing>
      </w:r>
    </w:p>
    <w:p w:rsidR="00844CCB" w:rsidRDefault="00844CCB" w:rsidP="00844CCB">
      <w:pPr>
        <w:pStyle w:val="2"/>
        <w:spacing w:before="156" w:after="156"/>
        <w:ind w:left="560"/>
        <w:rPr>
          <w:rFonts w:hint="eastAsia"/>
          <w:sz w:val="24"/>
          <w:szCs w:val="24"/>
        </w:rPr>
      </w:pPr>
    </w:p>
    <w:p w:rsidR="00106C8C" w:rsidRPr="005B2B86" w:rsidRDefault="00844CCB" w:rsidP="00844CCB">
      <w:pPr>
        <w:pStyle w:val="2"/>
        <w:spacing w:before="156" w:after="156"/>
        <w:ind w:left="560"/>
        <w:rPr>
          <w:rFonts w:ascii="仿宋" w:eastAsia="仿宋" w:hAnsi="仿宋"/>
          <w:b/>
          <w:sz w:val="28"/>
          <w:szCs w:val="28"/>
        </w:rPr>
      </w:pPr>
      <w:r w:rsidRPr="005D3C80">
        <w:rPr>
          <w:sz w:val="24"/>
          <w:szCs w:val="24"/>
        </w:rPr>
        <w:br w:type="textWrapping" w:clear="all"/>
      </w:r>
      <w:r>
        <w:rPr>
          <w:rFonts w:ascii="仿宋" w:eastAsia="仿宋" w:hAnsi="仿宋"/>
          <w:b/>
          <w:noProof/>
          <w:sz w:val="28"/>
          <w:szCs w:val="28"/>
        </w:rPr>
        <w:drawing>
          <wp:anchor distT="0" distB="0" distL="114300" distR="114300" simplePos="0" relativeHeight="251659264" behindDoc="0" locked="0" layoutInCell="1" allowOverlap="1">
            <wp:simplePos x="0" y="0"/>
            <wp:positionH relativeFrom="column">
              <wp:posOffset>1847850</wp:posOffset>
            </wp:positionH>
            <wp:positionV relativeFrom="paragraph">
              <wp:posOffset>156210</wp:posOffset>
            </wp:positionV>
            <wp:extent cx="1562100" cy="2762250"/>
            <wp:effectExtent l="19050" t="0" r="0" b="0"/>
            <wp:wrapSquare wrapText="bothSides"/>
            <wp:docPr id="6" name="图片 2" descr="微信图片_2018091809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80918092457.jpg"/>
                    <pic:cNvPicPr/>
                  </pic:nvPicPr>
                  <pic:blipFill>
                    <a:blip r:embed="rId8" cstate="print"/>
                    <a:stretch>
                      <a:fillRect/>
                    </a:stretch>
                  </pic:blipFill>
                  <pic:spPr>
                    <a:xfrm>
                      <a:off x="0" y="0"/>
                      <a:ext cx="1562100" cy="2762250"/>
                    </a:xfrm>
                    <a:prstGeom prst="rect">
                      <a:avLst/>
                    </a:prstGeom>
                  </pic:spPr>
                </pic:pic>
              </a:graphicData>
            </a:graphic>
          </wp:anchor>
        </w:drawing>
      </w:r>
    </w:p>
    <w:p w:rsidR="00844CCB" w:rsidRDefault="00844CCB" w:rsidP="00844CCB">
      <w:pPr>
        <w:spacing w:line="360" w:lineRule="auto"/>
        <w:ind w:firstLine="435"/>
        <w:rPr>
          <w:rFonts w:ascii="仿宋" w:eastAsia="仿宋" w:hAnsi="仿宋" w:hint="eastAsia"/>
          <w:szCs w:val="28"/>
        </w:rPr>
      </w:pPr>
      <w:r w:rsidRPr="005D3C80">
        <w:rPr>
          <w:sz w:val="24"/>
        </w:rPr>
        <w:t>备注</w:t>
      </w:r>
      <w:r w:rsidRPr="005D3C80">
        <w:rPr>
          <w:rFonts w:hint="eastAsia"/>
          <w:sz w:val="24"/>
        </w:rPr>
        <w:t>：</w:t>
      </w:r>
      <w:proofErr w:type="gramStart"/>
      <w:r w:rsidRPr="005D3C80">
        <w:rPr>
          <w:sz w:val="24"/>
        </w:rPr>
        <w:t>卡件用</w:t>
      </w:r>
      <w:proofErr w:type="gramEnd"/>
      <w:r w:rsidRPr="005D3C80">
        <w:rPr>
          <w:rFonts w:hint="eastAsia"/>
          <w:sz w:val="24"/>
        </w:rPr>
        <w:t>3cm</w:t>
      </w:r>
      <w:r w:rsidRPr="005D3C80">
        <w:rPr>
          <w:rFonts w:hint="eastAsia"/>
          <w:sz w:val="24"/>
        </w:rPr>
        <w:t>酸洗板折弯而成。</w:t>
      </w:r>
    </w:p>
    <w:p w:rsidR="00844CCB" w:rsidRDefault="00844CCB" w:rsidP="00106C8C">
      <w:pPr>
        <w:spacing w:line="360" w:lineRule="auto"/>
        <w:ind w:firstLine="435"/>
        <w:rPr>
          <w:rFonts w:ascii="仿宋" w:eastAsia="仿宋" w:hAnsi="仿宋" w:hint="eastAsia"/>
          <w:szCs w:val="28"/>
        </w:rPr>
      </w:pPr>
    </w:p>
    <w:p w:rsidR="00844CCB" w:rsidRDefault="00844CCB" w:rsidP="00106C8C">
      <w:pPr>
        <w:spacing w:line="360" w:lineRule="auto"/>
        <w:ind w:firstLine="435"/>
        <w:rPr>
          <w:rFonts w:ascii="仿宋" w:eastAsia="仿宋" w:hAnsi="仿宋" w:hint="eastAsia"/>
          <w:szCs w:val="28"/>
        </w:rPr>
      </w:pPr>
    </w:p>
    <w:p w:rsidR="00844CCB" w:rsidRDefault="00844CCB" w:rsidP="00106C8C">
      <w:pPr>
        <w:spacing w:line="360" w:lineRule="auto"/>
        <w:ind w:firstLine="435"/>
        <w:rPr>
          <w:rFonts w:ascii="仿宋" w:eastAsia="仿宋" w:hAnsi="仿宋" w:hint="eastAsia"/>
          <w:szCs w:val="28"/>
        </w:rPr>
      </w:pPr>
    </w:p>
    <w:p w:rsidR="00106C8C" w:rsidRPr="001031E6" w:rsidRDefault="00844CCB" w:rsidP="00106C8C">
      <w:pPr>
        <w:spacing w:line="360" w:lineRule="auto"/>
        <w:ind w:firstLine="435"/>
        <w:rPr>
          <w:rFonts w:ascii="仿宋" w:eastAsia="仿宋" w:hAnsi="仿宋"/>
          <w:szCs w:val="28"/>
        </w:rPr>
      </w:pPr>
      <w:r>
        <w:rPr>
          <w:rFonts w:ascii="仿宋" w:eastAsia="仿宋" w:hAnsi="仿宋" w:hint="eastAsia"/>
          <w:szCs w:val="28"/>
        </w:rPr>
        <w:lastRenderedPageBreak/>
        <w:t>其</w:t>
      </w:r>
      <w:r w:rsidR="00106C8C" w:rsidRPr="001031E6">
        <w:rPr>
          <w:rFonts w:ascii="仿宋" w:eastAsia="仿宋" w:hAnsi="仿宋" w:hint="eastAsia"/>
          <w:szCs w:val="28"/>
        </w:rPr>
        <w:t>它要求：</w:t>
      </w:r>
    </w:p>
    <w:p w:rsidR="00106C8C" w:rsidRPr="001031E6" w:rsidRDefault="00106C8C" w:rsidP="00106C8C">
      <w:pPr>
        <w:spacing w:line="360" w:lineRule="auto"/>
        <w:ind w:firstLine="435"/>
        <w:rPr>
          <w:rFonts w:ascii="宋体" w:hAnsi="宋体"/>
          <w:kern w:val="0"/>
          <w:sz w:val="21"/>
          <w:szCs w:val="21"/>
        </w:rPr>
      </w:pPr>
      <w:r w:rsidRPr="001031E6">
        <w:rPr>
          <w:rFonts w:ascii="宋体" w:hAnsi="宋体"/>
          <w:kern w:val="0"/>
          <w:sz w:val="21"/>
          <w:szCs w:val="21"/>
        </w:rPr>
        <w:t>▲1</w:t>
      </w:r>
      <w:r w:rsidRPr="001031E6">
        <w:rPr>
          <w:rFonts w:ascii="宋体" w:hAnsi="宋体" w:hint="eastAsia"/>
          <w:kern w:val="0"/>
          <w:sz w:val="21"/>
          <w:szCs w:val="21"/>
        </w:rPr>
        <w:t>、主材</w:t>
      </w:r>
      <w:r w:rsidRPr="001031E6">
        <w:rPr>
          <w:rFonts w:ascii="宋体" w:hAnsi="宋体"/>
          <w:kern w:val="0"/>
          <w:sz w:val="21"/>
          <w:szCs w:val="21"/>
        </w:rPr>
        <w:t>必须为</w:t>
      </w:r>
      <w:r w:rsidRPr="001031E6">
        <w:rPr>
          <w:rFonts w:ascii="宋体" w:hAnsi="宋体" w:hint="eastAsia"/>
          <w:kern w:val="0"/>
          <w:sz w:val="21"/>
          <w:szCs w:val="21"/>
        </w:rPr>
        <w:t>浙江钢海、沙钢或永钢，等级要求一级以上。</w:t>
      </w:r>
    </w:p>
    <w:p w:rsidR="00106C8C" w:rsidRPr="001031E6" w:rsidRDefault="00106C8C" w:rsidP="00106C8C">
      <w:pPr>
        <w:spacing w:line="360" w:lineRule="auto"/>
        <w:ind w:firstLine="435"/>
        <w:rPr>
          <w:rFonts w:ascii="宋体" w:hAnsi="宋体"/>
          <w:kern w:val="0"/>
          <w:sz w:val="21"/>
          <w:szCs w:val="21"/>
        </w:rPr>
      </w:pPr>
      <w:r w:rsidRPr="001031E6">
        <w:rPr>
          <w:rFonts w:ascii="宋体" w:hAnsi="宋体" w:hint="eastAsia"/>
          <w:kern w:val="0"/>
          <w:sz w:val="21"/>
          <w:szCs w:val="21"/>
        </w:rPr>
        <w:t>2、投标报价时必须提供主要材料（设备）价格表，表中应明确材料的品牌、型号、规格、质量等级、产地、厂家、单价及用量等。采购、使用前应经发包方代表核验，</w:t>
      </w:r>
      <w:proofErr w:type="gramStart"/>
      <w:r w:rsidRPr="001031E6">
        <w:rPr>
          <w:rFonts w:ascii="宋体" w:hAnsi="宋体" w:hint="eastAsia"/>
          <w:kern w:val="0"/>
          <w:sz w:val="21"/>
          <w:szCs w:val="21"/>
        </w:rPr>
        <w:t>附质保</w:t>
      </w:r>
      <w:proofErr w:type="gramEnd"/>
      <w:r w:rsidRPr="001031E6">
        <w:rPr>
          <w:rFonts w:ascii="宋体" w:hAnsi="宋体" w:hint="eastAsia"/>
          <w:kern w:val="0"/>
          <w:sz w:val="21"/>
          <w:szCs w:val="21"/>
        </w:rPr>
        <w:t>书、试验报告，检查所有材料与投标承诺（包括材料样品）的质量、式样、品牌等是否相符，经检验同意后方可采购和使用。如事后发现不合格材料或不符合投标书承诺</w:t>
      </w:r>
      <w:proofErr w:type="gramStart"/>
      <w:r w:rsidRPr="001031E6">
        <w:rPr>
          <w:rFonts w:ascii="宋体" w:hAnsi="宋体" w:hint="eastAsia"/>
          <w:kern w:val="0"/>
          <w:sz w:val="21"/>
          <w:szCs w:val="21"/>
        </w:rPr>
        <w:t>及封样要求</w:t>
      </w:r>
      <w:proofErr w:type="gramEnd"/>
      <w:r w:rsidRPr="001031E6">
        <w:rPr>
          <w:rFonts w:ascii="宋体" w:hAnsi="宋体" w:hint="eastAsia"/>
          <w:kern w:val="0"/>
          <w:sz w:val="21"/>
          <w:szCs w:val="21"/>
        </w:rPr>
        <w:t>的材料，发包方代表可拒绝验收，承包方应无条件更换或返工，并承担由此发生的一切费用和因延期造成的损失。</w:t>
      </w:r>
    </w:p>
    <w:p w:rsidR="00106C8C" w:rsidRPr="001031E6" w:rsidRDefault="00106C8C" w:rsidP="00106C8C">
      <w:pPr>
        <w:pStyle w:val="a3"/>
        <w:numPr>
          <w:ilvl w:val="0"/>
          <w:numId w:val="1"/>
        </w:numPr>
        <w:snapToGrid w:val="0"/>
        <w:spacing w:before="156" w:after="156" w:line="300" w:lineRule="exact"/>
        <w:outlineLvl w:val="0"/>
        <w:rPr>
          <w:rFonts w:ascii="仿宋" w:eastAsia="仿宋" w:hAnsi="仿宋"/>
          <w:b/>
          <w:sz w:val="28"/>
          <w:szCs w:val="28"/>
        </w:rPr>
      </w:pPr>
      <w:r w:rsidRPr="001031E6">
        <w:rPr>
          <w:rFonts w:ascii="仿宋" w:eastAsia="仿宋" w:hAnsi="仿宋"/>
          <w:b/>
          <w:sz w:val="28"/>
          <w:szCs w:val="28"/>
        </w:rPr>
        <w:t>工期和工程质量要求</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1、承包方必须确保接到中标通知书后根据招标人要求签订合同和组织施工人员、机具进场，完成施工准备。正式开工日期以合同</w:t>
      </w:r>
      <w:r w:rsidRPr="001031E6">
        <w:rPr>
          <w:rFonts w:ascii="宋体" w:hAnsi="宋体"/>
          <w:sz w:val="21"/>
          <w:szCs w:val="21"/>
        </w:rPr>
        <w:t>签订次日起算</w:t>
      </w:r>
      <w:r w:rsidRPr="001031E6">
        <w:rPr>
          <w:rFonts w:ascii="宋体" w:hAnsi="宋体" w:hint="eastAsia"/>
          <w:sz w:val="21"/>
          <w:szCs w:val="21"/>
        </w:rPr>
        <w:t>。竣工日期以通过业主组织的竣工验收日期为准。本</w:t>
      </w:r>
      <w:r w:rsidRPr="001031E6">
        <w:rPr>
          <w:rFonts w:ascii="宋体" w:hAnsi="宋体"/>
          <w:sz w:val="21"/>
          <w:szCs w:val="21"/>
        </w:rPr>
        <w:t>工程涉及公寓多、床铺护栏式样多、工程量大、施工时间短，</w:t>
      </w:r>
      <w:r w:rsidRPr="001031E6">
        <w:rPr>
          <w:rFonts w:ascii="宋体" w:hAnsi="宋体" w:hint="eastAsia"/>
          <w:sz w:val="21"/>
          <w:szCs w:val="21"/>
        </w:rPr>
        <w:t>投标人应根据自身实力，确定具有熟练</w:t>
      </w:r>
      <w:r w:rsidRPr="001031E6">
        <w:rPr>
          <w:rFonts w:ascii="宋体" w:hAnsi="宋体"/>
          <w:sz w:val="21"/>
          <w:szCs w:val="21"/>
        </w:rPr>
        <w:t>施工安装工人、具有</w:t>
      </w:r>
      <w:r w:rsidRPr="001031E6">
        <w:rPr>
          <w:rFonts w:ascii="宋体" w:hAnsi="宋体" w:hint="eastAsia"/>
          <w:sz w:val="21"/>
          <w:szCs w:val="21"/>
        </w:rPr>
        <w:t>竞争力施工工期及合理进度计划。</w:t>
      </w:r>
    </w:p>
    <w:p w:rsidR="00106C8C" w:rsidRPr="001031E6" w:rsidRDefault="00106C8C" w:rsidP="00106C8C">
      <w:pPr>
        <w:spacing w:line="360" w:lineRule="auto"/>
        <w:ind w:firstLineChars="200" w:firstLine="420"/>
        <w:rPr>
          <w:rFonts w:ascii="宋体" w:hAnsi="宋体"/>
          <w:sz w:val="21"/>
          <w:szCs w:val="21"/>
        </w:rPr>
      </w:pPr>
      <w:r w:rsidRPr="001031E6">
        <w:rPr>
          <w:rFonts w:ascii="宋体" w:hAnsi="宋体" w:hint="eastAsia"/>
          <w:sz w:val="21"/>
          <w:szCs w:val="21"/>
        </w:rPr>
        <w:t>为保证工程总进度，施工单位与使用单位做好配合工作，无故拖延而影响施工进度，将承担由此发生的经济责任。如验收不合格返工，返工期将作为工期累计。</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2、该工程发包</w:t>
      </w:r>
      <w:proofErr w:type="gramStart"/>
      <w:r w:rsidRPr="001031E6">
        <w:rPr>
          <w:rFonts w:ascii="宋体" w:hAnsi="宋体" w:hint="eastAsia"/>
          <w:sz w:val="21"/>
          <w:szCs w:val="21"/>
        </w:rPr>
        <w:t>方质量</w:t>
      </w:r>
      <w:proofErr w:type="gramEnd"/>
      <w:r w:rsidRPr="001031E6">
        <w:rPr>
          <w:rFonts w:ascii="宋体" w:hAnsi="宋体" w:hint="eastAsia"/>
          <w:sz w:val="21"/>
          <w:szCs w:val="21"/>
        </w:rPr>
        <w:t>要求为合格。如因质量未能达标，由此造成的质量赔偿应由工程承包人担负全部责任。投标人中标后应根据现场实际情况，对生产制作、施工安装、检验及施工验收等各个环节严格把关。应明确承诺对该改造工程实行不少于二年的保修期，保修期内因工程质量原因而产生的费用，由中标方负责。发包方将派驻现场管理人员，代表发包方监督、管理施工质量。</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3、做好文明施工。本工程位于校内，学生来往较多，周围单位进出频繁，要求承包方确保场外道路清洁畅通并注意避峰，材料堆放整齐，垃圾集中堆放。确保来往车辆人员和施工安全，遵守并服从对社会治安、综合治理、交通、环境保护等管理规定。</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4、施工时间的特别规定：本项目工程量大，工作面涉及广，务请施工单位充分考虑施工组织与工期安排。由于施工期间，房间内住有学生，日常施工时间的规定：每天上午8:00-12:00，下午</w:t>
      </w:r>
      <w:r w:rsidR="00B720E2">
        <w:rPr>
          <w:rFonts w:ascii="宋体" w:hAnsi="宋体" w:hint="eastAsia"/>
          <w:sz w:val="21"/>
          <w:szCs w:val="21"/>
        </w:rPr>
        <w:t>1</w:t>
      </w:r>
      <w:r w:rsidRPr="001031E6">
        <w:rPr>
          <w:rFonts w:ascii="宋体" w:hAnsi="宋体" w:hint="eastAsia"/>
          <w:sz w:val="21"/>
          <w:szCs w:val="21"/>
        </w:rPr>
        <w:t>:00-</w:t>
      </w:r>
      <w:r w:rsidR="00B720E2">
        <w:rPr>
          <w:rFonts w:ascii="宋体" w:hAnsi="宋体" w:hint="eastAsia"/>
          <w:sz w:val="21"/>
          <w:szCs w:val="21"/>
        </w:rPr>
        <w:t>5</w:t>
      </w:r>
      <w:r w:rsidRPr="001031E6">
        <w:rPr>
          <w:rFonts w:ascii="宋体" w:hAnsi="宋体" w:hint="eastAsia"/>
          <w:sz w:val="21"/>
          <w:szCs w:val="21"/>
        </w:rPr>
        <w:t>:00。原家具床护栏由不同家具厂家分不同时期制作，制作方式、尺寸存在差异，投标单位在报价时需考虑到施工的时间限制、难度及分散性、差异性。</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5、关于安全的特别要求：</w:t>
      </w:r>
    </w:p>
    <w:p w:rsidR="00106C8C" w:rsidRPr="001031E6" w:rsidRDefault="00106C8C" w:rsidP="00106C8C">
      <w:pPr>
        <w:spacing w:line="360" w:lineRule="auto"/>
        <w:ind w:left="420"/>
        <w:rPr>
          <w:rFonts w:ascii="宋体" w:hAnsi="宋体"/>
          <w:sz w:val="21"/>
          <w:szCs w:val="21"/>
        </w:rPr>
      </w:pPr>
      <w:r w:rsidRPr="001031E6">
        <w:rPr>
          <w:rFonts w:ascii="宋体" w:hAnsi="宋体" w:hint="eastAsia"/>
          <w:b/>
          <w:sz w:val="21"/>
          <w:szCs w:val="21"/>
        </w:rPr>
        <w:t xml:space="preserve"> </w:t>
      </w:r>
      <w:r w:rsidRPr="001031E6">
        <w:rPr>
          <w:rFonts w:ascii="宋体" w:hAnsi="宋体" w:hint="eastAsia"/>
          <w:sz w:val="21"/>
          <w:szCs w:val="21"/>
        </w:rPr>
        <w:t>(1) 严格做好家具构件及材料的安全防护工作，各项防护措施必须严格落实到位，防</w:t>
      </w:r>
      <w:r w:rsidRPr="001031E6">
        <w:rPr>
          <w:rFonts w:ascii="宋体" w:hAnsi="宋体" w:hint="eastAsia"/>
          <w:sz w:val="21"/>
          <w:szCs w:val="21"/>
        </w:rPr>
        <w:lastRenderedPageBreak/>
        <w:t>止在构件、材料堆放、搬运过程中伤人事件的发生。</w:t>
      </w:r>
    </w:p>
    <w:p w:rsidR="00106C8C" w:rsidRPr="001031E6" w:rsidRDefault="00106C8C" w:rsidP="00106C8C">
      <w:pPr>
        <w:spacing w:line="360" w:lineRule="auto"/>
        <w:ind w:left="420"/>
        <w:rPr>
          <w:rFonts w:ascii="宋体" w:hAnsi="宋体"/>
          <w:sz w:val="21"/>
          <w:szCs w:val="21"/>
        </w:rPr>
      </w:pPr>
      <w:r w:rsidRPr="001031E6">
        <w:rPr>
          <w:rFonts w:ascii="宋体" w:hAnsi="宋体" w:hint="eastAsia"/>
          <w:sz w:val="21"/>
          <w:szCs w:val="21"/>
        </w:rPr>
        <w:t xml:space="preserve"> (2) 宿舍楼内及周边严禁吸烟，严禁在楼内及周围使用明火，确因施工需要需动火的，须经批准后方可进行。</w:t>
      </w:r>
    </w:p>
    <w:p w:rsidR="00106C8C" w:rsidRPr="001031E6" w:rsidRDefault="00106C8C" w:rsidP="00106C8C">
      <w:pPr>
        <w:spacing w:line="360" w:lineRule="auto"/>
        <w:ind w:left="420"/>
        <w:rPr>
          <w:rFonts w:ascii="宋体" w:hAnsi="宋体"/>
          <w:sz w:val="21"/>
          <w:szCs w:val="21"/>
        </w:rPr>
      </w:pPr>
      <w:r w:rsidRPr="001031E6">
        <w:rPr>
          <w:rFonts w:ascii="宋体" w:hAnsi="宋体" w:hint="eastAsia"/>
          <w:sz w:val="21"/>
          <w:szCs w:val="21"/>
        </w:rPr>
        <w:t xml:space="preserve"> (3) 加强施工人员的安全教育，严禁随意进入与施工无关学生的宿舍，确因施工需要进入的，须经校学生</w:t>
      </w:r>
      <w:r w:rsidRPr="001031E6">
        <w:rPr>
          <w:rFonts w:ascii="宋体" w:hAnsi="宋体"/>
          <w:sz w:val="21"/>
          <w:szCs w:val="21"/>
        </w:rPr>
        <w:t>公寓管理中心各片区</w:t>
      </w:r>
      <w:r w:rsidRPr="001031E6">
        <w:rPr>
          <w:rFonts w:ascii="宋体" w:hAnsi="宋体" w:hint="eastAsia"/>
          <w:sz w:val="21"/>
          <w:szCs w:val="21"/>
        </w:rPr>
        <w:t>办公</w:t>
      </w:r>
      <w:r w:rsidRPr="001031E6">
        <w:rPr>
          <w:rFonts w:ascii="宋体" w:hAnsi="宋体"/>
          <w:sz w:val="21"/>
          <w:szCs w:val="21"/>
        </w:rPr>
        <w:t>室</w:t>
      </w:r>
      <w:r w:rsidRPr="001031E6">
        <w:rPr>
          <w:rFonts w:ascii="宋体" w:hAnsi="宋体" w:hint="eastAsia"/>
          <w:sz w:val="21"/>
          <w:szCs w:val="21"/>
        </w:rPr>
        <w:t>批准同意后方可进入。</w:t>
      </w:r>
    </w:p>
    <w:p w:rsidR="00106C8C" w:rsidRPr="001031E6" w:rsidRDefault="00106C8C" w:rsidP="00106C8C">
      <w:pPr>
        <w:spacing w:line="360" w:lineRule="auto"/>
        <w:ind w:left="420"/>
        <w:rPr>
          <w:rFonts w:ascii="宋体" w:hAnsi="宋体"/>
          <w:sz w:val="21"/>
          <w:szCs w:val="21"/>
        </w:rPr>
      </w:pPr>
      <w:r w:rsidRPr="001031E6">
        <w:rPr>
          <w:rFonts w:ascii="宋体" w:hAnsi="宋体" w:hint="eastAsia"/>
          <w:sz w:val="21"/>
          <w:szCs w:val="21"/>
        </w:rPr>
        <w:t xml:space="preserve"> (4) 严禁施工人员在宿舍及周围赤膊，严禁往女生寝室内张望，严禁在女生楼内冲凉、洗澡。</w:t>
      </w:r>
    </w:p>
    <w:p w:rsidR="00106C8C" w:rsidRPr="001031E6" w:rsidRDefault="00106C8C" w:rsidP="00106C8C">
      <w:pPr>
        <w:widowControl/>
        <w:jc w:val="left"/>
        <w:rPr>
          <w:rFonts w:ascii="仿宋" w:eastAsia="仿宋" w:hAnsi="仿宋" w:cs="宋体"/>
          <w:b/>
          <w:kern w:val="0"/>
          <w:sz w:val="24"/>
        </w:rPr>
      </w:pPr>
    </w:p>
    <w:p w:rsidR="00106C8C" w:rsidRPr="001031E6" w:rsidRDefault="00106C8C" w:rsidP="00106C8C">
      <w:pPr>
        <w:pStyle w:val="a3"/>
        <w:numPr>
          <w:ilvl w:val="0"/>
          <w:numId w:val="1"/>
        </w:numPr>
        <w:snapToGrid w:val="0"/>
        <w:spacing w:before="156" w:after="156" w:line="300" w:lineRule="exact"/>
        <w:outlineLvl w:val="0"/>
        <w:rPr>
          <w:rFonts w:ascii="仿宋" w:eastAsia="仿宋" w:hAnsi="仿宋"/>
          <w:b/>
          <w:sz w:val="28"/>
          <w:szCs w:val="28"/>
        </w:rPr>
      </w:pPr>
      <w:r w:rsidRPr="001031E6">
        <w:rPr>
          <w:rFonts w:ascii="仿宋" w:eastAsia="仿宋" w:hAnsi="仿宋"/>
          <w:b/>
          <w:sz w:val="28"/>
          <w:szCs w:val="28"/>
        </w:rPr>
        <w:t>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91"/>
        <w:gridCol w:w="7174"/>
      </w:tblGrid>
      <w:tr w:rsidR="00106C8C" w:rsidRPr="001031E6" w:rsidTr="00D76F97">
        <w:trPr>
          <w:cantSplit/>
          <w:trHeight w:val="669"/>
        </w:trPr>
        <w:tc>
          <w:tcPr>
            <w:tcW w:w="1591" w:type="dxa"/>
            <w:vAlign w:val="center"/>
          </w:tcPr>
          <w:p w:rsidR="00106C8C" w:rsidRPr="001031E6" w:rsidRDefault="00106C8C" w:rsidP="00D76F97">
            <w:pPr>
              <w:snapToGrid w:val="0"/>
              <w:spacing w:line="300" w:lineRule="exact"/>
              <w:jc w:val="center"/>
              <w:rPr>
                <w:rFonts w:ascii="仿宋" w:eastAsia="仿宋" w:hAnsi="仿宋"/>
                <w:sz w:val="24"/>
              </w:rPr>
            </w:pPr>
            <w:r w:rsidRPr="001031E6">
              <w:rPr>
                <w:rFonts w:ascii="仿宋" w:eastAsia="仿宋" w:hAnsi="仿宋" w:hint="eastAsia"/>
                <w:sz w:val="24"/>
              </w:rPr>
              <w:t>质保期、履约金及质保金</w:t>
            </w:r>
          </w:p>
        </w:tc>
        <w:tc>
          <w:tcPr>
            <w:tcW w:w="7174" w:type="dxa"/>
          </w:tcPr>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（1）质保期：</w:t>
            </w:r>
            <w:r w:rsidRPr="001031E6">
              <w:rPr>
                <w:rFonts w:ascii="仿宋" w:eastAsia="仿宋" w:hAnsi="仿宋" w:hint="eastAsia"/>
                <w:sz w:val="24"/>
                <w:u w:val="single"/>
              </w:rPr>
              <w:t xml:space="preserve">   </w:t>
            </w:r>
            <w:r w:rsidRPr="001031E6">
              <w:rPr>
                <w:rFonts w:ascii="仿宋" w:eastAsia="仿宋" w:hAnsi="仿宋"/>
                <w:sz w:val="24"/>
                <w:u w:val="single"/>
              </w:rPr>
              <w:t>2</w:t>
            </w:r>
            <w:r w:rsidRPr="001031E6">
              <w:rPr>
                <w:rFonts w:ascii="仿宋" w:eastAsia="仿宋" w:hAnsi="仿宋" w:hint="eastAsia"/>
                <w:sz w:val="24"/>
                <w:u w:val="single"/>
              </w:rPr>
              <w:t xml:space="preserve">  </w:t>
            </w:r>
            <w:r w:rsidRPr="001031E6">
              <w:rPr>
                <w:rFonts w:ascii="仿宋" w:eastAsia="仿宋" w:hAnsi="仿宋" w:hint="eastAsia"/>
                <w:sz w:val="24"/>
              </w:rPr>
              <w:t>年；</w:t>
            </w:r>
          </w:p>
          <w:p w:rsidR="00106C8C" w:rsidRPr="001031E6" w:rsidRDefault="00106C8C" w:rsidP="00D76F97">
            <w:pPr>
              <w:spacing w:line="300" w:lineRule="exact"/>
              <w:rPr>
                <w:rFonts w:ascii="仿宋" w:eastAsia="仿宋" w:hAnsi="仿宋"/>
                <w:sz w:val="24"/>
              </w:rPr>
            </w:pPr>
            <w:r w:rsidRPr="001031E6">
              <w:rPr>
                <w:rFonts w:ascii="仿宋" w:eastAsia="仿宋" w:hAnsi="仿宋" w:hint="eastAsia"/>
                <w:sz w:val="24"/>
              </w:rPr>
              <w:t>（2）履约金及质保金：合同签订前，中标人应先缴纳合同总金额5%的履约保证金，验收合格后自行转为质保金，在承诺的质保期满后，如无质量、服务</w:t>
            </w:r>
            <w:r w:rsidRPr="001031E6">
              <w:rPr>
                <w:rFonts w:ascii="仿宋" w:eastAsia="仿宋" w:hAnsi="仿宋"/>
                <w:sz w:val="24"/>
              </w:rPr>
              <w:t>投诉和索赔</w:t>
            </w:r>
            <w:r w:rsidRPr="001031E6">
              <w:rPr>
                <w:rFonts w:ascii="仿宋" w:eastAsia="仿宋" w:hAnsi="仿宋" w:hint="eastAsia"/>
                <w:sz w:val="24"/>
              </w:rPr>
              <w:t>，该款项无息返还。</w:t>
            </w:r>
          </w:p>
        </w:tc>
      </w:tr>
      <w:tr w:rsidR="00106C8C" w:rsidRPr="001031E6" w:rsidTr="00D76F97">
        <w:trPr>
          <w:cantSplit/>
          <w:trHeight w:val="840"/>
        </w:trPr>
        <w:tc>
          <w:tcPr>
            <w:tcW w:w="1591" w:type="dxa"/>
            <w:vAlign w:val="center"/>
          </w:tcPr>
          <w:p w:rsidR="00106C8C" w:rsidRPr="001031E6" w:rsidRDefault="00106C8C" w:rsidP="00D76F97">
            <w:pPr>
              <w:snapToGrid w:val="0"/>
              <w:spacing w:line="300" w:lineRule="exact"/>
              <w:jc w:val="center"/>
              <w:rPr>
                <w:rFonts w:ascii="仿宋" w:eastAsia="仿宋" w:hAnsi="仿宋"/>
                <w:sz w:val="24"/>
              </w:rPr>
            </w:pPr>
            <w:r w:rsidRPr="001031E6">
              <w:rPr>
                <w:rFonts w:ascii="仿宋" w:eastAsia="仿宋" w:hAnsi="仿宋" w:hint="eastAsia"/>
                <w:sz w:val="24"/>
              </w:rPr>
              <w:t>付款条件</w:t>
            </w:r>
          </w:p>
        </w:tc>
        <w:tc>
          <w:tcPr>
            <w:tcW w:w="7174" w:type="dxa"/>
          </w:tcPr>
          <w:p w:rsidR="00106C8C" w:rsidRPr="001031E6" w:rsidRDefault="00106C8C" w:rsidP="00D76F97">
            <w:pPr>
              <w:spacing w:line="300" w:lineRule="exact"/>
              <w:rPr>
                <w:rFonts w:ascii="仿宋" w:eastAsia="仿宋" w:hAnsi="仿宋"/>
                <w:sz w:val="24"/>
              </w:rPr>
            </w:pPr>
          </w:p>
          <w:p w:rsidR="00106C8C" w:rsidRPr="001031E6" w:rsidRDefault="00106C8C" w:rsidP="00D76F97">
            <w:pPr>
              <w:spacing w:line="300" w:lineRule="exact"/>
              <w:rPr>
                <w:rFonts w:ascii="仿宋" w:eastAsia="仿宋" w:hAnsi="仿宋"/>
                <w:sz w:val="24"/>
              </w:rPr>
            </w:pPr>
            <w:r w:rsidRPr="001031E6">
              <w:rPr>
                <w:rFonts w:ascii="仿宋" w:eastAsia="仿宋" w:hAnsi="仿宋"/>
                <w:sz w:val="24"/>
              </w:rPr>
              <w:t>乙方向甲方出具付款项的全额增值税发票。</w:t>
            </w:r>
            <w:r w:rsidRPr="001031E6">
              <w:rPr>
                <w:rFonts w:ascii="仿宋" w:eastAsia="仿宋" w:hAnsi="仿宋" w:hint="eastAsia"/>
                <w:sz w:val="24"/>
              </w:rPr>
              <w:t>工程</w:t>
            </w:r>
            <w:r w:rsidRPr="001031E6">
              <w:rPr>
                <w:rFonts w:ascii="仿宋" w:eastAsia="仿宋" w:hAnsi="仿宋"/>
                <w:sz w:val="24"/>
              </w:rPr>
              <w:t>施工完毕，验收合格，并提供符合甲方付款流程所需其他材料的前提下，甲方在10个工作日内一次性支付合同总价款。</w:t>
            </w:r>
          </w:p>
          <w:p w:rsidR="00106C8C" w:rsidRPr="001031E6" w:rsidRDefault="00106C8C" w:rsidP="00D76F97">
            <w:pPr>
              <w:spacing w:line="300" w:lineRule="exact"/>
              <w:rPr>
                <w:rFonts w:ascii="仿宋" w:eastAsia="仿宋" w:hAnsi="仿宋"/>
                <w:sz w:val="24"/>
              </w:rPr>
            </w:pPr>
          </w:p>
        </w:tc>
      </w:tr>
      <w:tr w:rsidR="00106C8C" w:rsidRPr="001031E6" w:rsidTr="00D76F97">
        <w:trPr>
          <w:cantSplit/>
          <w:trHeight w:val="585"/>
        </w:trPr>
        <w:tc>
          <w:tcPr>
            <w:tcW w:w="1591" w:type="dxa"/>
            <w:vAlign w:val="center"/>
          </w:tcPr>
          <w:p w:rsidR="00106C8C" w:rsidRPr="001031E6" w:rsidRDefault="00106C8C" w:rsidP="00D76F97">
            <w:pPr>
              <w:snapToGrid w:val="0"/>
              <w:spacing w:line="300" w:lineRule="exact"/>
              <w:jc w:val="center"/>
              <w:rPr>
                <w:rFonts w:ascii="仿宋" w:eastAsia="仿宋" w:hAnsi="仿宋"/>
                <w:sz w:val="24"/>
              </w:rPr>
            </w:pPr>
            <w:r w:rsidRPr="001031E6">
              <w:rPr>
                <w:rFonts w:ascii="仿宋" w:eastAsia="仿宋" w:hAnsi="仿宋" w:hint="eastAsia"/>
                <w:sz w:val="24"/>
              </w:rPr>
              <w:t>工程完</w:t>
            </w:r>
            <w:r w:rsidRPr="001031E6">
              <w:rPr>
                <w:rFonts w:ascii="仿宋" w:eastAsia="仿宋" w:hAnsi="仿宋"/>
                <w:sz w:val="24"/>
              </w:rPr>
              <w:t>工</w:t>
            </w:r>
            <w:r w:rsidRPr="001031E6">
              <w:rPr>
                <w:rFonts w:ascii="仿宋" w:eastAsia="仿宋" w:hAnsi="仿宋" w:hint="eastAsia"/>
                <w:sz w:val="24"/>
              </w:rPr>
              <w:t>时间及地点</w:t>
            </w:r>
          </w:p>
        </w:tc>
        <w:tc>
          <w:tcPr>
            <w:tcW w:w="7174" w:type="dxa"/>
          </w:tcPr>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工程完</w:t>
            </w:r>
            <w:r w:rsidRPr="001031E6">
              <w:rPr>
                <w:rFonts w:ascii="仿宋" w:eastAsia="仿宋" w:hAnsi="仿宋"/>
                <w:sz w:val="24"/>
              </w:rPr>
              <w:t>工</w:t>
            </w:r>
            <w:r w:rsidRPr="001031E6">
              <w:rPr>
                <w:rFonts w:ascii="仿宋" w:eastAsia="仿宋" w:hAnsi="仿宋" w:hint="eastAsia"/>
                <w:sz w:val="24"/>
              </w:rPr>
              <w:t>时间： 合同签订后</w:t>
            </w:r>
            <w:r w:rsidRPr="001031E6">
              <w:rPr>
                <w:rFonts w:ascii="仿宋" w:eastAsia="仿宋" w:hAnsi="仿宋" w:hint="eastAsia"/>
                <w:sz w:val="24"/>
                <w:u w:val="single"/>
              </w:rPr>
              <w:t xml:space="preserve"> </w:t>
            </w:r>
            <w:r w:rsidRPr="001031E6">
              <w:rPr>
                <w:rFonts w:ascii="仿宋" w:eastAsia="仿宋" w:hAnsi="仿宋"/>
                <w:sz w:val="24"/>
                <w:u w:val="single"/>
              </w:rPr>
              <w:t>30</w:t>
            </w:r>
            <w:r w:rsidRPr="001031E6">
              <w:rPr>
                <w:rFonts w:ascii="仿宋" w:eastAsia="仿宋" w:hAnsi="仿宋" w:hint="eastAsia"/>
                <w:sz w:val="24"/>
              </w:rPr>
              <w:t>天内</w:t>
            </w:r>
          </w:p>
          <w:p w:rsidR="00106C8C" w:rsidRPr="001031E6" w:rsidRDefault="00106C8C" w:rsidP="00B720E2">
            <w:pPr>
              <w:snapToGrid w:val="0"/>
              <w:spacing w:line="300" w:lineRule="exact"/>
              <w:rPr>
                <w:rFonts w:ascii="仿宋" w:eastAsia="仿宋" w:hAnsi="仿宋"/>
                <w:sz w:val="24"/>
              </w:rPr>
            </w:pPr>
            <w:r w:rsidRPr="001031E6">
              <w:rPr>
                <w:rFonts w:ascii="仿宋" w:eastAsia="仿宋" w:hAnsi="仿宋" w:hint="eastAsia"/>
                <w:sz w:val="24"/>
              </w:rPr>
              <w:t xml:space="preserve">地点：  </w:t>
            </w:r>
            <w:r w:rsidRPr="001031E6">
              <w:rPr>
                <w:rFonts w:ascii="仿宋" w:eastAsia="仿宋" w:hAnsi="仿宋" w:hint="eastAsia"/>
                <w:sz w:val="24"/>
                <w:u w:val="single"/>
              </w:rPr>
              <w:t xml:space="preserve"> 浙江</w:t>
            </w:r>
            <w:r w:rsidRPr="001031E6">
              <w:rPr>
                <w:rFonts w:ascii="仿宋" w:eastAsia="仿宋" w:hAnsi="仿宋"/>
                <w:sz w:val="24"/>
                <w:u w:val="single"/>
              </w:rPr>
              <w:t>师范大学</w:t>
            </w:r>
            <w:r w:rsidR="00B720E2">
              <w:rPr>
                <w:rFonts w:ascii="仿宋" w:eastAsia="仿宋" w:hAnsi="仿宋" w:hint="eastAsia"/>
                <w:sz w:val="24"/>
                <w:u w:val="single"/>
              </w:rPr>
              <w:t>萧山校区（</w:t>
            </w:r>
            <w:proofErr w:type="gramStart"/>
            <w:r w:rsidR="00B720E2">
              <w:rPr>
                <w:rFonts w:ascii="仿宋" w:eastAsia="仿宋" w:hAnsi="仿宋" w:hint="eastAsia"/>
                <w:sz w:val="24"/>
                <w:u w:val="single"/>
              </w:rPr>
              <w:t>萧山区</w:t>
            </w:r>
            <w:proofErr w:type="gramEnd"/>
            <w:r w:rsidR="00B720E2">
              <w:rPr>
                <w:rFonts w:ascii="仿宋" w:eastAsia="仿宋" w:hAnsi="仿宋" w:hint="eastAsia"/>
                <w:sz w:val="24"/>
                <w:u w:val="single"/>
              </w:rPr>
              <w:t>宁围</w:t>
            </w:r>
            <w:proofErr w:type="gramStart"/>
            <w:r w:rsidR="00B720E2">
              <w:rPr>
                <w:rFonts w:ascii="仿宋" w:eastAsia="仿宋" w:hAnsi="仿宋" w:hint="eastAsia"/>
                <w:sz w:val="24"/>
                <w:u w:val="single"/>
              </w:rPr>
              <w:t>街道耕文路</w:t>
            </w:r>
            <w:proofErr w:type="gramEnd"/>
            <w:r w:rsidR="00B720E2">
              <w:rPr>
                <w:rFonts w:ascii="仿宋" w:eastAsia="仿宋" w:hAnsi="仿宋" w:hint="eastAsia"/>
                <w:sz w:val="24"/>
                <w:u w:val="single"/>
              </w:rPr>
              <w:t>1108号）</w:t>
            </w:r>
            <w:r w:rsidRPr="001031E6">
              <w:rPr>
                <w:rFonts w:ascii="仿宋" w:eastAsia="仿宋" w:hAnsi="仿宋" w:hint="eastAsia"/>
                <w:sz w:val="24"/>
                <w:u w:val="single"/>
              </w:rPr>
              <w:t xml:space="preserve"> </w:t>
            </w:r>
            <w:r w:rsidRPr="001031E6">
              <w:rPr>
                <w:rFonts w:ascii="仿宋" w:eastAsia="仿宋" w:hAnsi="仿宋" w:hint="eastAsia"/>
                <w:sz w:val="24"/>
              </w:rPr>
              <w:t xml:space="preserve">          </w:t>
            </w:r>
          </w:p>
        </w:tc>
      </w:tr>
      <w:tr w:rsidR="00106C8C" w:rsidRPr="001031E6" w:rsidTr="00D76F97">
        <w:trPr>
          <w:cantSplit/>
          <w:trHeight w:val="585"/>
        </w:trPr>
        <w:tc>
          <w:tcPr>
            <w:tcW w:w="1591" w:type="dxa"/>
            <w:vAlign w:val="center"/>
          </w:tcPr>
          <w:p w:rsidR="00106C8C" w:rsidRPr="001031E6" w:rsidRDefault="00106C8C" w:rsidP="00D76F97">
            <w:pPr>
              <w:snapToGrid w:val="0"/>
              <w:spacing w:line="300" w:lineRule="exact"/>
              <w:jc w:val="center"/>
              <w:rPr>
                <w:rFonts w:ascii="仿宋" w:eastAsia="仿宋" w:hAnsi="仿宋"/>
                <w:sz w:val="24"/>
              </w:rPr>
            </w:pPr>
            <w:r w:rsidRPr="001031E6">
              <w:rPr>
                <w:rFonts w:ascii="仿宋" w:eastAsia="仿宋" w:hAnsi="仿宋" w:hint="eastAsia"/>
                <w:sz w:val="24"/>
              </w:rPr>
              <w:t>售后服务、培训保障或维修响应时间</w:t>
            </w:r>
          </w:p>
        </w:tc>
        <w:tc>
          <w:tcPr>
            <w:tcW w:w="7174" w:type="dxa"/>
          </w:tcPr>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如</w:t>
            </w:r>
            <w:r w:rsidRPr="001031E6">
              <w:rPr>
                <w:rFonts w:ascii="仿宋" w:eastAsia="仿宋" w:hAnsi="仿宋"/>
                <w:sz w:val="24"/>
              </w:rPr>
              <w:t>有</w:t>
            </w:r>
            <w:r w:rsidRPr="001031E6">
              <w:rPr>
                <w:rFonts w:ascii="仿宋" w:eastAsia="仿宋" w:hAnsi="仿宋" w:hint="eastAsia"/>
                <w:sz w:val="24"/>
              </w:rPr>
              <w:t>故障</w:t>
            </w:r>
            <w:r w:rsidRPr="001031E6">
              <w:rPr>
                <w:rFonts w:ascii="仿宋" w:eastAsia="仿宋" w:hAnsi="仿宋"/>
                <w:sz w:val="24"/>
              </w:rPr>
              <w:t>，中标方</w:t>
            </w:r>
            <w:r w:rsidRPr="001031E6">
              <w:rPr>
                <w:rFonts w:ascii="仿宋" w:eastAsia="仿宋" w:hAnsi="仿宋" w:hint="eastAsia"/>
                <w:sz w:val="24"/>
              </w:rPr>
              <w:t>技术人员必须8小时</w:t>
            </w:r>
            <w:r w:rsidRPr="001031E6">
              <w:rPr>
                <w:rFonts w:ascii="仿宋" w:eastAsia="仿宋" w:hAnsi="仿宋"/>
                <w:sz w:val="24"/>
              </w:rPr>
              <w:t>内到达</w:t>
            </w:r>
            <w:r w:rsidRPr="001031E6">
              <w:rPr>
                <w:rFonts w:ascii="仿宋" w:eastAsia="仿宋" w:hAnsi="仿宋" w:hint="eastAsia"/>
                <w:sz w:val="24"/>
              </w:rPr>
              <w:t>，</w:t>
            </w:r>
            <w:r w:rsidRPr="001031E6">
              <w:rPr>
                <w:rFonts w:ascii="仿宋" w:eastAsia="仿宋" w:hAnsi="仿宋"/>
                <w:sz w:val="24"/>
              </w:rPr>
              <w:t>并</w:t>
            </w:r>
            <w:r w:rsidRPr="001031E6">
              <w:rPr>
                <w:rFonts w:ascii="仿宋" w:eastAsia="仿宋" w:hAnsi="仿宋" w:hint="eastAsia"/>
                <w:sz w:val="24"/>
              </w:rPr>
              <w:t>修复故障，若不能修复的，必须在3天内解决或提供备品备件。</w:t>
            </w:r>
          </w:p>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保修期内必须每三个月提供一次巡检。</w:t>
            </w:r>
          </w:p>
        </w:tc>
      </w:tr>
      <w:tr w:rsidR="00106C8C" w:rsidRPr="001031E6" w:rsidTr="00D76F97">
        <w:trPr>
          <w:cantSplit/>
          <w:trHeight w:val="615"/>
        </w:trPr>
        <w:tc>
          <w:tcPr>
            <w:tcW w:w="1591" w:type="dxa"/>
          </w:tcPr>
          <w:p w:rsidR="00106C8C" w:rsidRPr="001031E6" w:rsidRDefault="00106C8C" w:rsidP="00D76F97">
            <w:pPr>
              <w:snapToGrid w:val="0"/>
              <w:spacing w:line="300" w:lineRule="exact"/>
              <w:rPr>
                <w:rFonts w:ascii="仿宋" w:eastAsia="仿宋" w:hAnsi="仿宋"/>
                <w:sz w:val="24"/>
              </w:rPr>
            </w:pPr>
            <w:bookmarkStart w:id="0" w:name="_Toc170792780"/>
            <w:r w:rsidRPr="001031E6">
              <w:rPr>
                <w:rFonts w:ascii="仿宋" w:eastAsia="仿宋" w:hAnsi="仿宋" w:hint="eastAsia"/>
                <w:sz w:val="24"/>
              </w:rPr>
              <w:t>备品备件及耗材</w:t>
            </w:r>
            <w:bookmarkEnd w:id="0"/>
            <w:r w:rsidRPr="001031E6">
              <w:rPr>
                <w:rFonts w:ascii="仿宋" w:eastAsia="仿宋" w:hAnsi="仿宋" w:hint="eastAsia"/>
                <w:sz w:val="24"/>
              </w:rPr>
              <w:t>等要求</w:t>
            </w:r>
          </w:p>
        </w:tc>
        <w:tc>
          <w:tcPr>
            <w:tcW w:w="7174" w:type="dxa"/>
          </w:tcPr>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无</w:t>
            </w:r>
          </w:p>
        </w:tc>
      </w:tr>
    </w:tbl>
    <w:p w:rsidR="00106C8C" w:rsidRPr="001031E6" w:rsidRDefault="00106C8C" w:rsidP="00B720E2">
      <w:pPr>
        <w:snapToGrid w:val="0"/>
        <w:spacing w:line="300" w:lineRule="exact"/>
        <w:rPr>
          <w:rFonts w:ascii="仿宋" w:eastAsia="仿宋" w:hAnsi="仿宋"/>
          <w:szCs w:val="28"/>
        </w:rPr>
      </w:pPr>
    </w:p>
    <w:sectPr w:rsidR="00106C8C" w:rsidRPr="001031E6" w:rsidSect="00693B0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7CB" w:rsidRDefault="00CD47CB" w:rsidP="00632781">
      <w:r>
        <w:separator/>
      </w:r>
    </w:p>
  </w:endnote>
  <w:endnote w:type="continuationSeparator" w:id="0">
    <w:p w:rsidR="00CD47CB" w:rsidRDefault="00CD47CB" w:rsidP="006327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7CB" w:rsidRDefault="00CD47CB" w:rsidP="00632781">
      <w:r>
        <w:separator/>
      </w:r>
    </w:p>
  </w:footnote>
  <w:footnote w:type="continuationSeparator" w:id="0">
    <w:p w:rsidR="00CD47CB" w:rsidRDefault="00CD47CB" w:rsidP="006327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FA086D"/>
    <w:multiLevelType w:val="hybridMultilevel"/>
    <w:tmpl w:val="BCB0587E"/>
    <w:lvl w:ilvl="0" w:tplc="F2BEF904">
      <w:start w:val="3"/>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06C8C"/>
    <w:rsid w:val="0000703E"/>
    <w:rsid w:val="00106C8C"/>
    <w:rsid w:val="004413EE"/>
    <w:rsid w:val="005B2B86"/>
    <w:rsid w:val="00632781"/>
    <w:rsid w:val="00693B04"/>
    <w:rsid w:val="00844CCB"/>
    <w:rsid w:val="00857E6C"/>
    <w:rsid w:val="008F0805"/>
    <w:rsid w:val="00B720E2"/>
    <w:rsid w:val="00B841F6"/>
    <w:rsid w:val="00CD47CB"/>
    <w:rsid w:val="00FE7C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8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106C8C"/>
    <w:pPr>
      <w:spacing w:beforeLines="50" w:afterLines="50" w:line="400" w:lineRule="atLeast"/>
    </w:pPr>
    <w:rPr>
      <w:rFonts w:ascii="宋体" w:hAnsi="Courier New"/>
      <w:sz w:val="24"/>
    </w:rPr>
  </w:style>
  <w:style w:type="character" w:customStyle="1" w:styleId="Char">
    <w:name w:val="纯文本 Char"/>
    <w:basedOn w:val="a0"/>
    <w:uiPriority w:val="99"/>
    <w:semiHidden/>
    <w:rsid w:val="00106C8C"/>
    <w:rPr>
      <w:rFonts w:ascii="宋体" w:eastAsia="宋体" w:hAnsi="Courier New" w:cs="Courier New"/>
      <w:szCs w:val="21"/>
    </w:rPr>
  </w:style>
  <w:style w:type="character" w:customStyle="1" w:styleId="Char1">
    <w:name w:val="纯文本 Char1"/>
    <w:aliases w:val="普通文字 Char Char1,纯文本 Char Char Char,普通文字 Char Char Char1,普通文字 Char Char Char Char,普通文字 Char1,小 Char,Texte Char"/>
    <w:link w:val="a3"/>
    <w:rsid w:val="00106C8C"/>
    <w:rPr>
      <w:rFonts w:ascii="宋体" w:eastAsia="宋体" w:hAnsi="Courier New" w:cs="Times New Roman"/>
      <w:sz w:val="24"/>
      <w:szCs w:val="24"/>
    </w:rPr>
  </w:style>
  <w:style w:type="paragraph" w:styleId="a4">
    <w:name w:val="Balloon Text"/>
    <w:basedOn w:val="a"/>
    <w:link w:val="Char0"/>
    <w:uiPriority w:val="99"/>
    <w:semiHidden/>
    <w:unhideWhenUsed/>
    <w:rsid w:val="00106C8C"/>
    <w:rPr>
      <w:sz w:val="18"/>
      <w:szCs w:val="18"/>
    </w:rPr>
  </w:style>
  <w:style w:type="character" w:customStyle="1" w:styleId="Char0">
    <w:name w:val="批注框文本 Char"/>
    <w:basedOn w:val="a0"/>
    <w:link w:val="a4"/>
    <w:uiPriority w:val="99"/>
    <w:semiHidden/>
    <w:rsid w:val="00106C8C"/>
    <w:rPr>
      <w:rFonts w:ascii="Times New Roman" w:eastAsia="宋体" w:hAnsi="Times New Roman" w:cs="Times New Roman"/>
      <w:sz w:val="18"/>
      <w:szCs w:val="18"/>
    </w:rPr>
  </w:style>
  <w:style w:type="paragraph" w:styleId="a5">
    <w:name w:val="header"/>
    <w:basedOn w:val="a"/>
    <w:link w:val="Char2"/>
    <w:uiPriority w:val="99"/>
    <w:semiHidden/>
    <w:unhideWhenUsed/>
    <w:rsid w:val="00632781"/>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5"/>
    <w:uiPriority w:val="99"/>
    <w:semiHidden/>
    <w:rsid w:val="00632781"/>
    <w:rPr>
      <w:rFonts w:ascii="Times New Roman" w:eastAsia="宋体" w:hAnsi="Times New Roman" w:cs="Times New Roman"/>
      <w:sz w:val="18"/>
      <w:szCs w:val="18"/>
    </w:rPr>
  </w:style>
  <w:style w:type="paragraph" w:styleId="a6">
    <w:name w:val="footer"/>
    <w:basedOn w:val="a"/>
    <w:link w:val="Char3"/>
    <w:uiPriority w:val="99"/>
    <w:semiHidden/>
    <w:unhideWhenUsed/>
    <w:rsid w:val="00632781"/>
    <w:pPr>
      <w:tabs>
        <w:tab w:val="center" w:pos="4153"/>
        <w:tab w:val="right" w:pos="8306"/>
      </w:tabs>
      <w:snapToGrid w:val="0"/>
      <w:jc w:val="left"/>
    </w:pPr>
    <w:rPr>
      <w:sz w:val="18"/>
      <w:szCs w:val="18"/>
    </w:rPr>
  </w:style>
  <w:style w:type="character" w:customStyle="1" w:styleId="Char3">
    <w:name w:val="页脚 Char"/>
    <w:basedOn w:val="a0"/>
    <w:link w:val="a6"/>
    <w:uiPriority w:val="99"/>
    <w:semiHidden/>
    <w:rsid w:val="00632781"/>
    <w:rPr>
      <w:rFonts w:ascii="Times New Roman" w:eastAsia="宋体" w:hAnsi="Times New Roman" w:cs="Times New Roman"/>
      <w:sz w:val="18"/>
      <w:szCs w:val="18"/>
    </w:rPr>
  </w:style>
  <w:style w:type="paragraph" w:styleId="a7">
    <w:name w:val="Body Text Indent"/>
    <w:basedOn w:val="a"/>
    <w:link w:val="Char4"/>
    <w:uiPriority w:val="99"/>
    <w:semiHidden/>
    <w:unhideWhenUsed/>
    <w:rsid w:val="005B2B86"/>
    <w:pPr>
      <w:spacing w:after="120"/>
      <w:ind w:leftChars="200" w:left="420"/>
    </w:pPr>
  </w:style>
  <w:style w:type="character" w:customStyle="1" w:styleId="Char4">
    <w:name w:val="正文文本缩进 Char"/>
    <w:basedOn w:val="a0"/>
    <w:link w:val="a7"/>
    <w:uiPriority w:val="99"/>
    <w:semiHidden/>
    <w:rsid w:val="005B2B86"/>
    <w:rPr>
      <w:rFonts w:ascii="Times New Roman" w:eastAsia="宋体" w:hAnsi="Times New Roman" w:cs="Times New Roman"/>
      <w:sz w:val="28"/>
      <w:szCs w:val="24"/>
    </w:rPr>
  </w:style>
  <w:style w:type="paragraph" w:styleId="2">
    <w:name w:val="Body Text First Indent 2"/>
    <w:basedOn w:val="a7"/>
    <w:link w:val="2Char"/>
    <w:qFormat/>
    <w:rsid w:val="005B2B86"/>
    <w:pPr>
      <w:ind w:firstLine="420"/>
    </w:pPr>
    <w:rPr>
      <w:rFonts w:ascii="宋体" w:eastAsiaTheme="minorEastAsia" w:hAnsi="Courier New" w:cs="宋体"/>
      <w:spacing w:val="-4"/>
      <w:sz w:val="21"/>
      <w:szCs w:val="21"/>
    </w:rPr>
  </w:style>
  <w:style w:type="character" w:customStyle="1" w:styleId="2Char">
    <w:name w:val="正文首行缩进 2 Char"/>
    <w:basedOn w:val="Char4"/>
    <w:link w:val="2"/>
    <w:rsid w:val="005B2B86"/>
    <w:rPr>
      <w:rFonts w:ascii="宋体" w:hAnsi="Courier New" w:cs="宋体"/>
      <w:spacing w:val="-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8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106C8C"/>
    <w:pPr>
      <w:spacing w:beforeLines="50" w:afterLines="50" w:line="400" w:lineRule="atLeast"/>
    </w:pPr>
    <w:rPr>
      <w:rFonts w:ascii="宋体" w:hAnsi="Courier New"/>
      <w:sz w:val="24"/>
    </w:rPr>
  </w:style>
  <w:style w:type="character" w:customStyle="1" w:styleId="Char">
    <w:name w:val="纯文本 Char"/>
    <w:basedOn w:val="a0"/>
    <w:uiPriority w:val="99"/>
    <w:semiHidden/>
    <w:rsid w:val="00106C8C"/>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106C8C"/>
    <w:rPr>
      <w:rFonts w:ascii="宋体" w:eastAsia="宋体" w:hAnsi="Courier New" w:cs="Times New Roman"/>
      <w:sz w:val="24"/>
      <w:szCs w:val="24"/>
    </w:rPr>
  </w:style>
  <w:style w:type="paragraph" w:styleId="a4">
    <w:name w:val="Balloon Text"/>
    <w:basedOn w:val="a"/>
    <w:link w:val="Char0"/>
    <w:uiPriority w:val="99"/>
    <w:semiHidden/>
    <w:unhideWhenUsed/>
    <w:rsid w:val="00106C8C"/>
    <w:rPr>
      <w:sz w:val="18"/>
      <w:szCs w:val="18"/>
    </w:rPr>
  </w:style>
  <w:style w:type="character" w:customStyle="1" w:styleId="Char0">
    <w:name w:val="批注框文本 Char"/>
    <w:basedOn w:val="a0"/>
    <w:link w:val="a4"/>
    <w:uiPriority w:val="99"/>
    <w:semiHidden/>
    <w:rsid w:val="00106C8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7</cp:revision>
  <dcterms:created xsi:type="dcterms:W3CDTF">2018-07-03T08:28:00Z</dcterms:created>
  <dcterms:modified xsi:type="dcterms:W3CDTF">2018-09-28T00:58:00Z</dcterms:modified>
</cp:coreProperties>
</file>