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eastAsia="方正小标宋简体"/>
          <w:sz w:val="44"/>
          <w:szCs w:val="44"/>
        </w:rPr>
        <w:t>浙江师范大学集中采购合同审签单</w:t>
      </w:r>
    </w:p>
    <w:p>
      <w:pPr>
        <w:adjustRightInd w:val="0"/>
        <w:snapToGrid w:val="0"/>
        <w:spacing w:line="320" w:lineRule="exact"/>
        <w:rPr>
          <w:rFonts w:hint="eastAsia" w:eastAsia="方正小标宋简体"/>
          <w:sz w:val="44"/>
          <w:szCs w:val="44"/>
        </w:rPr>
      </w:pPr>
    </w:p>
    <w:p>
      <w:pPr>
        <w:adjustRightInd w:val="0"/>
        <w:snapToGrid w:val="0"/>
        <w:spacing w:line="360" w:lineRule="auto"/>
        <w:rPr>
          <w:rFonts w:hint="eastAsia" w:cs="宋体"/>
          <w:kern w:val="0"/>
          <w:sz w:val="24"/>
        </w:rPr>
      </w:pPr>
      <w:r>
        <w:rPr>
          <w:rFonts w:hint="eastAsia" w:cs="宋体"/>
          <w:kern w:val="0"/>
          <w:sz w:val="24"/>
        </w:rPr>
        <w:t xml:space="preserve">                                                      合同编号：</w:t>
      </w:r>
    </w:p>
    <w:tbl>
      <w:tblPr>
        <w:tblStyle w:val="2"/>
        <w:tblW w:w="93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59"/>
        <w:gridCol w:w="1799"/>
        <w:gridCol w:w="258"/>
        <w:gridCol w:w="1182"/>
        <w:gridCol w:w="7"/>
        <w:gridCol w:w="1379"/>
        <w:gridCol w:w="58"/>
        <w:gridCol w:w="942"/>
        <w:gridCol w:w="2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合同名称</w:t>
            </w:r>
          </w:p>
        </w:tc>
        <w:tc>
          <w:tcPr>
            <w:tcW w:w="4627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类别</w:t>
            </w:r>
          </w:p>
        </w:tc>
        <w:tc>
          <w:tcPr>
            <w:tcW w:w="2379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szCs w:val="21"/>
              </w:rPr>
              <w:t>“货物”或“服务”或“修缮工程”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97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甲方</w:t>
            </w:r>
          </w:p>
        </w:tc>
        <w:tc>
          <w:tcPr>
            <w:tcW w:w="241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浙江师范大学</w:t>
            </w:r>
          </w:p>
        </w:tc>
        <w:tc>
          <w:tcPr>
            <w:tcW w:w="118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乙方</w:t>
            </w:r>
          </w:p>
        </w:tc>
        <w:tc>
          <w:tcPr>
            <w:tcW w:w="475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Cs w:val="21"/>
              </w:rPr>
              <w:t>中标（成交）供应商全称</w:t>
            </w:r>
          </w:p>
          <w:p>
            <w:pPr>
              <w:adjustRightInd w:val="0"/>
              <w:snapToGrid w:val="0"/>
              <w:spacing w:line="260" w:lineRule="exact"/>
              <w:rPr>
                <w:rFonts w:hint="eastAsia" w:cs="宋体"/>
                <w:szCs w:val="21"/>
              </w:rPr>
            </w:pPr>
            <w:r>
              <w:rPr>
                <w:rFonts w:hint="eastAsia" w:cs="宋体"/>
                <w:sz w:val="18"/>
                <w:szCs w:val="18"/>
              </w:rPr>
              <w:t>注：如是进口设备，再填写所在年度学校指定的进出口代理商全称。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  <w:jc w:val="center"/>
        </w:trPr>
        <w:tc>
          <w:tcPr>
            <w:tcW w:w="9341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合同主要内容摘要：</w:t>
            </w:r>
          </w:p>
          <w:p>
            <w:pPr>
              <w:adjustRightInd w:val="0"/>
              <w:snapToGrid w:val="0"/>
              <w:jc w:val="left"/>
              <w:rPr>
                <w:rFonts w:hint="eastAsia" w:cs="宋体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3135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使用单位意见：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   </w:t>
            </w:r>
          </w:p>
          <w:p>
            <w:pPr>
              <w:adjustRightInd w:val="0"/>
              <w:snapToGrid w:val="0"/>
              <w:spacing w:line="360" w:lineRule="auto"/>
              <w:ind w:firstLine="1440" w:firstLineChars="600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年  月  日    </w:t>
            </w:r>
          </w:p>
        </w:tc>
        <w:tc>
          <w:tcPr>
            <w:tcW w:w="2880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项目管理部门意见：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 </w:t>
            </w:r>
          </w:p>
          <w:p>
            <w:pPr>
              <w:adjustRightInd w:val="0"/>
              <w:snapToGrid w:val="0"/>
              <w:spacing w:line="360" w:lineRule="auto"/>
              <w:ind w:firstLine="1200" w:firstLineChars="500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  <w:tc>
          <w:tcPr>
            <w:tcW w:w="3326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采购管理办公室意见：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</w:t>
            </w:r>
          </w:p>
          <w:p>
            <w:pPr>
              <w:adjustRightInd w:val="0"/>
              <w:snapToGrid w:val="0"/>
              <w:spacing w:line="360" w:lineRule="auto"/>
              <w:ind w:firstLine="1680" w:firstLineChars="700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3135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采购中心意见：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          </w:t>
            </w:r>
          </w:p>
          <w:p>
            <w:pPr>
              <w:adjustRightInd w:val="0"/>
              <w:snapToGrid w:val="0"/>
              <w:spacing w:line="360" w:lineRule="auto"/>
              <w:ind w:firstLine="1680" w:firstLineChars="700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</w:p>
        </w:tc>
        <w:tc>
          <w:tcPr>
            <w:tcW w:w="2885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审计处意见：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           </w:t>
            </w:r>
          </w:p>
          <w:p>
            <w:pPr>
              <w:adjustRightInd w:val="0"/>
              <w:snapToGrid w:val="0"/>
              <w:spacing w:line="360" w:lineRule="auto"/>
              <w:ind w:firstLine="1440" w:firstLineChars="6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  <w:tc>
          <w:tcPr>
            <w:tcW w:w="3321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法律咨询意见：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签章：               </w:t>
            </w:r>
          </w:p>
          <w:p>
            <w:pPr>
              <w:adjustRightInd w:val="0"/>
              <w:snapToGrid w:val="0"/>
              <w:spacing w:line="360" w:lineRule="auto"/>
              <w:ind w:firstLine="1680" w:firstLineChars="700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4575" w:type="dxa"/>
            <w:gridSpan w:val="5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分管校领导审批意见：</w:t>
            </w:r>
          </w:p>
          <w:p>
            <w:pPr>
              <w:adjustRightInd w:val="0"/>
              <w:snapToGrid w:val="0"/>
              <w:spacing w:line="360" w:lineRule="auto"/>
              <w:ind w:firstLine="2880" w:firstLineChars="1200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2880" w:firstLineChars="1200"/>
              <w:rPr>
                <w:rFonts w:hint="eastAsia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签名：               </w:t>
            </w:r>
          </w:p>
          <w:p>
            <w:pPr>
              <w:adjustRightInd w:val="0"/>
              <w:snapToGrid w:val="0"/>
              <w:spacing w:line="360" w:lineRule="auto"/>
              <w:ind w:firstLine="2880" w:firstLineChars="1200"/>
              <w:rPr>
                <w:rFonts w:hint="eastAsia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  <w:tc>
          <w:tcPr>
            <w:tcW w:w="4766" w:type="dxa"/>
            <w:gridSpan w:val="5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校长审批意见：</w:t>
            </w:r>
          </w:p>
          <w:p>
            <w:pPr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 xml:space="preserve">签名：                </w:t>
            </w:r>
          </w:p>
          <w:p>
            <w:pPr>
              <w:adjustRightInd w:val="0"/>
              <w:snapToGrid w:val="0"/>
              <w:spacing w:line="360" w:lineRule="auto"/>
              <w:ind w:firstLine="3120" w:firstLineChars="1300"/>
              <w:jc w:val="left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年  月  日</w:t>
            </w:r>
          </w:p>
        </w:tc>
      </w:tr>
    </w:tbl>
    <w:p>
      <w:pPr>
        <w:adjustRightInd w:val="0"/>
        <w:snapToGrid w:val="0"/>
        <w:spacing w:line="300" w:lineRule="exact"/>
      </w:pPr>
      <w:r>
        <w:rPr>
          <w:rFonts w:hint="eastAsia"/>
          <w:b/>
          <w:kern w:val="0"/>
          <w:szCs w:val="21"/>
        </w:rPr>
        <w:t>注：</w:t>
      </w:r>
      <w:r>
        <w:rPr>
          <w:rFonts w:hint="eastAsia" w:eastAsia="楷体_GB2312"/>
          <w:szCs w:val="21"/>
        </w:rPr>
        <w:t>1．有关合同需经审计处、法律事务室（法律顾问）、分管校领导和校长审签和审批的，应按学校合同管理办法履行相关程序。2．摘要部分应写明合同标的物的数量、金额、合同期限、付款方式等主要内容。3．审签单一式三份，一份由采购中心归档，一份由校长办公室留存，一份交审计处备案。4．本表可从采购中心网站“下载专区”下载。</w:t>
      </w:r>
    </w:p>
    <w:sectPr>
      <w:pgSz w:w="11906" w:h="16838"/>
      <w:pgMar w:top="1213" w:right="1236" w:bottom="1213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-方正超大字符集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MDVkMzk2NWI3ZGVhY2E3YmQyOTIxYzA1NjI3NWEifQ=="/>
  </w:docVars>
  <w:rsids>
    <w:rsidRoot w:val="25655FF9"/>
    <w:rsid w:val="0C7C50DB"/>
    <w:rsid w:val="25655FF9"/>
    <w:rsid w:val="26CF0A61"/>
    <w:rsid w:val="4E2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2022-09-13T03:02:00Z</dcterms:created>
  <dc:creator>真真</dc:creator>
  <cp:lastModifiedBy>真真</cp:lastModifiedBy>
  <dcterms:modified xsi:type="dcterms:W3CDTF">2022-09-13T03:11:15Z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CD6731D18757400091CEA5D38A39F03C</vt:lpwstr>
  </property>
</Properties>
</file>