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CC9" w:rsidRPr="00425CC9" w:rsidRDefault="00425CC9" w:rsidP="00425CC9">
      <w:pPr>
        <w:jc w:val="center"/>
        <w:rPr>
          <w:rFonts w:asciiTheme="minorEastAsia" w:eastAsiaTheme="minorEastAsia" w:hAnsiTheme="minorEastAsia"/>
          <w:b/>
          <w:szCs w:val="28"/>
        </w:rPr>
      </w:pPr>
      <w:r w:rsidRPr="00425CC9">
        <w:rPr>
          <w:rFonts w:asciiTheme="minorEastAsia" w:eastAsiaTheme="minorEastAsia" w:hAnsiTheme="minorEastAsia" w:hint="eastAsia"/>
          <w:b/>
          <w:szCs w:val="28"/>
        </w:rPr>
        <w:t>第二章 招标需求</w:t>
      </w:r>
    </w:p>
    <w:p w:rsidR="00425CC9" w:rsidRPr="00425CC9" w:rsidRDefault="00425CC9" w:rsidP="00425CC9">
      <w:pPr>
        <w:rPr>
          <w:rFonts w:asciiTheme="minorEastAsia" w:eastAsiaTheme="minorEastAsia" w:hAnsiTheme="minorEastAsia"/>
          <w:szCs w:val="28"/>
        </w:rPr>
      </w:pPr>
    </w:p>
    <w:p w:rsidR="00425CC9" w:rsidRPr="00425CC9" w:rsidRDefault="00425CC9" w:rsidP="00425CC9">
      <w:pPr>
        <w:spacing w:line="360" w:lineRule="auto"/>
        <w:rPr>
          <w:rFonts w:asciiTheme="minorEastAsia" w:eastAsiaTheme="minorEastAsia" w:hAnsiTheme="minorEastAsia"/>
          <w:szCs w:val="28"/>
          <w:u w:val="single"/>
        </w:rPr>
      </w:pPr>
      <w:r w:rsidRPr="00425CC9">
        <w:rPr>
          <w:rFonts w:asciiTheme="minorEastAsia" w:eastAsiaTheme="minorEastAsia" w:hAnsiTheme="minorEastAsia"/>
          <w:szCs w:val="28"/>
        </w:rPr>
        <w:t>编号：</w:t>
      </w:r>
      <w:r w:rsidRPr="00425CC9">
        <w:rPr>
          <w:rFonts w:asciiTheme="minorEastAsia" w:eastAsiaTheme="minorEastAsia" w:hAnsiTheme="minorEastAsia" w:hint="eastAsia"/>
          <w:szCs w:val="28"/>
          <w:u w:val="single"/>
        </w:rPr>
        <w:t>ZB2019031</w:t>
      </w:r>
    </w:p>
    <w:p w:rsidR="00425CC9" w:rsidRPr="00425CC9" w:rsidRDefault="00425CC9" w:rsidP="00425CC9">
      <w:pPr>
        <w:spacing w:line="360" w:lineRule="auto"/>
        <w:rPr>
          <w:rFonts w:asciiTheme="minorEastAsia" w:eastAsiaTheme="minorEastAsia" w:hAnsiTheme="minorEastAsia" w:cs="Arial"/>
          <w:bCs/>
          <w:szCs w:val="28"/>
        </w:rPr>
      </w:pPr>
      <w:r w:rsidRPr="00425CC9">
        <w:rPr>
          <w:rFonts w:asciiTheme="minorEastAsia" w:eastAsiaTheme="minorEastAsia" w:hAnsiTheme="minorEastAsia"/>
          <w:szCs w:val="28"/>
        </w:rPr>
        <w:t>采购单位名称：</w:t>
      </w:r>
      <w:r w:rsidRPr="00425CC9">
        <w:rPr>
          <w:rFonts w:asciiTheme="minorEastAsia" w:eastAsiaTheme="minorEastAsia" w:hAnsiTheme="minorEastAsia" w:cs="Arial"/>
          <w:bCs/>
          <w:szCs w:val="28"/>
          <w:u w:val="single"/>
        </w:rPr>
        <w:t>浙江师范大学</w:t>
      </w:r>
    </w:p>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一、项目要求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91"/>
        <w:gridCol w:w="7174"/>
      </w:tblGrid>
      <w:tr w:rsidR="00425CC9" w:rsidRPr="00425CC9" w:rsidTr="00E82689">
        <w:trPr>
          <w:trHeight w:val="609"/>
        </w:trPr>
        <w:tc>
          <w:tcPr>
            <w:tcW w:w="1591"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项目名称</w:t>
            </w:r>
          </w:p>
        </w:tc>
        <w:tc>
          <w:tcPr>
            <w:tcW w:w="7174"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hint="eastAsia"/>
                <w:szCs w:val="28"/>
              </w:rPr>
              <w:t>浙江师范大学桂苑食堂空调采购</w:t>
            </w:r>
          </w:p>
        </w:tc>
      </w:tr>
      <w:tr w:rsidR="00425CC9" w:rsidRPr="00425CC9" w:rsidTr="00E82689">
        <w:trPr>
          <w:trHeight w:val="624"/>
        </w:trPr>
        <w:tc>
          <w:tcPr>
            <w:tcW w:w="1591"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采购内容</w:t>
            </w:r>
          </w:p>
        </w:tc>
        <w:tc>
          <w:tcPr>
            <w:tcW w:w="7174" w:type="dxa"/>
            <w:vAlign w:val="center"/>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hint="eastAsia"/>
                <w:szCs w:val="28"/>
              </w:rPr>
              <w:t>桂苑食堂空调</w:t>
            </w:r>
          </w:p>
        </w:tc>
      </w:tr>
      <w:tr w:rsidR="00425CC9" w:rsidRPr="00425CC9" w:rsidTr="00E82689">
        <w:trPr>
          <w:trHeight w:val="624"/>
        </w:trPr>
        <w:tc>
          <w:tcPr>
            <w:tcW w:w="1591"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单位及数量</w:t>
            </w:r>
          </w:p>
        </w:tc>
        <w:tc>
          <w:tcPr>
            <w:tcW w:w="7174" w:type="dxa"/>
            <w:vAlign w:val="center"/>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详见设备清单</w:t>
            </w:r>
          </w:p>
        </w:tc>
      </w:tr>
      <w:tr w:rsidR="00425CC9" w:rsidRPr="00425CC9" w:rsidTr="00E82689">
        <w:trPr>
          <w:trHeight w:val="624"/>
        </w:trPr>
        <w:tc>
          <w:tcPr>
            <w:tcW w:w="1591"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产地要求</w:t>
            </w:r>
          </w:p>
        </w:tc>
        <w:tc>
          <w:tcPr>
            <w:tcW w:w="7174" w:type="dxa"/>
            <w:vAlign w:val="center"/>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本项目采购货物须为中华人民共和国境内生产（不含港澳台地区）</w:t>
            </w:r>
          </w:p>
        </w:tc>
      </w:tr>
    </w:tbl>
    <w:p w:rsidR="00425CC9" w:rsidRPr="00425CC9" w:rsidRDefault="00425CC9" w:rsidP="00425CC9">
      <w:pPr>
        <w:spacing w:line="360" w:lineRule="auto"/>
        <w:rPr>
          <w:rFonts w:asciiTheme="minorEastAsia" w:eastAsiaTheme="minorEastAsia" w:hAnsiTheme="minorEastAsia"/>
          <w:szCs w:val="28"/>
        </w:rPr>
      </w:pPr>
    </w:p>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二、设备清单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547"/>
        <w:gridCol w:w="1754"/>
        <w:gridCol w:w="1754"/>
        <w:gridCol w:w="1754"/>
      </w:tblGrid>
      <w:tr w:rsidR="00425CC9" w:rsidRPr="00425CC9" w:rsidTr="00E82689">
        <w:trPr>
          <w:trHeight w:val="567"/>
        </w:trPr>
        <w:tc>
          <w:tcPr>
            <w:tcW w:w="959"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序号</w:t>
            </w:r>
          </w:p>
        </w:tc>
        <w:tc>
          <w:tcPr>
            <w:tcW w:w="2547"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设备名称</w:t>
            </w:r>
          </w:p>
        </w:tc>
        <w:tc>
          <w:tcPr>
            <w:tcW w:w="1754"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单位</w:t>
            </w:r>
          </w:p>
        </w:tc>
        <w:tc>
          <w:tcPr>
            <w:tcW w:w="1754"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数量</w:t>
            </w:r>
          </w:p>
        </w:tc>
        <w:tc>
          <w:tcPr>
            <w:tcW w:w="1754" w:type="dxa"/>
          </w:tcPr>
          <w:p w:rsidR="00425CC9" w:rsidRPr="00425CC9" w:rsidRDefault="00425CC9" w:rsidP="00425CC9">
            <w:pPr>
              <w:spacing w:line="360" w:lineRule="auto"/>
              <w:rPr>
                <w:rFonts w:asciiTheme="minorEastAsia" w:eastAsiaTheme="minorEastAsia" w:hAnsiTheme="minorEastAsia"/>
                <w:szCs w:val="28"/>
              </w:rPr>
            </w:pPr>
            <w:r w:rsidRPr="00425CC9">
              <w:rPr>
                <w:rFonts w:asciiTheme="minorEastAsia" w:eastAsiaTheme="minorEastAsia" w:hAnsiTheme="minorEastAsia"/>
                <w:szCs w:val="28"/>
              </w:rPr>
              <w:t>备注</w:t>
            </w:r>
          </w:p>
        </w:tc>
      </w:tr>
      <w:tr w:rsidR="00425CC9" w:rsidRPr="00425CC9" w:rsidTr="00E82689">
        <w:trPr>
          <w:trHeight w:val="582"/>
        </w:trPr>
        <w:tc>
          <w:tcPr>
            <w:tcW w:w="959"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1</w:t>
            </w:r>
          </w:p>
        </w:tc>
        <w:tc>
          <w:tcPr>
            <w:tcW w:w="2547"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天花嵌入式室内机</w:t>
            </w:r>
          </w:p>
        </w:tc>
        <w:tc>
          <w:tcPr>
            <w:tcW w:w="1754"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台</w:t>
            </w:r>
          </w:p>
        </w:tc>
        <w:tc>
          <w:tcPr>
            <w:tcW w:w="1754"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szCs w:val="28"/>
              </w:rPr>
              <w:t>48</w:t>
            </w:r>
          </w:p>
        </w:tc>
        <w:tc>
          <w:tcPr>
            <w:tcW w:w="1754" w:type="dxa"/>
          </w:tcPr>
          <w:p w:rsidR="00425CC9" w:rsidRPr="00425CC9" w:rsidRDefault="00425CC9" w:rsidP="00425CC9">
            <w:pPr>
              <w:spacing w:line="360" w:lineRule="auto"/>
              <w:rPr>
                <w:rFonts w:asciiTheme="minorEastAsia" w:eastAsiaTheme="minorEastAsia" w:hAnsiTheme="minorEastAsia"/>
                <w:szCs w:val="28"/>
              </w:rPr>
            </w:pPr>
          </w:p>
        </w:tc>
      </w:tr>
      <w:tr w:rsidR="00425CC9" w:rsidRPr="00425CC9" w:rsidTr="00E82689">
        <w:trPr>
          <w:trHeight w:val="582"/>
        </w:trPr>
        <w:tc>
          <w:tcPr>
            <w:tcW w:w="959"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2</w:t>
            </w:r>
          </w:p>
        </w:tc>
        <w:tc>
          <w:tcPr>
            <w:tcW w:w="2547"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多联室外机</w:t>
            </w:r>
          </w:p>
        </w:tc>
        <w:tc>
          <w:tcPr>
            <w:tcW w:w="1754"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台</w:t>
            </w:r>
          </w:p>
        </w:tc>
        <w:tc>
          <w:tcPr>
            <w:tcW w:w="1754"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12</w:t>
            </w:r>
          </w:p>
        </w:tc>
        <w:tc>
          <w:tcPr>
            <w:tcW w:w="1754" w:type="dxa"/>
          </w:tcPr>
          <w:p w:rsidR="00425CC9" w:rsidRPr="00425CC9" w:rsidRDefault="00425CC9" w:rsidP="00425CC9">
            <w:pPr>
              <w:spacing w:line="360" w:lineRule="auto"/>
              <w:rPr>
                <w:rFonts w:asciiTheme="minorEastAsia" w:eastAsiaTheme="minorEastAsia" w:hAnsiTheme="minorEastAsia"/>
                <w:szCs w:val="28"/>
              </w:rPr>
            </w:pPr>
          </w:p>
        </w:tc>
      </w:tr>
      <w:tr w:rsidR="00425CC9" w:rsidRPr="00425CC9" w:rsidTr="00E82689">
        <w:trPr>
          <w:trHeight w:val="582"/>
        </w:trPr>
        <w:tc>
          <w:tcPr>
            <w:tcW w:w="959"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3</w:t>
            </w:r>
          </w:p>
        </w:tc>
        <w:tc>
          <w:tcPr>
            <w:tcW w:w="2547"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一拖一天花机</w:t>
            </w:r>
          </w:p>
        </w:tc>
        <w:tc>
          <w:tcPr>
            <w:tcW w:w="1754"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台</w:t>
            </w:r>
          </w:p>
        </w:tc>
        <w:tc>
          <w:tcPr>
            <w:tcW w:w="1754"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szCs w:val="28"/>
              </w:rPr>
              <w:t>2</w:t>
            </w:r>
          </w:p>
        </w:tc>
        <w:tc>
          <w:tcPr>
            <w:tcW w:w="1754" w:type="dxa"/>
          </w:tcPr>
          <w:p w:rsidR="00425CC9" w:rsidRPr="00425CC9" w:rsidRDefault="00425CC9" w:rsidP="00425CC9">
            <w:pPr>
              <w:spacing w:line="360" w:lineRule="auto"/>
              <w:rPr>
                <w:rFonts w:asciiTheme="minorEastAsia" w:eastAsiaTheme="minorEastAsia" w:hAnsiTheme="minorEastAsia"/>
                <w:szCs w:val="28"/>
              </w:rPr>
            </w:pPr>
          </w:p>
        </w:tc>
      </w:tr>
      <w:tr w:rsidR="00425CC9" w:rsidRPr="00425CC9" w:rsidTr="00E82689">
        <w:trPr>
          <w:trHeight w:val="582"/>
        </w:trPr>
        <w:tc>
          <w:tcPr>
            <w:tcW w:w="959" w:type="dxa"/>
          </w:tcPr>
          <w:p w:rsidR="00425CC9" w:rsidRPr="00425CC9" w:rsidRDefault="00425CC9" w:rsidP="00F55CEE">
            <w:pPr>
              <w:spacing w:line="360" w:lineRule="auto"/>
              <w:jc w:val="center"/>
              <w:rPr>
                <w:rFonts w:asciiTheme="minorEastAsia" w:eastAsiaTheme="minorEastAsia" w:hAnsiTheme="minorEastAsia"/>
                <w:szCs w:val="28"/>
              </w:rPr>
            </w:pPr>
            <w:r w:rsidRPr="00425CC9">
              <w:rPr>
                <w:rFonts w:asciiTheme="minorEastAsia" w:eastAsiaTheme="minorEastAsia" w:hAnsiTheme="minorEastAsia" w:hint="eastAsia"/>
                <w:szCs w:val="28"/>
              </w:rPr>
              <w:t>4</w:t>
            </w:r>
          </w:p>
        </w:tc>
        <w:tc>
          <w:tcPr>
            <w:tcW w:w="2547" w:type="dxa"/>
          </w:tcPr>
          <w:p w:rsidR="00425CC9" w:rsidRPr="00425CC9" w:rsidRDefault="00425CC9" w:rsidP="00F55CEE">
            <w:pPr>
              <w:pStyle w:val="a3"/>
              <w:snapToGrid w:val="0"/>
              <w:spacing w:before="190" w:after="190" w:line="300" w:lineRule="exact"/>
              <w:jc w:val="center"/>
              <w:outlineLvl w:val="0"/>
              <w:rPr>
                <w:rFonts w:asciiTheme="minorEastAsia" w:eastAsiaTheme="minorEastAsia" w:hAnsiTheme="minorEastAsia"/>
                <w:sz w:val="28"/>
                <w:szCs w:val="28"/>
              </w:rPr>
            </w:pPr>
            <w:r w:rsidRPr="00425CC9">
              <w:rPr>
                <w:rFonts w:asciiTheme="minorEastAsia" w:eastAsiaTheme="minorEastAsia" w:hAnsiTheme="minorEastAsia" w:hint="eastAsia"/>
                <w:sz w:val="28"/>
                <w:szCs w:val="28"/>
              </w:rPr>
              <w:t>安装材料</w:t>
            </w:r>
          </w:p>
        </w:tc>
        <w:tc>
          <w:tcPr>
            <w:tcW w:w="1754" w:type="dxa"/>
          </w:tcPr>
          <w:p w:rsidR="00425CC9" w:rsidRPr="00425CC9" w:rsidRDefault="00425CC9" w:rsidP="00F55CEE">
            <w:pPr>
              <w:pStyle w:val="a3"/>
              <w:snapToGrid w:val="0"/>
              <w:spacing w:before="190" w:after="190" w:line="300" w:lineRule="exact"/>
              <w:jc w:val="center"/>
              <w:outlineLvl w:val="0"/>
              <w:rPr>
                <w:rFonts w:asciiTheme="minorEastAsia" w:eastAsiaTheme="minorEastAsia" w:hAnsiTheme="minorEastAsia"/>
                <w:sz w:val="28"/>
                <w:szCs w:val="28"/>
              </w:rPr>
            </w:pPr>
            <w:r w:rsidRPr="00425CC9">
              <w:rPr>
                <w:rFonts w:asciiTheme="minorEastAsia" w:eastAsiaTheme="minorEastAsia" w:hAnsiTheme="minorEastAsia" w:hint="eastAsia"/>
                <w:sz w:val="28"/>
                <w:szCs w:val="28"/>
              </w:rPr>
              <w:t>项</w:t>
            </w:r>
          </w:p>
        </w:tc>
        <w:tc>
          <w:tcPr>
            <w:tcW w:w="1754" w:type="dxa"/>
          </w:tcPr>
          <w:p w:rsidR="00425CC9" w:rsidRPr="00425CC9" w:rsidRDefault="00425CC9" w:rsidP="00F55CEE">
            <w:pPr>
              <w:pStyle w:val="a3"/>
              <w:snapToGrid w:val="0"/>
              <w:spacing w:before="190" w:after="190" w:line="300" w:lineRule="exact"/>
              <w:jc w:val="center"/>
              <w:outlineLvl w:val="0"/>
              <w:rPr>
                <w:rFonts w:asciiTheme="minorEastAsia" w:eastAsiaTheme="minorEastAsia" w:hAnsiTheme="minorEastAsia"/>
                <w:sz w:val="28"/>
                <w:szCs w:val="28"/>
              </w:rPr>
            </w:pPr>
            <w:r w:rsidRPr="00425CC9">
              <w:rPr>
                <w:rFonts w:asciiTheme="minorEastAsia" w:eastAsiaTheme="minorEastAsia" w:hAnsiTheme="minorEastAsia" w:hint="eastAsia"/>
                <w:sz w:val="28"/>
                <w:szCs w:val="28"/>
              </w:rPr>
              <w:t>1</w:t>
            </w:r>
          </w:p>
        </w:tc>
        <w:tc>
          <w:tcPr>
            <w:tcW w:w="1754" w:type="dxa"/>
          </w:tcPr>
          <w:p w:rsidR="00425CC9" w:rsidRPr="00425CC9" w:rsidRDefault="00425CC9" w:rsidP="00425CC9">
            <w:pPr>
              <w:spacing w:line="360" w:lineRule="auto"/>
              <w:rPr>
                <w:rFonts w:asciiTheme="minorEastAsia" w:eastAsiaTheme="minorEastAsia" w:hAnsiTheme="minorEastAsia"/>
                <w:szCs w:val="28"/>
              </w:rPr>
            </w:pPr>
          </w:p>
        </w:tc>
      </w:tr>
    </w:tbl>
    <w:p w:rsidR="00425CC9" w:rsidRDefault="00425CC9" w:rsidP="00425CC9">
      <w:pPr>
        <w:spacing w:line="360" w:lineRule="auto"/>
        <w:rPr>
          <w:szCs w:val="21"/>
        </w:rPr>
      </w:pPr>
    </w:p>
    <w:p w:rsidR="00425CC9" w:rsidRDefault="00425CC9" w:rsidP="00425CC9">
      <w:pPr>
        <w:spacing w:line="360" w:lineRule="auto"/>
        <w:rPr>
          <w:szCs w:val="21"/>
        </w:rPr>
      </w:pPr>
    </w:p>
    <w:p w:rsidR="00425CC9" w:rsidRDefault="00425CC9" w:rsidP="00425CC9">
      <w:pPr>
        <w:spacing w:line="360" w:lineRule="auto"/>
        <w:rPr>
          <w:szCs w:val="21"/>
        </w:rPr>
      </w:pPr>
    </w:p>
    <w:p w:rsidR="00425CC9" w:rsidRDefault="00425CC9" w:rsidP="00425CC9">
      <w:pPr>
        <w:spacing w:line="360" w:lineRule="auto"/>
        <w:rPr>
          <w:szCs w:val="21"/>
        </w:rPr>
      </w:pPr>
    </w:p>
    <w:p w:rsidR="00425CC9" w:rsidRDefault="00425CC9" w:rsidP="00425CC9">
      <w:pPr>
        <w:spacing w:line="360" w:lineRule="auto"/>
        <w:rPr>
          <w:szCs w:val="21"/>
        </w:rPr>
      </w:pPr>
    </w:p>
    <w:p w:rsidR="00425CC9" w:rsidRDefault="00425CC9" w:rsidP="00425CC9">
      <w:pPr>
        <w:rPr>
          <w:szCs w:val="21"/>
        </w:rPr>
      </w:pPr>
    </w:p>
    <w:p w:rsidR="00425CC9" w:rsidRDefault="00425CC9" w:rsidP="00425CC9">
      <w:pPr>
        <w:rPr>
          <w:rFonts w:hint="eastAsia"/>
          <w:szCs w:val="21"/>
        </w:rPr>
      </w:pPr>
    </w:p>
    <w:p w:rsidR="00425CC9" w:rsidRDefault="00425CC9" w:rsidP="00425CC9">
      <w:pPr>
        <w:rPr>
          <w:szCs w:val="21"/>
        </w:rPr>
      </w:pPr>
      <w:r>
        <w:rPr>
          <w:szCs w:val="21"/>
        </w:rPr>
        <w:lastRenderedPageBreak/>
        <w:t>三、技术需求表</w:t>
      </w:r>
    </w:p>
    <w:tbl>
      <w:tblPr>
        <w:tblW w:w="0" w:type="auto"/>
        <w:tblInd w:w="-72" w:type="dxa"/>
        <w:tblLayout w:type="fixed"/>
        <w:tblLook w:val="0000" w:firstRow="0" w:lastRow="0" w:firstColumn="0" w:lastColumn="0" w:noHBand="0" w:noVBand="0"/>
      </w:tblPr>
      <w:tblGrid>
        <w:gridCol w:w="825"/>
        <w:gridCol w:w="1482"/>
        <w:gridCol w:w="4819"/>
        <w:gridCol w:w="943"/>
        <w:gridCol w:w="1046"/>
      </w:tblGrid>
      <w:tr w:rsidR="00425CC9" w:rsidTr="00E82689">
        <w:trPr>
          <w:trHeight w:val="420"/>
        </w:trPr>
        <w:tc>
          <w:tcPr>
            <w:tcW w:w="825"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序号</w:t>
            </w:r>
          </w:p>
        </w:tc>
        <w:tc>
          <w:tcPr>
            <w:tcW w:w="1482" w:type="dxa"/>
            <w:tcBorders>
              <w:top w:val="single" w:sz="4" w:space="0" w:color="auto"/>
              <w:left w:val="nil"/>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设备名称</w:t>
            </w:r>
          </w:p>
        </w:tc>
        <w:tc>
          <w:tcPr>
            <w:tcW w:w="4819" w:type="dxa"/>
            <w:tcBorders>
              <w:top w:val="single" w:sz="4" w:space="0" w:color="auto"/>
              <w:left w:val="nil"/>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技术参数</w:t>
            </w:r>
          </w:p>
        </w:tc>
        <w:tc>
          <w:tcPr>
            <w:tcW w:w="943" w:type="dxa"/>
            <w:tcBorders>
              <w:top w:val="single" w:sz="4" w:space="0" w:color="auto"/>
              <w:left w:val="nil"/>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推荐品牌</w:t>
            </w:r>
          </w:p>
        </w:tc>
        <w:tc>
          <w:tcPr>
            <w:tcW w:w="1046" w:type="dxa"/>
            <w:tcBorders>
              <w:top w:val="single" w:sz="4" w:space="0" w:color="auto"/>
              <w:left w:val="nil"/>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台数</w:t>
            </w:r>
          </w:p>
        </w:tc>
      </w:tr>
      <w:tr w:rsidR="00425CC9" w:rsidTr="00E82689">
        <w:trPr>
          <w:trHeight w:val="285"/>
        </w:trPr>
        <w:tc>
          <w:tcPr>
            <w:tcW w:w="825" w:type="dxa"/>
            <w:vMerge w:val="restart"/>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1</w:t>
            </w:r>
          </w:p>
        </w:tc>
        <w:tc>
          <w:tcPr>
            <w:tcW w:w="1482" w:type="dxa"/>
            <w:vMerge w:val="restart"/>
            <w:tcBorders>
              <w:top w:val="nil"/>
              <w:left w:val="single" w:sz="4" w:space="0" w:color="auto"/>
              <w:bottom w:val="single" w:sz="4" w:space="0" w:color="auto"/>
              <w:right w:val="nil"/>
            </w:tcBorders>
            <w:vAlign w:val="center"/>
          </w:tcPr>
          <w:p w:rsidR="00425CC9" w:rsidRDefault="00163867" w:rsidP="00425CC9">
            <w:pPr>
              <w:rPr>
                <w:kern w:val="0"/>
                <w:sz w:val="24"/>
              </w:rPr>
            </w:pPr>
            <w:r w:rsidRPr="00425CC9">
              <w:rPr>
                <w:rFonts w:asciiTheme="minorEastAsia" w:eastAsiaTheme="minorEastAsia" w:hAnsiTheme="minorEastAsia" w:hint="eastAsia"/>
                <w:szCs w:val="28"/>
              </w:rPr>
              <w:t>天花嵌入式室内机</w:t>
            </w: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rPr>
              <w:t>▲</w:t>
            </w:r>
            <w:r>
              <w:rPr>
                <w:kern w:val="0"/>
                <w:sz w:val="24"/>
              </w:rPr>
              <w:t>1</w:t>
            </w:r>
            <w:r>
              <w:rPr>
                <w:rFonts w:hint="eastAsia"/>
                <w:kern w:val="0"/>
                <w:sz w:val="24"/>
              </w:rPr>
              <w:t>.</w:t>
            </w:r>
            <w:r>
              <w:rPr>
                <w:rFonts w:hint="eastAsia"/>
                <w:kern w:val="0"/>
                <w:sz w:val="24"/>
              </w:rPr>
              <w:t>制冷量</w:t>
            </w:r>
            <w:r>
              <w:rPr>
                <w:rFonts w:hint="eastAsia"/>
                <w:szCs w:val="21"/>
              </w:rPr>
              <w:t>≥</w:t>
            </w:r>
            <w:r>
              <w:rPr>
                <w:kern w:val="0"/>
                <w:sz w:val="24"/>
              </w:rPr>
              <w:t>12.5KW</w:t>
            </w:r>
          </w:p>
        </w:tc>
        <w:tc>
          <w:tcPr>
            <w:tcW w:w="943" w:type="dxa"/>
            <w:vMerge w:val="restart"/>
            <w:tcBorders>
              <w:top w:val="single" w:sz="4" w:space="0" w:color="auto"/>
              <w:left w:val="single" w:sz="4" w:space="0" w:color="auto"/>
              <w:right w:val="single" w:sz="4" w:space="0" w:color="auto"/>
            </w:tcBorders>
            <w:vAlign w:val="center"/>
          </w:tcPr>
          <w:p w:rsidR="00425CC9" w:rsidRDefault="00425CC9" w:rsidP="00425CC9">
            <w:pPr>
              <w:rPr>
                <w:kern w:val="0"/>
                <w:sz w:val="24"/>
              </w:rPr>
            </w:pPr>
            <w:r>
              <w:rPr>
                <w:rFonts w:hint="eastAsia"/>
                <w:kern w:val="0"/>
                <w:sz w:val="24"/>
              </w:rPr>
              <w:t>大金、麦克维尔、格力</w:t>
            </w:r>
          </w:p>
        </w:tc>
        <w:tc>
          <w:tcPr>
            <w:tcW w:w="1046" w:type="dxa"/>
            <w:vMerge w:val="restart"/>
            <w:tcBorders>
              <w:top w:val="nil"/>
              <w:left w:val="nil"/>
              <w:bottom w:val="single" w:sz="4" w:space="0" w:color="auto"/>
              <w:right w:val="single" w:sz="4" w:space="0" w:color="auto"/>
            </w:tcBorders>
            <w:vAlign w:val="center"/>
          </w:tcPr>
          <w:p w:rsidR="00425CC9" w:rsidRDefault="00425CC9" w:rsidP="00425CC9">
            <w:pPr>
              <w:rPr>
                <w:kern w:val="0"/>
                <w:sz w:val="24"/>
              </w:rPr>
            </w:pPr>
            <w:r>
              <w:rPr>
                <w:kern w:val="0"/>
                <w:sz w:val="24"/>
              </w:rPr>
              <w:t>48</w:t>
            </w: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rPr>
              <w:t>▲</w:t>
            </w:r>
            <w:r>
              <w:rPr>
                <w:kern w:val="0"/>
                <w:sz w:val="24"/>
              </w:rPr>
              <w:t>2</w:t>
            </w:r>
            <w:r>
              <w:rPr>
                <w:rFonts w:hint="eastAsia"/>
                <w:kern w:val="0"/>
                <w:sz w:val="24"/>
              </w:rPr>
              <w:t>.</w:t>
            </w:r>
            <w:r>
              <w:rPr>
                <w:rFonts w:hint="eastAsia"/>
                <w:kern w:val="0"/>
                <w:sz w:val="24"/>
              </w:rPr>
              <w:t>制热量</w:t>
            </w:r>
            <w:r>
              <w:rPr>
                <w:rFonts w:hint="eastAsia"/>
                <w:szCs w:val="21"/>
              </w:rPr>
              <w:t>≥</w:t>
            </w:r>
            <w:r>
              <w:rPr>
                <w:kern w:val="0"/>
                <w:sz w:val="24"/>
              </w:rPr>
              <w:t>14.0KW</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3</w:t>
            </w:r>
            <w:r>
              <w:rPr>
                <w:rFonts w:hint="eastAsia"/>
                <w:kern w:val="0"/>
                <w:sz w:val="24"/>
              </w:rPr>
              <w:t>.</w:t>
            </w:r>
            <w:r>
              <w:rPr>
                <w:rFonts w:hint="eastAsia"/>
                <w:kern w:val="0"/>
                <w:sz w:val="24"/>
              </w:rPr>
              <w:t>耗电量</w:t>
            </w:r>
            <w:r>
              <w:rPr>
                <w:rFonts w:hint="eastAsia"/>
                <w:szCs w:val="21"/>
              </w:rPr>
              <w:t>≤</w:t>
            </w:r>
            <w:r>
              <w:rPr>
                <w:rFonts w:hint="eastAsia"/>
                <w:kern w:val="0"/>
                <w:sz w:val="24"/>
              </w:rPr>
              <w:t>0.</w:t>
            </w:r>
            <w:r>
              <w:rPr>
                <w:kern w:val="0"/>
                <w:sz w:val="24"/>
              </w:rPr>
              <w:t>22KW</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4</w:t>
            </w:r>
            <w:r>
              <w:rPr>
                <w:rFonts w:hint="eastAsia"/>
                <w:kern w:val="0"/>
                <w:sz w:val="24"/>
              </w:rPr>
              <w:t>.</w:t>
            </w:r>
            <w:r>
              <w:rPr>
                <w:rFonts w:hint="eastAsia"/>
                <w:kern w:val="0"/>
                <w:sz w:val="24"/>
              </w:rPr>
              <w:t>风</w:t>
            </w:r>
            <w:r>
              <w:rPr>
                <w:kern w:val="0"/>
                <w:sz w:val="24"/>
              </w:rPr>
              <w:t>量：</w:t>
            </w:r>
            <w:r>
              <w:rPr>
                <w:kern w:val="0"/>
                <w:sz w:val="24"/>
              </w:rPr>
              <w:t>1800</w:t>
            </w:r>
            <w:r>
              <w:rPr>
                <w:rFonts w:hint="eastAsia"/>
                <w:kern w:val="0"/>
                <w:sz w:val="24"/>
              </w:rPr>
              <w:t>/1</w:t>
            </w:r>
            <w:r>
              <w:rPr>
                <w:kern w:val="0"/>
                <w:sz w:val="24"/>
              </w:rPr>
              <w:t>50</w:t>
            </w:r>
            <w:r>
              <w:rPr>
                <w:rFonts w:hint="eastAsia"/>
                <w:kern w:val="0"/>
                <w:sz w:val="24"/>
              </w:rPr>
              <w:t>0/1</w:t>
            </w:r>
            <w:r>
              <w:rPr>
                <w:kern w:val="0"/>
                <w:sz w:val="24"/>
              </w:rPr>
              <w:t>20</w:t>
            </w:r>
            <w:r>
              <w:rPr>
                <w:rFonts w:hint="eastAsia"/>
                <w:kern w:val="0"/>
                <w:sz w:val="24"/>
              </w:rPr>
              <w:t>0</w:t>
            </w:r>
            <w:r>
              <w:rPr>
                <w:kern w:val="0"/>
                <w:sz w:val="24"/>
              </w:rPr>
              <w:t>m³/h</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5</w:t>
            </w:r>
            <w:r>
              <w:rPr>
                <w:rFonts w:hint="eastAsia"/>
                <w:kern w:val="0"/>
                <w:sz w:val="24"/>
              </w:rPr>
              <w:t>.</w:t>
            </w:r>
            <w:r>
              <w:rPr>
                <w:rFonts w:hint="eastAsia"/>
                <w:kern w:val="0"/>
                <w:sz w:val="24"/>
              </w:rPr>
              <w:t>噪音：</w:t>
            </w:r>
            <w:r>
              <w:rPr>
                <w:rFonts w:hint="eastAsia"/>
                <w:szCs w:val="21"/>
              </w:rPr>
              <w:t>≤</w:t>
            </w:r>
            <w:r>
              <w:rPr>
                <w:kern w:val="0"/>
                <w:sz w:val="24"/>
              </w:rPr>
              <w:t>44</w:t>
            </w:r>
            <w:r>
              <w:rPr>
                <w:rFonts w:hint="eastAsia"/>
                <w:kern w:val="0"/>
                <w:sz w:val="24"/>
              </w:rPr>
              <w:t>//</w:t>
            </w:r>
            <w:r>
              <w:rPr>
                <w:kern w:val="0"/>
                <w:sz w:val="24"/>
              </w:rPr>
              <w:t>39</w:t>
            </w:r>
            <w:r>
              <w:rPr>
                <w:rFonts w:hint="eastAsia"/>
                <w:kern w:val="0"/>
                <w:sz w:val="24"/>
              </w:rPr>
              <w:t>/3</w:t>
            </w:r>
            <w:r>
              <w:rPr>
                <w:kern w:val="0"/>
                <w:sz w:val="24"/>
              </w:rPr>
              <w:t>4dB(A)</w:t>
            </w:r>
          </w:p>
        </w:tc>
        <w:tc>
          <w:tcPr>
            <w:tcW w:w="943" w:type="dxa"/>
            <w:vMerge/>
            <w:tcBorders>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val="restart"/>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2</w:t>
            </w:r>
          </w:p>
        </w:tc>
        <w:tc>
          <w:tcPr>
            <w:tcW w:w="1482" w:type="dxa"/>
            <w:vMerge w:val="restart"/>
            <w:tcBorders>
              <w:top w:val="nil"/>
              <w:left w:val="single" w:sz="4" w:space="0" w:color="auto"/>
              <w:bottom w:val="single" w:sz="4" w:space="0" w:color="auto"/>
              <w:right w:val="nil"/>
            </w:tcBorders>
            <w:vAlign w:val="center"/>
          </w:tcPr>
          <w:p w:rsidR="00425CC9" w:rsidRDefault="00425CC9" w:rsidP="00425CC9">
            <w:pPr>
              <w:rPr>
                <w:kern w:val="0"/>
                <w:sz w:val="24"/>
              </w:rPr>
            </w:pPr>
            <w:r>
              <w:rPr>
                <w:rFonts w:hint="eastAsia"/>
                <w:kern w:val="0"/>
                <w:sz w:val="24"/>
              </w:rPr>
              <w:t>多</w:t>
            </w:r>
            <w:r>
              <w:rPr>
                <w:kern w:val="0"/>
                <w:sz w:val="24"/>
              </w:rPr>
              <w:t>联</w:t>
            </w:r>
            <w:bookmarkStart w:id="0" w:name="_GoBack"/>
            <w:bookmarkEnd w:id="0"/>
            <w:r>
              <w:rPr>
                <w:kern w:val="0"/>
                <w:sz w:val="24"/>
              </w:rPr>
              <w:t>室外机</w:t>
            </w: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rPr>
              <w:t>▲</w:t>
            </w:r>
            <w:r>
              <w:rPr>
                <w:rFonts w:hint="eastAsia"/>
                <w:kern w:val="0"/>
                <w:sz w:val="24"/>
              </w:rPr>
              <w:t>1.</w:t>
            </w:r>
            <w:r>
              <w:rPr>
                <w:rFonts w:hint="eastAsia"/>
                <w:kern w:val="0"/>
                <w:sz w:val="24"/>
              </w:rPr>
              <w:t>制冷量：</w:t>
            </w:r>
            <w:r>
              <w:rPr>
                <w:rFonts w:hint="eastAsia"/>
                <w:szCs w:val="21"/>
              </w:rPr>
              <w:t>≥</w:t>
            </w:r>
            <w:r>
              <w:rPr>
                <w:rFonts w:hint="eastAsia"/>
                <w:kern w:val="0"/>
                <w:sz w:val="24"/>
              </w:rPr>
              <w:t>50.</w:t>
            </w:r>
            <w:r>
              <w:rPr>
                <w:kern w:val="0"/>
                <w:sz w:val="24"/>
              </w:rPr>
              <w:t>0KW</w:t>
            </w:r>
          </w:p>
        </w:tc>
        <w:tc>
          <w:tcPr>
            <w:tcW w:w="943" w:type="dxa"/>
            <w:vMerge w:val="restart"/>
            <w:tcBorders>
              <w:top w:val="single" w:sz="4" w:space="0" w:color="auto"/>
              <w:left w:val="single" w:sz="4" w:space="0" w:color="auto"/>
              <w:right w:val="single" w:sz="4" w:space="0" w:color="auto"/>
            </w:tcBorders>
            <w:vAlign w:val="center"/>
          </w:tcPr>
          <w:p w:rsidR="00425CC9" w:rsidRDefault="00425CC9" w:rsidP="00425CC9">
            <w:pPr>
              <w:rPr>
                <w:kern w:val="0"/>
                <w:sz w:val="24"/>
              </w:rPr>
            </w:pPr>
            <w:r>
              <w:rPr>
                <w:rFonts w:hint="eastAsia"/>
                <w:kern w:val="0"/>
                <w:sz w:val="24"/>
              </w:rPr>
              <w:t>大金、麦克维尔、格力</w:t>
            </w:r>
          </w:p>
        </w:tc>
        <w:tc>
          <w:tcPr>
            <w:tcW w:w="1046" w:type="dxa"/>
            <w:vMerge w:val="restart"/>
            <w:tcBorders>
              <w:top w:val="nil"/>
              <w:left w:val="nil"/>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12</w:t>
            </w: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rPr>
              <w:t>▲</w:t>
            </w:r>
            <w:r>
              <w:rPr>
                <w:kern w:val="0"/>
                <w:sz w:val="24"/>
              </w:rPr>
              <w:t>2</w:t>
            </w:r>
            <w:r>
              <w:rPr>
                <w:rFonts w:hint="eastAsia"/>
                <w:kern w:val="0"/>
                <w:sz w:val="24"/>
              </w:rPr>
              <w:t>.</w:t>
            </w:r>
            <w:r>
              <w:rPr>
                <w:rFonts w:hint="eastAsia"/>
                <w:kern w:val="0"/>
                <w:sz w:val="24"/>
              </w:rPr>
              <w:t>制热量：</w:t>
            </w:r>
            <w:r>
              <w:rPr>
                <w:rFonts w:hint="eastAsia"/>
                <w:szCs w:val="21"/>
              </w:rPr>
              <w:t>≥</w:t>
            </w:r>
            <w:r>
              <w:rPr>
                <w:rFonts w:hint="eastAsia"/>
                <w:kern w:val="0"/>
                <w:sz w:val="24"/>
              </w:rPr>
              <w:t>5</w:t>
            </w:r>
            <w:r>
              <w:rPr>
                <w:kern w:val="0"/>
                <w:sz w:val="24"/>
              </w:rPr>
              <w:t>0</w:t>
            </w:r>
            <w:r>
              <w:rPr>
                <w:rFonts w:hint="eastAsia"/>
                <w:kern w:val="0"/>
                <w:sz w:val="24"/>
              </w:rPr>
              <w:t>.</w:t>
            </w:r>
            <w:r>
              <w:rPr>
                <w:kern w:val="0"/>
                <w:sz w:val="24"/>
              </w:rPr>
              <w:t>0KW</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3</w:t>
            </w:r>
            <w:r>
              <w:rPr>
                <w:rFonts w:hint="eastAsia"/>
                <w:kern w:val="0"/>
                <w:sz w:val="24"/>
              </w:rPr>
              <w:t>.</w:t>
            </w:r>
            <w:r>
              <w:rPr>
                <w:rFonts w:hint="eastAsia"/>
                <w:kern w:val="0"/>
                <w:sz w:val="24"/>
              </w:rPr>
              <w:t>制冷功率</w:t>
            </w:r>
            <w:r>
              <w:rPr>
                <w:kern w:val="0"/>
                <w:sz w:val="24"/>
              </w:rPr>
              <w:t>：</w:t>
            </w:r>
            <w:r>
              <w:rPr>
                <w:rFonts w:hint="eastAsia"/>
                <w:szCs w:val="21"/>
              </w:rPr>
              <w:t>≤</w:t>
            </w:r>
            <w:r>
              <w:rPr>
                <w:kern w:val="0"/>
                <w:sz w:val="24"/>
              </w:rPr>
              <w:t>15</w:t>
            </w:r>
            <w:r>
              <w:rPr>
                <w:rFonts w:hint="eastAsia"/>
                <w:kern w:val="0"/>
                <w:sz w:val="24"/>
              </w:rPr>
              <w:t>.</w:t>
            </w:r>
            <w:r>
              <w:rPr>
                <w:kern w:val="0"/>
                <w:sz w:val="24"/>
              </w:rPr>
              <w:t>9KW</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4</w:t>
            </w:r>
            <w:r>
              <w:rPr>
                <w:rFonts w:hint="eastAsia"/>
                <w:kern w:val="0"/>
                <w:sz w:val="24"/>
              </w:rPr>
              <w:t>.</w:t>
            </w:r>
            <w:r>
              <w:rPr>
                <w:rFonts w:hint="eastAsia"/>
                <w:kern w:val="0"/>
                <w:sz w:val="24"/>
              </w:rPr>
              <w:t>制热功率：</w:t>
            </w:r>
            <w:r>
              <w:rPr>
                <w:rFonts w:hint="eastAsia"/>
                <w:szCs w:val="21"/>
              </w:rPr>
              <w:t>≤</w:t>
            </w:r>
            <w:r>
              <w:rPr>
                <w:rFonts w:hint="eastAsia"/>
                <w:kern w:val="0"/>
                <w:sz w:val="24"/>
              </w:rPr>
              <w:t>1</w:t>
            </w:r>
            <w:r>
              <w:rPr>
                <w:kern w:val="0"/>
                <w:sz w:val="24"/>
              </w:rPr>
              <w:t>3</w:t>
            </w:r>
            <w:r>
              <w:rPr>
                <w:rFonts w:hint="eastAsia"/>
                <w:kern w:val="0"/>
                <w:sz w:val="24"/>
              </w:rPr>
              <w:t>.</w:t>
            </w:r>
            <w:r>
              <w:rPr>
                <w:kern w:val="0"/>
                <w:sz w:val="24"/>
              </w:rPr>
              <w:t>6KW</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5</w:t>
            </w:r>
            <w:r>
              <w:rPr>
                <w:rFonts w:hint="eastAsia"/>
                <w:kern w:val="0"/>
                <w:sz w:val="24"/>
              </w:rPr>
              <w:t>.</w:t>
            </w:r>
            <w:r>
              <w:rPr>
                <w:rFonts w:hint="eastAsia"/>
                <w:kern w:val="0"/>
                <w:sz w:val="24"/>
              </w:rPr>
              <w:t>风量：</w:t>
            </w:r>
            <w:r>
              <w:rPr>
                <w:rFonts w:hint="eastAsia"/>
                <w:kern w:val="0"/>
                <w:sz w:val="24"/>
              </w:rPr>
              <w:t>15000m</w:t>
            </w:r>
            <w:r>
              <w:rPr>
                <w:rFonts w:hint="eastAsia"/>
                <w:kern w:val="0"/>
                <w:sz w:val="24"/>
              </w:rPr>
              <w:t>³</w:t>
            </w:r>
            <w:r>
              <w:rPr>
                <w:rFonts w:hint="eastAsia"/>
                <w:kern w:val="0"/>
                <w:sz w:val="24"/>
              </w:rPr>
              <w:t>/h</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6</w:t>
            </w:r>
            <w:r>
              <w:rPr>
                <w:rFonts w:hint="eastAsia"/>
                <w:kern w:val="0"/>
                <w:sz w:val="24"/>
              </w:rPr>
              <w:t>.</w:t>
            </w:r>
            <w:r>
              <w:rPr>
                <w:rFonts w:hint="eastAsia"/>
                <w:kern w:val="0"/>
                <w:sz w:val="24"/>
              </w:rPr>
              <w:t>噪音：</w:t>
            </w:r>
            <w:r>
              <w:rPr>
                <w:rFonts w:hint="eastAsia"/>
                <w:szCs w:val="21"/>
              </w:rPr>
              <w:t>≤</w:t>
            </w:r>
            <w:r>
              <w:rPr>
                <w:rFonts w:hint="eastAsia"/>
                <w:kern w:val="0"/>
                <w:sz w:val="24"/>
              </w:rPr>
              <w:t>6</w:t>
            </w:r>
            <w:r>
              <w:rPr>
                <w:kern w:val="0"/>
                <w:sz w:val="24"/>
              </w:rPr>
              <w:t>4</w:t>
            </w:r>
            <w:r>
              <w:rPr>
                <w:rFonts w:hint="eastAsia"/>
                <w:kern w:val="0"/>
                <w:sz w:val="24"/>
              </w:rPr>
              <w:t>dB(A)</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7</w:t>
            </w:r>
            <w:r>
              <w:rPr>
                <w:rFonts w:hint="eastAsia"/>
                <w:kern w:val="0"/>
                <w:sz w:val="24"/>
              </w:rPr>
              <w:t>.</w:t>
            </w:r>
            <w:r>
              <w:rPr>
                <w:rFonts w:hint="eastAsia"/>
                <w:kern w:val="0"/>
                <w:sz w:val="24"/>
              </w:rPr>
              <w:t>机外静压</w:t>
            </w:r>
            <w:r>
              <w:rPr>
                <w:kern w:val="0"/>
                <w:sz w:val="24"/>
              </w:rPr>
              <w:t>：</w:t>
            </w:r>
            <w:r>
              <w:rPr>
                <w:rFonts w:hint="eastAsia"/>
                <w:szCs w:val="21"/>
              </w:rPr>
              <w:t>≥</w:t>
            </w:r>
            <w:r>
              <w:rPr>
                <w:kern w:val="0"/>
                <w:sz w:val="24"/>
              </w:rPr>
              <w:t>35pa</w:t>
            </w:r>
          </w:p>
        </w:tc>
        <w:tc>
          <w:tcPr>
            <w:tcW w:w="943" w:type="dxa"/>
            <w:vMerge/>
            <w:tcBorders>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val="restart"/>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kern w:val="0"/>
                <w:sz w:val="24"/>
              </w:rPr>
              <w:t>3</w:t>
            </w:r>
          </w:p>
        </w:tc>
        <w:tc>
          <w:tcPr>
            <w:tcW w:w="1482" w:type="dxa"/>
            <w:vMerge w:val="restart"/>
            <w:tcBorders>
              <w:top w:val="nil"/>
              <w:left w:val="single" w:sz="4" w:space="0" w:color="auto"/>
              <w:bottom w:val="single" w:sz="4" w:space="0" w:color="auto"/>
              <w:right w:val="nil"/>
            </w:tcBorders>
            <w:vAlign w:val="center"/>
          </w:tcPr>
          <w:p w:rsidR="00425CC9" w:rsidRDefault="00425CC9" w:rsidP="00425CC9">
            <w:pPr>
              <w:rPr>
                <w:kern w:val="0"/>
                <w:sz w:val="24"/>
              </w:rPr>
            </w:pPr>
            <w:r>
              <w:rPr>
                <w:rFonts w:hint="eastAsia"/>
                <w:kern w:val="0"/>
                <w:sz w:val="24"/>
              </w:rPr>
              <w:t>一拖一天花机</w:t>
            </w: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rPr>
              <w:t>▲</w:t>
            </w:r>
            <w:r>
              <w:rPr>
                <w:rFonts w:hint="eastAsia"/>
                <w:kern w:val="0"/>
                <w:sz w:val="24"/>
              </w:rPr>
              <w:t>1.</w:t>
            </w:r>
            <w:r>
              <w:rPr>
                <w:rFonts w:hint="eastAsia"/>
                <w:kern w:val="0"/>
                <w:sz w:val="24"/>
              </w:rPr>
              <w:t>制冷量：</w:t>
            </w:r>
            <w:r>
              <w:rPr>
                <w:rFonts w:hint="eastAsia"/>
                <w:szCs w:val="21"/>
              </w:rPr>
              <w:t>≥</w:t>
            </w:r>
            <w:r>
              <w:rPr>
                <w:kern w:val="0"/>
                <w:sz w:val="24"/>
              </w:rPr>
              <w:t>12.0KW</w:t>
            </w:r>
          </w:p>
        </w:tc>
        <w:tc>
          <w:tcPr>
            <w:tcW w:w="943" w:type="dxa"/>
            <w:vMerge w:val="restart"/>
            <w:tcBorders>
              <w:top w:val="single" w:sz="4" w:space="0" w:color="auto"/>
              <w:left w:val="single" w:sz="4" w:space="0" w:color="auto"/>
              <w:right w:val="single" w:sz="4" w:space="0" w:color="auto"/>
            </w:tcBorders>
            <w:vAlign w:val="center"/>
          </w:tcPr>
          <w:p w:rsidR="00425CC9" w:rsidRDefault="00425CC9" w:rsidP="00425CC9">
            <w:pPr>
              <w:rPr>
                <w:kern w:val="0"/>
                <w:sz w:val="24"/>
              </w:rPr>
            </w:pPr>
            <w:r>
              <w:rPr>
                <w:rFonts w:hint="eastAsia"/>
                <w:kern w:val="0"/>
                <w:sz w:val="24"/>
              </w:rPr>
              <w:t>大金、麦克维尔、格力</w:t>
            </w:r>
          </w:p>
        </w:tc>
        <w:tc>
          <w:tcPr>
            <w:tcW w:w="1046" w:type="dxa"/>
            <w:vMerge w:val="restart"/>
            <w:tcBorders>
              <w:top w:val="nil"/>
              <w:left w:val="nil"/>
              <w:bottom w:val="single" w:sz="4" w:space="0" w:color="auto"/>
              <w:right w:val="single" w:sz="4" w:space="0" w:color="auto"/>
            </w:tcBorders>
            <w:vAlign w:val="center"/>
          </w:tcPr>
          <w:p w:rsidR="00425CC9" w:rsidRDefault="00425CC9" w:rsidP="00425CC9">
            <w:pPr>
              <w:rPr>
                <w:kern w:val="0"/>
                <w:sz w:val="24"/>
              </w:rPr>
            </w:pPr>
            <w:r>
              <w:rPr>
                <w:kern w:val="0"/>
                <w:sz w:val="24"/>
              </w:rPr>
              <w:t>2</w:t>
            </w: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rFonts w:hint="eastAsia"/>
              </w:rPr>
              <w:t>▲</w:t>
            </w:r>
            <w:r>
              <w:rPr>
                <w:kern w:val="0"/>
                <w:sz w:val="24"/>
              </w:rPr>
              <w:t>2</w:t>
            </w:r>
            <w:r>
              <w:rPr>
                <w:rFonts w:hint="eastAsia"/>
                <w:kern w:val="0"/>
                <w:sz w:val="24"/>
              </w:rPr>
              <w:t>.</w:t>
            </w:r>
            <w:r>
              <w:rPr>
                <w:rFonts w:hint="eastAsia"/>
                <w:kern w:val="0"/>
                <w:sz w:val="24"/>
              </w:rPr>
              <w:t>制热量：</w:t>
            </w:r>
            <w:r>
              <w:rPr>
                <w:rFonts w:hint="eastAsia"/>
                <w:szCs w:val="21"/>
              </w:rPr>
              <w:t>≥</w:t>
            </w:r>
            <w:r>
              <w:rPr>
                <w:kern w:val="0"/>
                <w:sz w:val="24"/>
              </w:rPr>
              <w:t>13.0KW</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3</w:t>
            </w:r>
            <w:r>
              <w:rPr>
                <w:rFonts w:hint="eastAsia"/>
                <w:kern w:val="0"/>
                <w:sz w:val="24"/>
              </w:rPr>
              <w:t>.</w:t>
            </w:r>
            <w:r>
              <w:rPr>
                <w:rFonts w:hint="eastAsia"/>
                <w:kern w:val="0"/>
                <w:sz w:val="24"/>
              </w:rPr>
              <w:t>制冷功率</w:t>
            </w:r>
            <w:r>
              <w:rPr>
                <w:kern w:val="0"/>
                <w:sz w:val="24"/>
              </w:rPr>
              <w:t>：</w:t>
            </w:r>
            <w:r>
              <w:rPr>
                <w:rFonts w:hint="eastAsia"/>
                <w:szCs w:val="21"/>
              </w:rPr>
              <w:t>≤</w:t>
            </w:r>
            <w:r>
              <w:rPr>
                <w:kern w:val="0"/>
                <w:sz w:val="24"/>
              </w:rPr>
              <w:t>4.00KW</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4</w:t>
            </w:r>
            <w:r>
              <w:rPr>
                <w:rFonts w:hint="eastAsia"/>
                <w:kern w:val="0"/>
                <w:sz w:val="24"/>
              </w:rPr>
              <w:t>.</w:t>
            </w:r>
            <w:r>
              <w:rPr>
                <w:rFonts w:hint="eastAsia"/>
                <w:kern w:val="0"/>
                <w:sz w:val="24"/>
              </w:rPr>
              <w:t>制热功率：</w:t>
            </w:r>
            <w:r>
              <w:rPr>
                <w:rFonts w:hint="eastAsia"/>
                <w:szCs w:val="21"/>
              </w:rPr>
              <w:t>≤</w:t>
            </w:r>
            <w:r>
              <w:rPr>
                <w:kern w:val="0"/>
                <w:sz w:val="24"/>
              </w:rPr>
              <w:t>3.86KW</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5</w:t>
            </w:r>
            <w:r>
              <w:rPr>
                <w:rFonts w:hint="eastAsia"/>
                <w:kern w:val="0"/>
                <w:sz w:val="24"/>
              </w:rPr>
              <w:t>.</w:t>
            </w:r>
            <w:r>
              <w:rPr>
                <w:rFonts w:hint="eastAsia"/>
                <w:kern w:val="0"/>
                <w:sz w:val="24"/>
              </w:rPr>
              <w:t>风量：</w:t>
            </w:r>
            <w:r>
              <w:rPr>
                <w:kern w:val="0"/>
                <w:sz w:val="24"/>
              </w:rPr>
              <w:t>1860</w:t>
            </w:r>
            <w:r>
              <w:rPr>
                <w:rFonts w:hint="eastAsia"/>
                <w:kern w:val="0"/>
                <w:sz w:val="24"/>
              </w:rPr>
              <w:t>/1</w:t>
            </w:r>
            <w:r>
              <w:rPr>
                <w:kern w:val="0"/>
                <w:sz w:val="24"/>
              </w:rPr>
              <w:t>560</w:t>
            </w:r>
            <w:r>
              <w:rPr>
                <w:rFonts w:hint="eastAsia"/>
                <w:kern w:val="0"/>
                <w:sz w:val="24"/>
              </w:rPr>
              <w:t>/1</w:t>
            </w:r>
            <w:r>
              <w:rPr>
                <w:kern w:val="0"/>
                <w:sz w:val="24"/>
              </w:rPr>
              <w:t>320m³/h</w:t>
            </w:r>
          </w:p>
        </w:tc>
        <w:tc>
          <w:tcPr>
            <w:tcW w:w="943" w:type="dxa"/>
            <w:vMerge/>
            <w:tcBorders>
              <w:left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r w:rsidR="00425CC9" w:rsidTr="00E82689">
        <w:trPr>
          <w:trHeight w:val="285"/>
        </w:trPr>
        <w:tc>
          <w:tcPr>
            <w:tcW w:w="825" w:type="dxa"/>
            <w:vMerge/>
            <w:tcBorders>
              <w:top w:val="nil"/>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482" w:type="dxa"/>
            <w:vMerge/>
            <w:tcBorders>
              <w:top w:val="nil"/>
              <w:left w:val="single" w:sz="4" w:space="0" w:color="auto"/>
              <w:bottom w:val="single" w:sz="4" w:space="0" w:color="auto"/>
              <w:right w:val="nil"/>
            </w:tcBorders>
            <w:vAlign w:val="center"/>
          </w:tcPr>
          <w:p w:rsidR="00425CC9" w:rsidRDefault="00425CC9" w:rsidP="00425CC9">
            <w:pPr>
              <w:rPr>
                <w:kern w:val="0"/>
                <w:sz w:val="24"/>
              </w:rPr>
            </w:pPr>
          </w:p>
        </w:tc>
        <w:tc>
          <w:tcPr>
            <w:tcW w:w="4819" w:type="dxa"/>
            <w:tcBorders>
              <w:top w:val="single" w:sz="4" w:space="0" w:color="auto"/>
              <w:left w:val="single" w:sz="4" w:space="0" w:color="auto"/>
              <w:bottom w:val="single" w:sz="4" w:space="0" w:color="auto"/>
              <w:right w:val="single" w:sz="4" w:space="0" w:color="auto"/>
            </w:tcBorders>
            <w:vAlign w:val="center"/>
          </w:tcPr>
          <w:p w:rsidR="00425CC9" w:rsidRDefault="00425CC9" w:rsidP="00425CC9">
            <w:pPr>
              <w:rPr>
                <w:kern w:val="0"/>
                <w:sz w:val="24"/>
              </w:rPr>
            </w:pPr>
            <w:r>
              <w:rPr>
                <w:kern w:val="0"/>
                <w:sz w:val="24"/>
              </w:rPr>
              <w:t>6</w:t>
            </w:r>
            <w:r>
              <w:rPr>
                <w:rFonts w:hint="eastAsia"/>
                <w:kern w:val="0"/>
                <w:sz w:val="24"/>
              </w:rPr>
              <w:t>.</w:t>
            </w:r>
            <w:r>
              <w:rPr>
                <w:rFonts w:hint="eastAsia"/>
                <w:kern w:val="0"/>
                <w:sz w:val="24"/>
              </w:rPr>
              <w:t>噪音：</w:t>
            </w:r>
            <w:r>
              <w:rPr>
                <w:kern w:val="0"/>
                <w:sz w:val="24"/>
              </w:rPr>
              <w:t>49</w:t>
            </w:r>
            <w:r>
              <w:rPr>
                <w:rFonts w:hint="eastAsia"/>
                <w:kern w:val="0"/>
                <w:sz w:val="24"/>
              </w:rPr>
              <w:t>//</w:t>
            </w:r>
            <w:r>
              <w:rPr>
                <w:kern w:val="0"/>
                <w:sz w:val="24"/>
              </w:rPr>
              <w:t>46</w:t>
            </w:r>
            <w:r>
              <w:rPr>
                <w:rFonts w:hint="eastAsia"/>
                <w:kern w:val="0"/>
                <w:sz w:val="24"/>
              </w:rPr>
              <w:t>/</w:t>
            </w:r>
            <w:r>
              <w:rPr>
                <w:kern w:val="0"/>
                <w:sz w:val="24"/>
              </w:rPr>
              <w:t>42dB(A)</w:t>
            </w:r>
          </w:p>
        </w:tc>
        <w:tc>
          <w:tcPr>
            <w:tcW w:w="943" w:type="dxa"/>
            <w:vMerge/>
            <w:tcBorders>
              <w:left w:val="single" w:sz="4" w:space="0" w:color="auto"/>
              <w:bottom w:val="single" w:sz="4" w:space="0" w:color="auto"/>
              <w:right w:val="single" w:sz="4" w:space="0" w:color="auto"/>
            </w:tcBorders>
            <w:vAlign w:val="center"/>
          </w:tcPr>
          <w:p w:rsidR="00425CC9" w:rsidRDefault="00425CC9" w:rsidP="00425CC9">
            <w:pPr>
              <w:rPr>
                <w:kern w:val="0"/>
                <w:sz w:val="24"/>
              </w:rPr>
            </w:pPr>
          </w:p>
        </w:tc>
        <w:tc>
          <w:tcPr>
            <w:tcW w:w="1046" w:type="dxa"/>
            <w:vMerge/>
            <w:tcBorders>
              <w:top w:val="nil"/>
              <w:left w:val="nil"/>
              <w:bottom w:val="single" w:sz="4" w:space="0" w:color="auto"/>
              <w:right w:val="single" w:sz="4" w:space="0" w:color="auto"/>
            </w:tcBorders>
            <w:vAlign w:val="center"/>
          </w:tcPr>
          <w:p w:rsidR="00425CC9" w:rsidRDefault="00425CC9" w:rsidP="00425CC9">
            <w:pPr>
              <w:rPr>
                <w:kern w:val="0"/>
                <w:sz w:val="24"/>
              </w:rPr>
            </w:pPr>
          </w:p>
        </w:tc>
      </w:tr>
    </w:tbl>
    <w:p w:rsidR="00425CC9" w:rsidRDefault="00425CC9" w:rsidP="00425CC9"/>
    <w:p w:rsidR="00425CC9" w:rsidRDefault="00425CC9" w:rsidP="00425CC9">
      <w:pPr>
        <w:rPr>
          <w:szCs w:val="21"/>
        </w:rPr>
      </w:pPr>
      <w:r>
        <w:rPr>
          <w:rFonts w:hint="eastAsia"/>
          <w:bCs/>
        </w:rPr>
        <w:t>除采购文件推荐的品牌外，欢迎其它能满足本项目技术需求且性能与所推荐品牌相当的产品参加。</w:t>
      </w:r>
    </w:p>
    <w:p w:rsidR="00096E98" w:rsidRDefault="00096E98" w:rsidP="00425CC9"/>
    <w:sectPr w:rsidR="00096E98" w:rsidSect="00425CC9">
      <w:pgSz w:w="11906" w:h="16838" w:code="9"/>
      <w:pgMar w:top="1440" w:right="1080" w:bottom="1440" w:left="1080" w:header="851" w:footer="992" w:gutter="0"/>
      <w:cols w:space="425"/>
      <w:docGrid w:type="lines"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F227A" w:rsidRDefault="008F227A" w:rsidP="00163867">
      <w:r>
        <w:separator/>
      </w:r>
    </w:p>
  </w:endnote>
  <w:endnote w:type="continuationSeparator" w:id="0">
    <w:p w:rsidR="008F227A" w:rsidRDefault="008F227A" w:rsidP="001638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F227A" w:rsidRDefault="008F227A" w:rsidP="00163867">
      <w:r>
        <w:separator/>
      </w:r>
    </w:p>
  </w:footnote>
  <w:footnote w:type="continuationSeparator" w:id="0">
    <w:p w:rsidR="008F227A" w:rsidRDefault="008F227A" w:rsidP="0016386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400543"/>
    <w:multiLevelType w:val="multilevel"/>
    <w:tmpl w:val="18400543"/>
    <w:lvl w:ilvl="0">
      <w:start w:val="2"/>
      <w:numFmt w:val="japaneseCounting"/>
      <w:lvlText w:val="第%1章"/>
      <w:lvlJc w:val="left"/>
      <w:pPr>
        <w:tabs>
          <w:tab w:val="num" w:pos="1455"/>
        </w:tabs>
        <w:ind w:left="1455" w:hanging="1455"/>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40"/>
  <w:drawingGridVerticalSpacing w:val="38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425CC9"/>
    <w:rsid w:val="00096E98"/>
    <w:rsid w:val="00163867"/>
    <w:rsid w:val="00425CC9"/>
    <w:rsid w:val="008F227A"/>
    <w:rsid w:val="00F55C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DEFDACD-A7C7-4901-8A2E-0079D08AB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5CC9"/>
    <w:pPr>
      <w:widowControl w:val="0"/>
      <w:jc w:val="both"/>
    </w:pPr>
    <w:rPr>
      <w:rFonts w:ascii="Times New Roman" w:eastAsia="宋体" w:hAnsi="Times New Roman" w:cs="Times New Roman"/>
      <w:sz w:val="28"/>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纯文本 Char"/>
    <w:link w:val="a3"/>
    <w:rsid w:val="00425CC9"/>
    <w:rPr>
      <w:rFonts w:ascii="宋体" w:eastAsia="宋体" w:hAnsi="Courier New"/>
      <w:sz w:val="24"/>
      <w:szCs w:val="24"/>
    </w:rPr>
  </w:style>
  <w:style w:type="paragraph" w:styleId="a3">
    <w:name w:val="Plain Text"/>
    <w:basedOn w:val="a"/>
    <w:link w:val="Char"/>
    <w:rsid w:val="00425CC9"/>
    <w:pPr>
      <w:spacing w:beforeLines="50" w:afterLines="50" w:line="400" w:lineRule="atLeast"/>
    </w:pPr>
    <w:rPr>
      <w:rFonts w:ascii="宋体" w:hAnsi="Courier New" w:cstheme="minorBidi"/>
      <w:sz w:val="24"/>
    </w:rPr>
  </w:style>
  <w:style w:type="character" w:customStyle="1" w:styleId="Char1">
    <w:name w:val="纯文本 Char1"/>
    <w:basedOn w:val="a0"/>
    <w:uiPriority w:val="99"/>
    <w:semiHidden/>
    <w:rsid w:val="00425CC9"/>
    <w:rPr>
      <w:rFonts w:ascii="宋体" w:eastAsia="宋体" w:hAnsi="Courier New" w:cs="Courier New"/>
      <w:szCs w:val="21"/>
    </w:rPr>
  </w:style>
  <w:style w:type="paragraph" w:styleId="a4">
    <w:name w:val="Balloon Text"/>
    <w:basedOn w:val="a"/>
    <w:link w:val="Char0"/>
    <w:uiPriority w:val="99"/>
    <w:semiHidden/>
    <w:unhideWhenUsed/>
    <w:rsid w:val="00425CC9"/>
    <w:rPr>
      <w:sz w:val="18"/>
      <w:szCs w:val="18"/>
    </w:rPr>
  </w:style>
  <w:style w:type="character" w:customStyle="1" w:styleId="Char0">
    <w:name w:val="批注框文本 Char"/>
    <w:basedOn w:val="a0"/>
    <w:link w:val="a4"/>
    <w:uiPriority w:val="99"/>
    <w:semiHidden/>
    <w:rsid w:val="00425CC9"/>
    <w:rPr>
      <w:rFonts w:ascii="Times New Roman" w:eastAsia="宋体" w:hAnsi="Times New Roman" w:cs="Times New Roman"/>
      <w:sz w:val="18"/>
      <w:szCs w:val="18"/>
    </w:rPr>
  </w:style>
  <w:style w:type="paragraph" w:styleId="a5">
    <w:name w:val="No Spacing"/>
    <w:uiPriority w:val="1"/>
    <w:qFormat/>
    <w:rsid w:val="00425CC9"/>
    <w:pPr>
      <w:widowControl w:val="0"/>
      <w:jc w:val="both"/>
    </w:pPr>
    <w:rPr>
      <w:rFonts w:ascii="Times New Roman" w:eastAsia="宋体" w:hAnsi="Times New Roman" w:cs="Times New Roman"/>
      <w:sz w:val="28"/>
      <w:szCs w:val="24"/>
    </w:rPr>
  </w:style>
  <w:style w:type="paragraph" w:styleId="a6">
    <w:name w:val="header"/>
    <w:basedOn w:val="a"/>
    <w:link w:val="Char2"/>
    <w:uiPriority w:val="99"/>
    <w:unhideWhenUsed/>
    <w:rsid w:val="00163867"/>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163867"/>
    <w:rPr>
      <w:rFonts w:ascii="Times New Roman" w:eastAsia="宋体" w:hAnsi="Times New Roman" w:cs="Times New Roman"/>
      <w:sz w:val="18"/>
      <w:szCs w:val="18"/>
    </w:rPr>
  </w:style>
  <w:style w:type="paragraph" w:styleId="a7">
    <w:name w:val="footer"/>
    <w:basedOn w:val="a"/>
    <w:link w:val="Char3"/>
    <w:uiPriority w:val="99"/>
    <w:unhideWhenUsed/>
    <w:rsid w:val="00163867"/>
    <w:pPr>
      <w:tabs>
        <w:tab w:val="center" w:pos="4153"/>
        <w:tab w:val="right" w:pos="8306"/>
      </w:tabs>
      <w:snapToGrid w:val="0"/>
      <w:jc w:val="left"/>
    </w:pPr>
    <w:rPr>
      <w:sz w:val="18"/>
      <w:szCs w:val="18"/>
    </w:rPr>
  </w:style>
  <w:style w:type="character" w:customStyle="1" w:styleId="Char3">
    <w:name w:val="页脚 Char"/>
    <w:basedOn w:val="a0"/>
    <w:link w:val="a7"/>
    <w:uiPriority w:val="99"/>
    <w:rsid w:val="00163867"/>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AB4E3C8-68B5-4B76-9572-A7F569491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110</Words>
  <Characters>627</Characters>
  <Application>Microsoft Office Word</Application>
  <DocSecurity>0</DocSecurity>
  <Lines>5</Lines>
  <Paragraphs>1</Paragraphs>
  <ScaleCrop>false</ScaleCrop>
  <Company/>
  <LinksUpToDate>false</LinksUpToDate>
  <CharactersWithSpaces>736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朱思扬</cp:lastModifiedBy>
  <cp:revision>2</cp:revision>
  <dcterms:created xsi:type="dcterms:W3CDTF">2019-07-02T00:04:00Z</dcterms:created>
  <dcterms:modified xsi:type="dcterms:W3CDTF">2019-07-02T00:49:00Z</dcterms:modified>
</cp:coreProperties>
</file>