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880" w:rsidRPr="007A6CEA" w:rsidRDefault="003B0880" w:rsidP="003B0880">
      <w:pPr>
        <w:snapToGrid w:val="0"/>
        <w:spacing w:beforeLines="50" w:before="156" w:afterLines="50" w:after="156" w:line="300" w:lineRule="exact"/>
        <w:outlineLvl w:val="0"/>
        <w:rPr>
          <w:rFonts w:ascii="宋体" w:hAnsi="Courier New"/>
          <w:kern w:val="0"/>
          <w:szCs w:val="21"/>
        </w:rPr>
      </w:pPr>
      <w:bookmarkStart w:id="0" w:name="_GoBack"/>
      <w:bookmarkEnd w:id="0"/>
      <w:r w:rsidRPr="007A6CEA">
        <w:rPr>
          <w:rFonts w:ascii="宋体" w:hAnsi="Courier New"/>
          <w:kern w:val="0"/>
          <w:szCs w:val="21"/>
        </w:rPr>
        <w:t>一、项目要求</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0"/>
        <w:gridCol w:w="7335"/>
      </w:tblGrid>
      <w:tr w:rsidR="003B0880" w:rsidRPr="007A6CEA" w:rsidTr="003E2537">
        <w:trPr>
          <w:trHeight w:val="609"/>
          <w:jc w:val="center"/>
        </w:trPr>
        <w:tc>
          <w:tcPr>
            <w:tcW w:w="1880"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项目名称</w:t>
            </w:r>
          </w:p>
        </w:tc>
        <w:tc>
          <w:tcPr>
            <w:tcW w:w="7335" w:type="dxa"/>
            <w:vAlign w:val="center"/>
          </w:tcPr>
          <w:p w:rsidR="003B0880" w:rsidRPr="007A6CEA" w:rsidRDefault="003B0880" w:rsidP="003B0880">
            <w:pPr>
              <w:rPr>
                <w:rFonts w:ascii="宋体" w:hAnsi="Courier New"/>
                <w:kern w:val="0"/>
                <w:szCs w:val="21"/>
              </w:rPr>
            </w:pPr>
            <w:r w:rsidRPr="003B0880">
              <w:rPr>
                <w:rFonts w:ascii="宋体" w:hAnsi="Courier New"/>
                <w:kern w:val="0"/>
                <w:szCs w:val="21"/>
              </w:rPr>
              <w:t>消息中心</w:t>
            </w:r>
            <w:r w:rsidR="003E2537">
              <w:rPr>
                <w:rFonts w:ascii="宋体" w:hAnsi="Courier New"/>
                <w:kern w:val="0"/>
                <w:szCs w:val="21"/>
              </w:rPr>
              <w:t>平台</w:t>
            </w:r>
          </w:p>
        </w:tc>
      </w:tr>
      <w:tr w:rsidR="003B0880" w:rsidRPr="007A6CEA" w:rsidTr="003E2537">
        <w:trPr>
          <w:trHeight w:val="624"/>
          <w:jc w:val="center"/>
        </w:trPr>
        <w:tc>
          <w:tcPr>
            <w:tcW w:w="1880"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采购内容</w:t>
            </w:r>
          </w:p>
        </w:tc>
        <w:tc>
          <w:tcPr>
            <w:tcW w:w="7335" w:type="dxa"/>
          </w:tcPr>
          <w:p w:rsidR="003B0880" w:rsidRPr="007A6CEA" w:rsidRDefault="003B0880" w:rsidP="003B0880">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主要包括</w:t>
            </w:r>
            <w:r>
              <w:rPr>
                <w:rFonts w:ascii="宋体" w:hAnsi="Courier New"/>
                <w:kern w:val="0"/>
                <w:szCs w:val="21"/>
              </w:rPr>
              <w:t>消息管理</w:t>
            </w:r>
            <w:r>
              <w:rPr>
                <w:rFonts w:ascii="宋体" w:hAnsi="Courier New" w:hint="eastAsia"/>
                <w:kern w:val="0"/>
                <w:szCs w:val="21"/>
              </w:rPr>
              <w:t>、</w:t>
            </w:r>
            <w:r>
              <w:rPr>
                <w:rFonts w:ascii="宋体" w:hAnsi="Courier New"/>
                <w:kern w:val="0"/>
                <w:szCs w:val="21"/>
              </w:rPr>
              <w:t>组织权限及系统管理</w:t>
            </w:r>
            <w:r w:rsidRPr="007A6CEA">
              <w:rPr>
                <w:rFonts w:ascii="宋体" w:hAnsi="Courier New" w:hint="eastAsia"/>
                <w:kern w:val="0"/>
                <w:szCs w:val="21"/>
              </w:rPr>
              <w:t>等模块，包括数据集成接口</w:t>
            </w:r>
            <w:r>
              <w:rPr>
                <w:rFonts w:ascii="宋体" w:hAnsi="Courier New" w:hint="eastAsia"/>
                <w:kern w:val="0"/>
                <w:szCs w:val="21"/>
              </w:rPr>
              <w:t>。</w:t>
            </w:r>
          </w:p>
        </w:tc>
      </w:tr>
      <w:tr w:rsidR="003B0880" w:rsidRPr="007A6CEA" w:rsidTr="003E2537">
        <w:trPr>
          <w:trHeight w:val="624"/>
          <w:jc w:val="center"/>
        </w:trPr>
        <w:tc>
          <w:tcPr>
            <w:tcW w:w="1880"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单位及数量</w:t>
            </w:r>
          </w:p>
        </w:tc>
        <w:tc>
          <w:tcPr>
            <w:tcW w:w="7335"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详见软件系统清单</w:t>
            </w:r>
          </w:p>
        </w:tc>
      </w:tr>
      <w:tr w:rsidR="003B0880" w:rsidRPr="007A6CEA" w:rsidTr="003E2537">
        <w:trPr>
          <w:trHeight w:val="1058"/>
          <w:jc w:val="center"/>
        </w:trPr>
        <w:tc>
          <w:tcPr>
            <w:tcW w:w="1880"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主要功能及用途</w:t>
            </w:r>
          </w:p>
        </w:tc>
        <w:tc>
          <w:tcPr>
            <w:tcW w:w="7335" w:type="dxa"/>
          </w:tcPr>
          <w:p w:rsidR="003B0880" w:rsidRPr="007A6CEA" w:rsidRDefault="003B0880" w:rsidP="0063424E">
            <w:pPr>
              <w:snapToGrid w:val="0"/>
              <w:spacing w:beforeLines="20" w:before="62" w:afterLines="20" w:after="62" w:line="300" w:lineRule="exact"/>
              <w:outlineLvl w:val="0"/>
              <w:rPr>
                <w:rFonts w:ascii="宋体" w:hAnsi="Courier New"/>
                <w:kern w:val="0"/>
                <w:szCs w:val="21"/>
              </w:rPr>
            </w:pPr>
            <w:r>
              <w:rPr>
                <w:rFonts w:cs="Times New Roman" w:hint="eastAsia"/>
                <w:bCs/>
              </w:rPr>
              <w:t>通过建设消息中心平台，使学校具备多渠道、多方式的推送策略和能力，实现多维全面的数据分析、自主的管理维护、灵活的动态配置、服务的预警监控等；同时将各种通信能力开放，与各应用系统深度集成，完成各系统智能的信息推送，无缝地融入到校园的办公、教学、科研和服务中，提供端到端的通信整合，达到“应用与人”、“人与人”之间的高效沟通。</w:t>
            </w:r>
          </w:p>
        </w:tc>
      </w:tr>
      <w:tr w:rsidR="003B0880" w:rsidRPr="007A6CEA" w:rsidTr="003E2537">
        <w:trPr>
          <w:trHeight w:val="678"/>
          <w:jc w:val="center"/>
        </w:trPr>
        <w:tc>
          <w:tcPr>
            <w:tcW w:w="1880" w:type="dxa"/>
          </w:tcPr>
          <w:p w:rsidR="003B0880" w:rsidRPr="007A6CEA" w:rsidRDefault="003B0880" w:rsidP="002E628E">
            <w:pPr>
              <w:snapToGrid w:val="0"/>
              <w:spacing w:beforeLines="20" w:before="62" w:afterLines="20" w:after="62" w:line="300" w:lineRule="exact"/>
              <w:outlineLvl w:val="0"/>
              <w:rPr>
                <w:rFonts w:ascii="宋体" w:hAnsi="Courier New"/>
                <w:kern w:val="0"/>
                <w:szCs w:val="21"/>
              </w:rPr>
            </w:pPr>
            <w:r w:rsidRPr="007A6CEA">
              <w:rPr>
                <w:rFonts w:ascii="宋体" w:hAnsi="Courier New"/>
                <w:kern w:val="0"/>
                <w:szCs w:val="21"/>
              </w:rPr>
              <w:t>产地要求（货物采购必备）</w:t>
            </w:r>
          </w:p>
        </w:tc>
        <w:tc>
          <w:tcPr>
            <w:tcW w:w="7335" w:type="dxa"/>
          </w:tcPr>
          <w:p w:rsidR="003B0880" w:rsidRPr="007A6CEA" w:rsidRDefault="003B0880" w:rsidP="002E628E">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本项目采购货物须为中华人民共和国境内生产（不含港澳台地区）</w:t>
            </w:r>
          </w:p>
        </w:tc>
      </w:tr>
    </w:tbl>
    <w:p w:rsidR="003B0880" w:rsidRPr="007A6CEA" w:rsidRDefault="003B0880" w:rsidP="003B0880">
      <w:pPr>
        <w:snapToGrid w:val="0"/>
        <w:spacing w:beforeLines="50" w:before="156" w:afterLines="50" w:after="156" w:line="300" w:lineRule="exact"/>
        <w:outlineLvl w:val="0"/>
        <w:rPr>
          <w:rFonts w:ascii="宋体" w:hAnsi="Courier New"/>
          <w:kern w:val="0"/>
          <w:szCs w:val="21"/>
        </w:rPr>
      </w:pPr>
      <w:r w:rsidRPr="007A6CEA">
        <w:rPr>
          <w:rFonts w:ascii="宋体" w:hAnsi="Courier New"/>
          <w:kern w:val="0"/>
          <w:szCs w:val="21"/>
        </w:rPr>
        <w:t>二、软件系统清单</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3543"/>
        <w:gridCol w:w="1134"/>
      </w:tblGrid>
      <w:tr w:rsidR="003B0880" w:rsidRPr="007A6CEA" w:rsidTr="003B0880">
        <w:trPr>
          <w:trHeight w:val="567"/>
        </w:trPr>
        <w:tc>
          <w:tcPr>
            <w:tcW w:w="3823" w:type="dxa"/>
            <w:vAlign w:val="center"/>
          </w:tcPr>
          <w:p w:rsidR="003B0880" w:rsidRPr="007A6CEA" w:rsidRDefault="003B0880" w:rsidP="002E628E">
            <w:pPr>
              <w:pStyle w:val="a3"/>
              <w:snapToGrid w:val="0"/>
              <w:spacing w:before="156" w:after="156" w:line="300" w:lineRule="exact"/>
              <w:jc w:val="center"/>
              <w:outlineLvl w:val="0"/>
              <w:rPr>
                <w:rFonts w:ascii="Times New Roman" w:hAnsi="Times New Roman"/>
                <w:sz w:val="21"/>
                <w:szCs w:val="21"/>
              </w:rPr>
            </w:pPr>
            <w:r>
              <w:rPr>
                <w:rFonts w:ascii="Times New Roman" w:hAnsi="Times New Roman" w:hint="eastAsia"/>
                <w:sz w:val="21"/>
                <w:szCs w:val="21"/>
              </w:rPr>
              <w:t>项目</w:t>
            </w:r>
            <w:r w:rsidRPr="007A6CEA">
              <w:rPr>
                <w:rFonts w:ascii="Times New Roman" w:hAnsi="Times New Roman"/>
                <w:sz w:val="21"/>
                <w:szCs w:val="21"/>
              </w:rPr>
              <w:t>名称</w:t>
            </w:r>
          </w:p>
        </w:tc>
        <w:tc>
          <w:tcPr>
            <w:tcW w:w="3543" w:type="dxa"/>
            <w:vAlign w:val="center"/>
          </w:tcPr>
          <w:p w:rsidR="003B0880" w:rsidRPr="007A6CEA" w:rsidRDefault="003B0880" w:rsidP="002E628E">
            <w:pPr>
              <w:pStyle w:val="a3"/>
              <w:snapToGrid w:val="0"/>
              <w:spacing w:before="156" w:after="156" w:line="300" w:lineRule="exact"/>
              <w:jc w:val="center"/>
              <w:outlineLvl w:val="0"/>
              <w:rPr>
                <w:rFonts w:ascii="Times New Roman" w:hAnsi="Times New Roman"/>
                <w:sz w:val="21"/>
                <w:szCs w:val="21"/>
              </w:rPr>
            </w:pPr>
            <w:r w:rsidRPr="007A6CEA">
              <w:rPr>
                <w:rFonts w:ascii="Times New Roman" w:hAnsi="Times New Roman"/>
                <w:sz w:val="21"/>
                <w:szCs w:val="21"/>
              </w:rPr>
              <w:t>数量</w:t>
            </w:r>
            <w:r>
              <w:rPr>
                <w:rFonts w:ascii="Times New Roman" w:hAnsi="Times New Roman" w:hint="eastAsia"/>
                <w:sz w:val="21"/>
                <w:szCs w:val="21"/>
              </w:rPr>
              <w:t>/</w:t>
            </w:r>
            <w:r>
              <w:rPr>
                <w:rFonts w:ascii="Times New Roman" w:hAnsi="Times New Roman" w:hint="eastAsia"/>
                <w:sz w:val="21"/>
                <w:szCs w:val="21"/>
              </w:rPr>
              <w:t>单位</w:t>
            </w:r>
          </w:p>
        </w:tc>
        <w:tc>
          <w:tcPr>
            <w:tcW w:w="1134" w:type="dxa"/>
            <w:vAlign w:val="center"/>
          </w:tcPr>
          <w:p w:rsidR="003B0880" w:rsidRPr="007A6CEA" w:rsidRDefault="003B0880" w:rsidP="002E628E">
            <w:pPr>
              <w:pStyle w:val="a3"/>
              <w:snapToGrid w:val="0"/>
              <w:spacing w:before="156" w:after="156" w:line="300" w:lineRule="exact"/>
              <w:jc w:val="center"/>
              <w:outlineLvl w:val="0"/>
              <w:rPr>
                <w:rFonts w:ascii="Times New Roman" w:hAnsi="Times New Roman"/>
                <w:sz w:val="21"/>
                <w:szCs w:val="21"/>
              </w:rPr>
            </w:pPr>
            <w:r w:rsidRPr="007A6CEA">
              <w:rPr>
                <w:rFonts w:ascii="Times New Roman" w:hAnsi="Times New Roman"/>
                <w:sz w:val="21"/>
                <w:szCs w:val="21"/>
              </w:rPr>
              <w:t>备注</w:t>
            </w:r>
          </w:p>
        </w:tc>
      </w:tr>
      <w:tr w:rsidR="003B0880" w:rsidRPr="007A6CEA" w:rsidTr="003B0880">
        <w:trPr>
          <w:trHeight w:val="582"/>
        </w:trPr>
        <w:tc>
          <w:tcPr>
            <w:tcW w:w="3823" w:type="dxa"/>
            <w:vAlign w:val="center"/>
          </w:tcPr>
          <w:p w:rsidR="003B0880" w:rsidRPr="007A6CEA" w:rsidRDefault="003B0880" w:rsidP="003B0880">
            <w:pPr>
              <w:pStyle w:val="a3"/>
              <w:snapToGrid w:val="0"/>
              <w:spacing w:before="156" w:after="156" w:line="300" w:lineRule="exact"/>
              <w:jc w:val="center"/>
              <w:outlineLvl w:val="0"/>
              <w:rPr>
                <w:rFonts w:ascii="Times New Roman" w:hAnsi="Times New Roman"/>
                <w:sz w:val="21"/>
                <w:szCs w:val="21"/>
              </w:rPr>
            </w:pPr>
            <w:r>
              <w:rPr>
                <w:rFonts w:ascii="Times New Roman" w:hAnsi="Times New Roman" w:hint="eastAsia"/>
                <w:sz w:val="21"/>
                <w:szCs w:val="21"/>
              </w:rPr>
              <w:t>消息中心</w:t>
            </w:r>
            <w:r w:rsidR="003E2537">
              <w:rPr>
                <w:rFonts w:ascii="Times New Roman" w:hAnsi="Times New Roman" w:hint="eastAsia"/>
                <w:sz w:val="21"/>
                <w:szCs w:val="21"/>
              </w:rPr>
              <w:t>平台</w:t>
            </w:r>
          </w:p>
        </w:tc>
        <w:tc>
          <w:tcPr>
            <w:tcW w:w="3543" w:type="dxa"/>
            <w:vAlign w:val="center"/>
          </w:tcPr>
          <w:p w:rsidR="003B0880" w:rsidRPr="007A6CEA" w:rsidRDefault="003B0880" w:rsidP="002E628E">
            <w:pPr>
              <w:pStyle w:val="a3"/>
              <w:snapToGrid w:val="0"/>
              <w:spacing w:before="156" w:after="156" w:line="300" w:lineRule="exact"/>
              <w:jc w:val="center"/>
              <w:outlineLvl w:val="0"/>
              <w:rPr>
                <w:rFonts w:ascii="Times New Roman" w:hAnsi="Times New Roman"/>
                <w:sz w:val="21"/>
                <w:szCs w:val="21"/>
              </w:rPr>
            </w:pPr>
            <w:r w:rsidRPr="007A6CEA">
              <w:rPr>
                <w:rFonts w:ascii="Times New Roman" w:hAnsi="Times New Roman" w:hint="eastAsia"/>
                <w:sz w:val="21"/>
                <w:szCs w:val="21"/>
              </w:rPr>
              <w:t>1</w:t>
            </w:r>
            <w:r>
              <w:rPr>
                <w:rFonts w:ascii="Times New Roman" w:hAnsi="Times New Roman" w:hint="eastAsia"/>
                <w:sz w:val="21"/>
                <w:szCs w:val="21"/>
              </w:rPr>
              <w:t>套</w:t>
            </w:r>
          </w:p>
        </w:tc>
        <w:tc>
          <w:tcPr>
            <w:tcW w:w="1134" w:type="dxa"/>
            <w:vAlign w:val="center"/>
          </w:tcPr>
          <w:p w:rsidR="003B0880" w:rsidRPr="007A6CEA" w:rsidRDefault="003B0880" w:rsidP="002E628E">
            <w:pPr>
              <w:pStyle w:val="a3"/>
              <w:snapToGrid w:val="0"/>
              <w:spacing w:before="156" w:after="156" w:line="300" w:lineRule="exact"/>
              <w:outlineLvl w:val="0"/>
              <w:rPr>
                <w:rFonts w:ascii="Times New Roman" w:hAnsi="Times New Roman"/>
                <w:sz w:val="21"/>
                <w:szCs w:val="21"/>
              </w:rPr>
            </w:pPr>
          </w:p>
        </w:tc>
      </w:tr>
    </w:tbl>
    <w:p w:rsidR="003B0880" w:rsidRPr="007A6CEA" w:rsidRDefault="003B0880" w:rsidP="003B0880">
      <w:pPr>
        <w:snapToGrid w:val="0"/>
        <w:spacing w:beforeLines="100" w:before="312" w:afterLines="50" w:after="156" w:line="288" w:lineRule="auto"/>
        <w:outlineLvl w:val="0"/>
        <w:rPr>
          <w:rFonts w:ascii="宋体" w:hAnsi="Courier New"/>
          <w:kern w:val="0"/>
          <w:szCs w:val="21"/>
        </w:rPr>
      </w:pPr>
      <w:r w:rsidRPr="007A6CEA">
        <w:rPr>
          <w:rFonts w:ascii="宋体" w:hAnsi="Courier New"/>
          <w:kern w:val="0"/>
          <w:szCs w:val="21"/>
        </w:rPr>
        <w:t>三、技术需求表</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500"/>
      </w:tblGrid>
      <w:tr w:rsidR="003B0880" w:rsidRPr="00B379D5" w:rsidTr="003B0880">
        <w:trPr>
          <w:trHeight w:val="700"/>
          <w:jc w:val="center"/>
        </w:trPr>
        <w:tc>
          <w:tcPr>
            <w:tcW w:w="1134" w:type="dxa"/>
            <w:vAlign w:val="center"/>
          </w:tcPr>
          <w:p w:rsidR="003B0880" w:rsidRPr="00B379D5" w:rsidRDefault="003B0880" w:rsidP="002E628E">
            <w:pPr>
              <w:snapToGrid w:val="0"/>
              <w:spacing w:beforeLines="50" w:before="156" w:afterLines="50" w:after="156" w:line="300" w:lineRule="exact"/>
              <w:outlineLvl w:val="0"/>
              <w:rPr>
                <w:rFonts w:ascii="宋体" w:hAnsi="宋体" w:cs="宋体"/>
                <w:b/>
                <w:bCs/>
                <w:szCs w:val="21"/>
              </w:rPr>
            </w:pPr>
            <w:r w:rsidRPr="00B379D5">
              <w:rPr>
                <w:rFonts w:ascii="宋体" w:hAnsi="宋体" w:cs="宋体" w:hint="eastAsia"/>
                <w:b/>
                <w:bCs/>
                <w:szCs w:val="21"/>
              </w:rPr>
              <w:t>总体及功能要求</w:t>
            </w:r>
          </w:p>
        </w:tc>
        <w:tc>
          <w:tcPr>
            <w:tcW w:w="8500" w:type="dxa"/>
            <w:vAlign w:val="center"/>
          </w:tcPr>
          <w:p w:rsidR="003B0880" w:rsidRPr="00B379D5" w:rsidRDefault="003B0880" w:rsidP="002E628E">
            <w:pPr>
              <w:snapToGrid w:val="0"/>
              <w:spacing w:beforeLines="50" w:before="156" w:afterLines="50" w:after="156" w:line="300" w:lineRule="exact"/>
              <w:outlineLvl w:val="0"/>
              <w:rPr>
                <w:rFonts w:ascii="宋体" w:hAnsi="宋体" w:cs="宋体"/>
                <w:b/>
                <w:bCs/>
                <w:szCs w:val="21"/>
              </w:rPr>
            </w:pPr>
            <w:r w:rsidRPr="00B379D5">
              <w:rPr>
                <w:rFonts w:ascii="宋体" w:hAnsi="宋体" w:cs="宋体" w:hint="eastAsia"/>
                <w:b/>
                <w:bCs/>
                <w:szCs w:val="21"/>
              </w:rPr>
              <w:t>具体要求描述</w:t>
            </w:r>
          </w:p>
        </w:tc>
      </w:tr>
      <w:tr w:rsidR="003B0880" w:rsidRPr="00B379D5" w:rsidTr="003B0880">
        <w:trPr>
          <w:trHeight w:val="1214"/>
          <w:jc w:val="center"/>
        </w:trPr>
        <w:tc>
          <w:tcPr>
            <w:tcW w:w="1134" w:type="dxa"/>
            <w:vAlign w:val="center"/>
          </w:tcPr>
          <w:p w:rsidR="003B0880" w:rsidRPr="003B0880" w:rsidRDefault="003B0880" w:rsidP="002E628E">
            <w:pPr>
              <w:snapToGrid w:val="0"/>
              <w:spacing w:beforeLines="50" w:before="156" w:afterLines="50" w:after="156" w:line="300" w:lineRule="exact"/>
              <w:outlineLvl w:val="0"/>
              <w:rPr>
                <w:rFonts w:ascii="宋体" w:hAnsi="宋体" w:cs="宋体"/>
                <w:b/>
                <w:szCs w:val="21"/>
              </w:rPr>
            </w:pPr>
            <w:r w:rsidRPr="003B0880">
              <w:rPr>
                <w:rFonts w:ascii="宋体" w:hAnsi="宋体" w:cs="宋体" w:hint="eastAsia"/>
                <w:b/>
                <w:szCs w:val="21"/>
              </w:rPr>
              <w:t>技术要求</w:t>
            </w:r>
          </w:p>
        </w:tc>
        <w:tc>
          <w:tcPr>
            <w:tcW w:w="8500" w:type="dxa"/>
            <w:vAlign w:val="center"/>
          </w:tcPr>
          <w:p w:rsidR="003B0880" w:rsidRPr="003B0880" w:rsidRDefault="003B0880" w:rsidP="003B0880">
            <w:pPr>
              <w:spacing w:line="440" w:lineRule="exact"/>
              <w:ind w:firstLineChars="200" w:firstLine="420"/>
              <w:rPr>
                <w:rFonts w:cs="Times New Roman"/>
                <w:bCs/>
              </w:rPr>
            </w:pPr>
            <w:r w:rsidRPr="003B0880">
              <w:rPr>
                <w:rFonts w:cs="Times New Roman" w:hint="eastAsia"/>
                <w:bCs/>
              </w:rPr>
              <w:t>提供的平台应依据学校实际需求以及行业的未来发展趋势，采用先进成熟的技术，并考虑系统的先进性、安全性、稳定性、可扩展性、可维护性、灵活性与可定制等对系统架构进行设计</w:t>
            </w:r>
            <w:r>
              <w:rPr>
                <w:rFonts w:cs="Times New Roman" w:hint="eastAsia"/>
                <w:bCs/>
              </w:rPr>
              <w:t>。</w:t>
            </w:r>
          </w:p>
          <w:p w:rsidR="003B0880" w:rsidRDefault="003B0880" w:rsidP="003B0880">
            <w:pPr>
              <w:widowControl/>
              <w:numPr>
                <w:ilvl w:val="0"/>
                <w:numId w:val="1"/>
              </w:numPr>
              <w:spacing w:line="440" w:lineRule="exact"/>
              <w:jc w:val="left"/>
              <w:rPr>
                <w:bCs/>
              </w:rPr>
            </w:pPr>
            <w:r>
              <w:rPr>
                <w:rFonts w:cs="Times New Roman" w:hint="eastAsia"/>
                <w:bCs/>
              </w:rPr>
              <w:t>系统架构应采用纯</w:t>
            </w:r>
            <w:r>
              <w:rPr>
                <w:rFonts w:cs="Times New Roman" w:hint="eastAsia"/>
                <w:bCs/>
              </w:rPr>
              <w:t>B/S</w:t>
            </w:r>
            <w:r>
              <w:rPr>
                <w:rFonts w:cs="Times New Roman" w:hint="eastAsia"/>
                <w:bCs/>
              </w:rPr>
              <w:t>架构模式，有安全的信息传输通道，提供数据传输加密机制，系统通过国家等级保护二级安全标准；</w:t>
            </w:r>
          </w:p>
          <w:p w:rsidR="003B0880" w:rsidRDefault="003B0880" w:rsidP="003B0880">
            <w:pPr>
              <w:widowControl/>
              <w:numPr>
                <w:ilvl w:val="0"/>
                <w:numId w:val="1"/>
              </w:numPr>
              <w:spacing w:line="440" w:lineRule="exact"/>
              <w:jc w:val="left"/>
              <w:rPr>
                <w:rFonts w:ascii="宋体" w:hAnsi="宋体"/>
              </w:rPr>
            </w:pPr>
            <w:r>
              <w:rPr>
                <w:rFonts w:ascii="宋体" w:hAnsi="宋体" w:hint="eastAsia"/>
              </w:rPr>
              <w:t>基于J2EE体系结构，支持 Unix、Linux、Windows 多种平台，完全支持跨平台部署、支持集群部署，</w:t>
            </w:r>
            <w:r>
              <w:rPr>
                <w:rFonts w:hint="eastAsia"/>
                <w:bCs/>
              </w:rPr>
              <w:t>能够在多负载集群中进行分配负载性能要求</w:t>
            </w:r>
            <w:r>
              <w:rPr>
                <w:rFonts w:ascii="宋体" w:hAnsi="宋体" w:hint="eastAsia"/>
              </w:rPr>
              <w:t>；</w:t>
            </w:r>
            <w:r>
              <w:rPr>
                <w:rFonts w:cs="Times New Roman" w:hint="eastAsia"/>
                <w:bCs/>
              </w:rPr>
              <w:t>支持</w:t>
            </w:r>
            <w:r>
              <w:rPr>
                <w:rFonts w:cs="Times New Roman" w:hint="eastAsia"/>
                <w:bCs/>
              </w:rPr>
              <w:t>Oracle</w:t>
            </w:r>
            <w:r>
              <w:rPr>
                <w:rFonts w:cs="Times New Roman" w:hint="eastAsia"/>
                <w:bCs/>
              </w:rPr>
              <w:t>、</w:t>
            </w:r>
            <w:proofErr w:type="spellStart"/>
            <w:r>
              <w:rPr>
                <w:rFonts w:cs="Times New Roman" w:hint="eastAsia"/>
                <w:bCs/>
              </w:rPr>
              <w:t>SqlServer</w:t>
            </w:r>
            <w:proofErr w:type="spellEnd"/>
            <w:r>
              <w:rPr>
                <w:rFonts w:cs="Times New Roman" w:hint="eastAsia"/>
                <w:bCs/>
              </w:rPr>
              <w:t>、</w:t>
            </w:r>
            <w:r>
              <w:rPr>
                <w:rFonts w:cs="Times New Roman" w:hint="eastAsia"/>
                <w:bCs/>
              </w:rPr>
              <w:t>DB2</w:t>
            </w:r>
            <w:r>
              <w:rPr>
                <w:rFonts w:cs="Times New Roman" w:hint="eastAsia"/>
                <w:bCs/>
              </w:rPr>
              <w:t>、</w:t>
            </w:r>
            <w:proofErr w:type="spellStart"/>
            <w:r>
              <w:rPr>
                <w:rFonts w:cs="Times New Roman" w:hint="eastAsia"/>
                <w:bCs/>
              </w:rPr>
              <w:t>MySql</w:t>
            </w:r>
            <w:proofErr w:type="spellEnd"/>
            <w:r>
              <w:rPr>
                <w:rFonts w:cs="Times New Roman" w:hint="eastAsia"/>
                <w:bCs/>
              </w:rPr>
              <w:t>等主流数据库；</w:t>
            </w:r>
          </w:p>
          <w:p w:rsidR="003B0880" w:rsidRDefault="003B0880" w:rsidP="003B0880">
            <w:pPr>
              <w:widowControl/>
              <w:numPr>
                <w:ilvl w:val="0"/>
                <w:numId w:val="1"/>
              </w:numPr>
              <w:spacing w:line="440" w:lineRule="exact"/>
              <w:jc w:val="left"/>
              <w:rPr>
                <w:rFonts w:ascii="宋体" w:hAnsi="宋体"/>
                <w:bCs/>
              </w:rPr>
            </w:pPr>
            <w:r>
              <w:rPr>
                <w:rFonts w:ascii="Verdana" w:hAnsi="Verdana" w:cs="Verdana" w:hint="eastAsia"/>
                <w:color w:val="000000"/>
                <w:shd w:val="clear" w:color="auto" w:fill="FFFFFF"/>
              </w:rPr>
              <w:t>▲</w:t>
            </w:r>
            <w:r>
              <w:rPr>
                <w:rFonts w:ascii="宋体" w:hAnsi="宋体" w:hint="eastAsia"/>
              </w:rPr>
              <w:t>系统开放应用系统集成API接口，实现校内各应用系统之间的消息传递，支持</w:t>
            </w:r>
            <w:proofErr w:type="spellStart"/>
            <w:r>
              <w:rPr>
                <w:rFonts w:ascii="宋体" w:hAnsi="宋体" w:hint="eastAsia"/>
              </w:rPr>
              <w:t>WebService</w:t>
            </w:r>
            <w:proofErr w:type="spellEnd"/>
            <w:r>
              <w:rPr>
                <w:rFonts w:ascii="宋体" w:hAnsi="宋体" w:hint="eastAsia"/>
              </w:rPr>
              <w:t>和HTTP REST等接口方式；数据接口数据交互全面采用</w:t>
            </w:r>
            <w:proofErr w:type="spellStart"/>
            <w:r>
              <w:rPr>
                <w:rFonts w:ascii="宋体" w:hAnsi="宋体" w:hint="eastAsia"/>
              </w:rPr>
              <w:t>RESTFul</w:t>
            </w:r>
            <w:proofErr w:type="spellEnd"/>
            <w:r>
              <w:rPr>
                <w:rFonts w:ascii="宋体" w:hAnsi="宋体" w:hint="eastAsia"/>
              </w:rPr>
              <w:t>方式，传输数据支持</w:t>
            </w:r>
            <w:proofErr w:type="spellStart"/>
            <w:r>
              <w:rPr>
                <w:rFonts w:ascii="宋体" w:hAnsi="宋体" w:hint="eastAsia"/>
              </w:rPr>
              <w:t>Json</w:t>
            </w:r>
            <w:proofErr w:type="spellEnd"/>
            <w:r>
              <w:rPr>
                <w:rFonts w:ascii="宋体" w:hAnsi="宋体" w:hint="eastAsia"/>
              </w:rPr>
              <w:t>、XML数据标准格式；</w:t>
            </w:r>
          </w:p>
          <w:p w:rsidR="003B0880" w:rsidRDefault="003B0880" w:rsidP="003B0880">
            <w:pPr>
              <w:widowControl/>
              <w:numPr>
                <w:ilvl w:val="0"/>
                <w:numId w:val="1"/>
              </w:numPr>
              <w:spacing w:line="440" w:lineRule="exact"/>
              <w:jc w:val="left"/>
              <w:rPr>
                <w:bCs/>
              </w:rPr>
            </w:pPr>
            <w:r>
              <w:rPr>
                <w:rFonts w:ascii="宋体" w:hAnsi="宋体" w:hint="eastAsia"/>
                <w:bCs/>
              </w:rPr>
              <w:t>服务</w:t>
            </w:r>
            <w:proofErr w:type="gramStart"/>
            <w:r>
              <w:rPr>
                <w:rFonts w:ascii="宋体" w:hAnsi="宋体" w:hint="eastAsia"/>
                <w:bCs/>
              </w:rPr>
              <w:t>端支持</w:t>
            </w:r>
            <w:proofErr w:type="gramEnd"/>
            <w:r>
              <w:rPr>
                <w:rFonts w:ascii="宋体" w:hAnsi="宋体" w:hint="eastAsia"/>
                <w:bCs/>
              </w:rPr>
              <w:t>IE8+，Chrome、</w:t>
            </w:r>
            <w:proofErr w:type="spellStart"/>
            <w:r>
              <w:rPr>
                <w:rFonts w:ascii="宋体" w:hAnsi="宋体" w:hint="eastAsia"/>
                <w:bCs/>
              </w:rPr>
              <w:t>FireFox</w:t>
            </w:r>
            <w:proofErr w:type="spellEnd"/>
            <w:r>
              <w:rPr>
                <w:rFonts w:ascii="宋体" w:hAnsi="宋体" w:hint="eastAsia"/>
                <w:bCs/>
              </w:rPr>
              <w:t>、Safari等主流浏览器；</w:t>
            </w:r>
          </w:p>
          <w:p w:rsidR="003B0880" w:rsidRDefault="003B0880" w:rsidP="003B0880">
            <w:pPr>
              <w:widowControl/>
              <w:numPr>
                <w:ilvl w:val="0"/>
                <w:numId w:val="1"/>
              </w:numPr>
              <w:spacing w:line="440" w:lineRule="exact"/>
              <w:jc w:val="left"/>
              <w:rPr>
                <w:bCs/>
              </w:rPr>
            </w:pPr>
            <w:r>
              <w:rPr>
                <w:rFonts w:cs="Times New Roman" w:hint="eastAsia"/>
                <w:bCs/>
              </w:rPr>
              <w:lastRenderedPageBreak/>
              <w:t>系统采用可插拔组件技术，可灵活方便的扩展各种通信组件；</w:t>
            </w:r>
          </w:p>
          <w:p w:rsidR="003B0880" w:rsidRDefault="003B0880" w:rsidP="003B0880">
            <w:pPr>
              <w:widowControl/>
              <w:numPr>
                <w:ilvl w:val="0"/>
                <w:numId w:val="1"/>
              </w:numPr>
              <w:spacing w:line="440" w:lineRule="exact"/>
              <w:jc w:val="left"/>
            </w:pPr>
            <w:r>
              <w:rPr>
                <w:rFonts w:ascii="Verdana" w:hAnsi="Verdana" w:cs="Verdana" w:hint="eastAsia"/>
                <w:color w:val="000000"/>
                <w:shd w:val="clear" w:color="auto" w:fill="FFFFFF"/>
              </w:rPr>
              <w:t>▲</w:t>
            </w:r>
            <w:r>
              <w:rPr>
                <w:rFonts w:cs="Times New Roman" w:hint="eastAsia"/>
                <w:bCs/>
              </w:rPr>
              <w:t>支持消息队列接入，采用高级消息队列协议，需面向消息的中间件设计，具备高可用（在集群中的机器上进行镜像，使得在部分节点出问题的情况下队列仍然可用）、多语言客户端、消息集群、跟踪机制、灵活路由等特性，实现各应用系统之间的可靠消息传递；</w:t>
            </w:r>
          </w:p>
          <w:p w:rsidR="003B0880" w:rsidRDefault="003B0880" w:rsidP="003B0880">
            <w:pPr>
              <w:widowControl/>
              <w:numPr>
                <w:ilvl w:val="0"/>
                <w:numId w:val="1"/>
              </w:numPr>
              <w:spacing w:line="440" w:lineRule="exact"/>
              <w:jc w:val="left"/>
            </w:pPr>
            <w:r>
              <w:rPr>
                <w:rFonts w:cs="Times New Roman" w:hint="eastAsia"/>
                <w:bCs/>
              </w:rPr>
              <w:t>角色权限管理细化支持到功能级别，人员权限通过群组、角色进行关联，支持一人多角色形式；</w:t>
            </w:r>
          </w:p>
          <w:p w:rsidR="003B0880" w:rsidRDefault="003B0880" w:rsidP="003B0880">
            <w:pPr>
              <w:widowControl/>
              <w:numPr>
                <w:ilvl w:val="0"/>
                <w:numId w:val="1"/>
              </w:numPr>
              <w:spacing w:line="440" w:lineRule="exact"/>
              <w:jc w:val="left"/>
            </w:pPr>
            <w:bookmarkStart w:id="1" w:name="_Toc16746"/>
            <w:bookmarkStart w:id="2" w:name="_Toc31127"/>
            <w:bookmarkStart w:id="3" w:name="_Toc482793068"/>
            <w:r>
              <w:rPr>
                <w:rFonts w:ascii="Times New Roman" w:eastAsia="宋体" w:hAnsi="Times New Roman" w:cs="Times New Roman" w:hint="eastAsia"/>
                <w:bCs/>
                <w:szCs w:val="21"/>
              </w:rPr>
              <w:t>与学校业务系统集成</w:t>
            </w:r>
            <w:bookmarkEnd w:id="1"/>
            <w:bookmarkEnd w:id="2"/>
            <w:bookmarkEnd w:id="3"/>
            <w:r>
              <w:rPr>
                <w:rFonts w:cs="Times New Roman" w:hint="eastAsia"/>
                <w:bCs/>
                <w:szCs w:val="21"/>
              </w:rPr>
              <w:t>，</w:t>
            </w:r>
            <w:r>
              <w:rPr>
                <w:rFonts w:ascii="Times New Roman" w:eastAsia="宋体" w:hAnsi="Times New Roman" w:cs="Times New Roman" w:hint="eastAsia"/>
                <w:bCs/>
                <w:szCs w:val="21"/>
              </w:rPr>
              <w:t>消息平台提供第三方集成的</w:t>
            </w:r>
            <w:r>
              <w:rPr>
                <w:rFonts w:ascii="Times New Roman" w:eastAsia="宋体" w:hAnsi="Times New Roman" w:cs="Times New Roman" w:hint="eastAsia"/>
                <w:bCs/>
                <w:szCs w:val="21"/>
              </w:rPr>
              <w:t>API</w:t>
            </w:r>
            <w:r>
              <w:rPr>
                <w:rFonts w:ascii="Times New Roman" w:eastAsia="宋体" w:hAnsi="Times New Roman" w:cs="Times New Roman" w:hint="eastAsia"/>
                <w:bCs/>
                <w:szCs w:val="21"/>
              </w:rPr>
              <w:t>接口，提供详细的使用说明</w:t>
            </w:r>
            <w:r>
              <w:rPr>
                <w:rFonts w:cs="Times New Roman" w:hint="eastAsia"/>
                <w:bCs/>
                <w:szCs w:val="21"/>
              </w:rPr>
              <w:t>文档</w:t>
            </w:r>
            <w:r>
              <w:rPr>
                <w:rFonts w:ascii="Times New Roman" w:eastAsia="宋体" w:hAnsi="Times New Roman" w:cs="Times New Roman" w:hint="eastAsia"/>
                <w:bCs/>
                <w:szCs w:val="21"/>
              </w:rPr>
              <w:t>，</w:t>
            </w:r>
            <w:r w:rsidR="003332A4" w:rsidRPr="003332A4">
              <w:rPr>
                <w:rFonts w:cs="Times New Roman" w:hint="eastAsia"/>
                <w:bCs/>
                <w:color w:val="FF0000"/>
                <w:szCs w:val="21"/>
              </w:rPr>
              <w:t>实现与人事、学工</w:t>
            </w:r>
            <w:r w:rsidRPr="003332A4">
              <w:rPr>
                <w:rFonts w:hint="eastAsia"/>
                <w:color w:val="FF0000"/>
              </w:rPr>
              <w:t>、</w:t>
            </w:r>
            <w:proofErr w:type="gramStart"/>
            <w:r w:rsidRPr="003332A4">
              <w:rPr>
                <w:rFonts w:hint="eastAsia"/>
                <w:color w:val="FF0000"/>
              </w:rPr>
              <w:t>一</w:t>
            </w:r>
            <w:proofErr w:type="gramEnd"/>
            <w:r w:rsidRPr="003332A4">
              <w:rPr>
                <w:rFonts w:hint="eastAsia"/>
                <w:color w:val="FF0000"/>
              </w:rPr>
              <w:t>卡通系统、图书</w:t>
            </w:r>
            <w:r w:rsidR="003332A4" w:rsidRPr="003332A4">
              <w:rPr>
                <w:rFonts w:hint="eastAsia"/>
                <w:color w:val="FF0000"/>
              </w:rPr>
              <w:t>、教务</w:t>
            </w:r>
            <w:r w:rsidRPr="003332A4">
              <w:rPr>
                <w:rFonts w:hint="eastAsia"/>
                <w:color w:val="FF0000"/>
              </w:rPr>
              <w:t>等</w:t>
            </w:r>
            <w:r w:rsidR="003332A4" w:rsidRPr="003332A4">
              <w:rPr>
                <w:rFonts w:hint="eastAsia"/>
                <w:color w:val="FF0000"/>
              </w:rPr>
              <w:t>系统</w:t>
            </w:r>
            <w:r w:rsidRPr="003332A4">
              <w:rPr>
                <w:rFonts w:hint="eastAsia"/>
                <w:color w:val="FF0000"/>
              </w:rPr>
              <w:t>对接</w:t>
            </w:r>
            <w:r w:rsidR="003332A4" w:rsidRPr="003332A4">
              <w:rPr>
                <w:rFonts w:hint="eastAsia"/>
                <w:color w:val="FF0000"/>
              </w:rPr>
              <w:t>，并融入到应用管理平台</w:t>
            </w:r>
            <w:r w:rsidRPr="003332A4">
              <w:rPr>
                <w:rFonts w:hint="eastAsia"/>
                <w:color w:val="FF0000"/>
              </w:rPr>
              <w:t>；</w:t>
            </w:r>
          </w:p>
          <w:p w:rsidR="003B0880" w:rsidRDefault="003B0880" w:rsidP="003B0880">
            <w:pPr>
              <w:widowControl/>
              <w:numPr>
                <w:ilvl w:val="0"/>
                <w:numId w:val="1"/>
              </w:numPr>
              <w:spacing w:line="440" w:lineRule="exact"/>
              <w:jc w:val="left"/>
              <w:rPr>
                <w:bCs/>
              </w:rPr>
            </w:pPr>
            <w:r>
              <w:rPr>
                <w:rFonts w:cs="Times New Roman" w:hint="eastAsia"/>
                <w:bCs/>
                <w:szCs w:val="21"/>
              </w:rPr>
              <w:t>系统</w:t>
            </w:r>
            <w:r>
              <w:rPr>
                <w:rFonts w:ascii="Times New Roman" w:eastAsia="宋体" w:hAnsi="Times New Roman" w:cs="Times New Roman" w:hint="eastAsia"/>
                <w:bCs/>
                <w:szCs w:val="21"/>
              </w:rPr>
              <w:t>人员数据与学校数据中心同步数据，提供一定时间间隔</w:t>
            </w:r>
            <w:r>
              <w:rPr>
                <w:rFonts w:ascii="Times New Roman" w:eastAsia="宋体" w:hAnsi="Times New Roman" w:cs="Times New Roman" w:hint="eastAsia"/>
                <w:bCs/>
                <w:szCs w:val="21"/>
              </w:rPr>
              <w:t>(</w:t>
            </w:r>
            <w:r>
              <w:rPr>
                <w:rFonts w:ascii="Times New Roman" w:eastAsia="宋体" w:hAnsi="Times New Roman" w:cs="Times New Roman" w:hint="eastAsia"/>
                <w:bCs/>
                <w:szCs w:val="21"/>
              </w:rPr>
              <w:t>一般一天</w:t>
            </w:r>
            <w:r>
              <w:rPr>
                <w:rFonts w:ascii="Times New Roman" w:eastAsia="宋体" w:hAnsi="Times New Roman" w:cs="Times New Roman" w:hint="eastAsia"/>
                <w:bCs/>
                <w:szCs w:val="21"/>
              </w:rPr>
              <w:t>)</w:t>
            </w:r>
            <w:r>
              <w:rPr>
                <w:rFonts w:ascii="Times New Roman" w:eastAsia="宋体" w:hAnsi="Times New Roman" w:cs="Times New Roman" w:hint="eastAsia"/>
                <w:bCs/>
                <w:szCs w:val="21"/>
              </w:rPr>
              <w:t>同步一次人员数据；与</w:t>
            </w:r>
            <w:proofErr w:type="gramStart"/>
            <w:r>
              <w:rPr>
                <w:rFonts w:ascii="Times New Roman" w:eastAsia="宋体" w:hAnsi="Times New Roman" w:cs="Times New Roman" w:hint="eastAsia"/>
                <w:bCs/>
                <w:szCs w:val="21"/>
              </w:rPr>
              <w:t>学校微信企业</w:t>
            </w:r>
            <w:proofErr w:type="gramEnd"/>
            <w:r>
              <w:rPr>
                <w:rFonts w:ascii="Times New Roman" w:eastAsia="宋体" w:hAnsi="Times New Roman" w:cs="Times New Roman" w:hint="eastAsia"/>
                <w:bCs/>
                <w:szCs w:val="21"/>
              </w:rPr>
              <w:t>号对接，实时更新系统内部的通讯录</w:t>
            </w:r>
            <w:r>
              <w:rPr>
                <w:rFonts w:cs="Times New Roman" w:hint="eastAsia"/>
                <w:bCs/>
                <w:szCs w:val="21"/>
              </w:rPr>
              <w:t>；</w:t>
            </w:r>
          </w:p>
          <w:p w:rsidR="003B0880" w:rsidRDefault="003B0880" w:rsidP="003B0880">
            <w:pPr>
              <w:widowControl/>
              <w:numPr>
                <w:ilvl w:val="0"/>
                <w:numId w:val="1"/>
              </w:numPr>
              <w:spacing w:line="440" w:lineRule="exact"/>
              <w:jc w:val="left"/>
              <w:rPr>
                <w:bCs/>
              </w:rPr>
            </w:pPr>
            <w:r>
              <w:rPr>
                <w:rFonts w:cs="Times New Roman" w:hint="eastAsia"/>
                <w:bCs/>
                <w:szCs w:val="21"/>
              </w:rPr>
              <w:t>短信平台对接：对接校方的短信网关，或由系统提供专业的</w:t>
            </w:r>
            <w:r>
              <w:rPr>
                <w:rFonts w:ascii="Times New Roman" w:eastAsia="宋体" w:hAnsi="Times New Roman" w:cs="Times New Roman" w:hint="eastAsia"/>
                <w:bCs/>
                <w:szCs w:val="21"/>
              </w:rPr>
              <w:t>短信平台</w:t>
            </w:r>
            <w:r>
              <w:rPr>
                <w:rFonts w:cs="Times New Roman" w:hint="eastAsia"/>
                <w:bCs/>
                <w:szCs w:val="21"/>
              </w:rPr>
              <w:t>，由校方选择对接的短信网关；</w:t>
            </w:r>
          </w:p>
          <w:p w:rsidR="003B0880" w:rsidRPr="00B379D5" w:rsidRDefault="003B0880" w:rsidP="003B0880">
            <w:pPr>
              <w:widowControl/>
              <w:numPr>
                <w:ilvl w:val="0"/>
                <w:numId w:val="1"/>
              </w:numPr>
              <w:spacing w:afterLines="50" w:after="156" w:line="440" w:lineRule="exact"/>
              <w:jc w:val="left"/>
              <w:rPr>
                <w:rFonts w:ascii="宋体" w:hAnsi="宋体" w:cs="宋体"/>
                <w:szCs w:val="21"/>
              </w:rPr>
            </w:pPr>
            <w:r>
              <w:rPr>
                <w:rFonts w:hint="eastAsia"/>
              </w:rPr>
              <w:t>系统对接学校的统一身份认证系统，授权用户使用统一身份认证即可登录使用</w:t>
            </w:r>
            <w:r w:rsidRPr="00B379D5">
              <w:rPr>
                <w:rFonts w:ascii="宋体" w:hAnsi="宋体" w:cs="宋体" w:hint="eastAsia"/>
                <w:szCs w:val="21"/>
              </w:rPr>
              <w:t>。</w:t>
            </w:r>
          </w:p>
        </w:tc>
      </w:tr>
      <w:tr w:rsidR="00EC6F5F" w:rsidRPr="00B379D5" w:rsidTr="00B97581">
        <w:trPr>
          <w:trHeight w:hRule="exact" w:val="907"/>
          <w:jc w:val="center"/>
        </w:trPr>
        <w:tc>
          <w:tcPr>
            <w:tcW w:w="1134" w:type="dxa"/>
            <w:vMerge w:val="restart"/>
            <w:vAlign w:val="center"/>
          </w:tcPr>
          <w:p w:rsidR="00EC6F5F" w:rsidRPr="00E643B0" w:rsidRDefault="00EC6F5F" w:rsidP="00EC6F5F">
            <w:pPr>
              <w:spacing w:line="360" w:lineRule="exact"/>
              <w:rPr>
                <w:rFonts w:ascii="宋体" w:hAnsi="宋体" w:cs="宋体"/>
                <w:b/>
                <w:szCs w:val="21"/>
              </w:rPr>
            </w:pPr>
            <w:r>
              <w:rPr>
                <w:rFonts w:ascii="宋体" w:hAnsi="宋体" w:cs="宋体" w:hint="eastAsia"/>
                <w:b/>
                <w:szCs w:val="21"/>
              </w:rPr>
              <w:lastRenderedPageBreak/>
              <w:t>消息管理的基本功能</w:t>
            </w:r>
          </w:p>
          <w:p w:rsidR="00EC6F5F" w:rsidRPr="00EC6F5F" w:rsidRDefault="00EC6F5F" w:rsidP="003B0880">
            <w:pPr>
              <w:snapToGrid w:val="0"/>
              <w:spacing w:beforeLines="50" w:before="156" w:afterLines="50" w:after="156" w:line="300" w:lineRule="exact"/>
              <w:outlineLvl w:val="0"/>
              <w:rPr>
                <w:rFonts w:ascii="宋体" w:hAnsi="宋体" w:cs="宋体"/>
                <w:b/>
                <w:szCs w:val="21"/>
              </w:rPr>
            </w:pPr>
          </w:p>
        </w:tc>
        <w:tc>
          <w:tcPr>
            <w:tcW w:w="8500" w:type="dxa"/>
            <w:vAlign w:val="center"/>
          </w:tcPr>
          <w:p w:rsidR="00EC6F5F" w:rsidRDefault="00B97581" w:rsidP="002E628E">
            <w:pPr>
              <w:spacing w:line="360" w:lineRule="exact"/>
              <w:rPr>
                <w:rFonts w:ascii="宋体" w:hAnsi="宋体" w:cs="宋体"/>
                <w:b/>
                <w:szCs w:val="21"/>
              </w:rPr>
            </w:pPr>
            <w:r>
              <w:rPr>
                <w:rFonts w:hint="eastAsia"/>
                <w:b/>
              </w:rPr>
              <w:t>1.</w:t>
            </w:r>
            <w:r w:rsidR="00EC6F5F" w:rsidRPr="00B0441A">
              <w:rPr>
                <w:rFonts w:hint="eastAsia"/>
                <w:b/>
              </w:rPr>
              <w:t>消息首页</w:t>
            </w:r>
            <w:r w:rsidR="00EC6F5F">
              <w:rPr>
                <w:rFonts w:hint="eastAsia"/>
              </w:rPr>
              <w:t>：消息首页主要展示系统的消息统计（包含但不限于消息数量统计、消息模式统计、消息渠道统计等内容）、用户个人资料等</w:t>
            </w:r>
            <w:r>
              <w:rPr>
                <w:rFonts w:hint="eastAsia"/>
              </w:rPr>
              <w:t>。</w:t>
            </w:r>
          </w:p>
        </w:tc>
      </w:tr>
      <w:tr w:rsidR="00EC6F5F" w:rsidRPr="00B379D5" w:rsidTr="003B0880">
        <w:trPr>
          <w:trHeight w:val="1214"/>
          <w:jc w:val="center"/>
        </w:trPr>
        <w:tc>
          <w:tcPr>
            <w:tcW w:w="1134" w:type="dxa"/>
            <w:vMerge/>
            <w:vAlign w:val="center"/>
          </w:tcPr>
          <w:p w:rsidR="00EC6F5F" w:rsidRPr="003B0880" w:rsidRDefault="00EC6F5F" w:rsidP="003B0880">
            <w:pPr>
              <w:snapToGrid w:val="0"/>
              <w:spacing w:beforeLines="50" w:before="156" w:afterLines="50" w:after="156" w:line="300" w:lineRule="exact"/>
              <w:outlineLvl w:val="0"/>
              <w:rPr>
                <w:rFonts w:ascii="宋体" w:hAnsi="宋体" w:cs="宋体"/>
                <w:b/>
                <w:szCs w:val="21"/>
              </w:rPr>
            </w:pPr>
          </w:p>
        </w:tc>
        <w:tc>
          <w:tcPr>
            <w:tcW w:w="8500" w:type="dxa"/>
            <w:vAlign w:val="center"/>
          </w:tcPr>
          <w:p w:rsidR="00EC6F5F" w:rsidRDefault="00EC6F5F" w:rsidP="00B0441A">
            <w:pPr>
              <w:widowControl/>
              <w:spacing w:line="360" w:lineRule="auto"/>
              <w:jc w:val="left"/>
            </w:pPr>
            <w:r>
              <w:rPr>
                <w:b/>
              </w:rPr>
              <w:t>2</w:t>
            </w:r>
            <w:r w:rsidR="00B97581">
              <w:rPr>
                <w:b/>
              </w:rPr>
              <w:t>.</w:t>
            </w:r>
            <w:r w:rsidRPr="00B0441A">
              <w:rPr>
                <w:rFonts w:hint="eastAsia"/>
                <w:b/>
              </w:rPr>
              <w:t>发送消息</w:t>
            </w:r>
            <w:r w:rsidRPr="00630074">
              <w:rPr>
                <w:rFonts w:hint="eastAsia"/>
                <w:b/>
              </w:rPr>
              <w:t>：</w:t>
            </w:r>
            <w:r>
              <w:rPr>
                <w:rFonts w:hint="eastAsia"/>
              </w:rPr>
              <w:t>消息发送模块，编辑图文、文字、链接等类型的消息内容，</w:t>
            </w:r>
            <w:proofErr w:type="gramStart"/>
            <w:r>
              <w:rPr>
                <w:rFonts w:hint="eastAsia"/>
              </w:rPr>
              <w:t>通过微信企业</w:t>
            </w:r>
            <w:proofErr w:type="gramEnd"/>
            <w:r>
              <w:rPr>
                <w:rFonts w:hint="eastAsia"/>
              </w:rPr>
              <w:t>号（企业微信）、短信、邮件的方式，选择推送对象，设置定时、即时进行信息的发送；</w:t>
            </w:r>
          </w:p>
          <w:p w:rsidR="00EC6F5F" w:rsidRPr="00B97581" w:rsidRDefault="00EC6F5F" w:rsidP="00B0441A">
            <w:pPr>
              <w:widowControl/>
              <w:spacing w:line="360" w:lineRule="auto"/>
              <w:jc w:val="left"/>
              <w:rPr>
                <w:b/>
              </w:rPr>
            </w:pPr>
            <w:r w:rsidRPr="00B97581">
              <w:rPr>
                <w:b/>
              </w:rPr>
              <w:t>2.1</w:t>
            </w:r>
            <w:r w:rsidRPr="00B97581">
              <w:rPr>
                <w:rFonts w:hint="eastAsia"/>
                <w:b/>
              </w:rPr>
              <w:t>消息渠道：</w:t>
            </w:r>
          </w:p>
          <w:p w:rsidR="00EC6F5F" w:rsidRDefault="00EC6F5F" w:rsidP="00B0441A">
            <w:pPr>
              <w:widowControl/>
              <w:spacing w:line="360" w:lineRule="auto"/>
              <w:jc w:val="left"/>
            </w:pPr>
            <w:r>
              <w:rPr>
                <w:rFonts w:hint="eastAsia"/>
              </w:rPr>
              <w:t>a</w:t>
            </w:r>
            <w:r>
              <w:rPr>
                <w:rFonts w:hint="eastAsia"/>
              </w:rPr>
              <w:t>短信：调用短信网关接口实现短信消息的发送；</w:t>
            </w:r>
          </w:p>
          <w:p w:rsidR="00EC6F5F" w:rsidRDefault="00EC6F5F" w:rsidP="00B0441A">
            <w:pPr>
              <w:widowControl/>
              <w:spacing w:line="360" w:lineRule="auto"/>
              <w:jc w:val="left"/>
            </w:pPr>
            <w:r>
              <w:rPr>
                <w:rFonts w:hint="eastAsia"/>
              </w:rPr>
              <w:t xml:space="preserve">b </w:t>
            </w:r>
            <w:proofErr w:type="gramStart"/>
            <w:r>
              <w:rPr>
                <w:rFonts w:hint="eastAsia"/>
              </w:rPr>
              <w:t>微信企业</w:t>
            </w:r>
            <w:proofErr w:type="gramEnd"/>
            <w:r>
              <w:rPr>
                <w:rFonts w:hint="eastAsia"/>
              </w:rPr>
              <w:t>号：</w:t>
            </w:r>
            <w:proofErr w:type="gramStart"/>
            <w:r>
              <w:rPr>
                <w:rFonts w:hint="eastAsia"/>
              </w:rPr>
              <w:t>调用微信企业</w:t>
            </w:r>
            <w:proofErr w:type="gramEnd"/>
            <w:r>
              <w:rPr>
                <w:rFonts w:hint="eastAsia"/>
              </w:rPr>
              <w:t>号（或企业微信）群发接口发送消息；</w:t>
            </w:r>
          </w:p>
          <w:p w:rsidR="00EC6F5F" w:rsidRDefault="00EC6F5F" w:rsidP="00B0441A">
            <w:pPr>
              <w:widowControl/>
              <w:spacing w:line="360" w:lineRule="auto"/>
              <w:jc w:val="left"/>
            </w:pPr>
            <w:r>
              <w:rPr>
                <w:rFonts w:hint="eastAsia"/>
              </w:rPr>
              <w:t xml:space="preserve">c </w:t>
            </w:r>
            <w:r>
              <w:rPr>
                <w:rFonts w:hint="eastAsia"/>
              </w:rPr>
              <w:t>邮件：调用学校邮件网关群发消息；</w:t>
            </w:r>
          </w:p>
          <w:p w:rsidR="00EC6F5F" w:rsidRDefault="00EC6F5F" w:rsidP="00B0441A">
            <w:pPr>
              <w:widowControl/>
              <w:spacing w:line="360" w:lineRule="auto"/>
              <w:jc w:val="left"/>
            </w:pPr>
            <w:r>
              <w:rPr>
                <w:rFonts w:hint="eastAsia"/>
              </w:rPr>
              <w:t xml:space="preserve">d </w:t>
            </w:r>
            <w:r>
              <w:rPr>
                <w:rFonts w:hint="eastAsia"/>
              </w:rPr>
              <w:t>智能模式：优先</w:t>
            </w:r>
            <w:proofErr w:type="gramStart"/>
            <w:r>
              <w:rPr>
                <w:rFonts w:hint="eastAsia"/>
              </w:rPr>
              <w:t>选择微信企业</w:t>
            </w:r>
            <w:proofErr w:type="gramEnd"/>
            <w:r>
              <w:rPr>
                <w:rFonts w:hint="eastAsia"/>
              </w:rPr>
              <w:t>号发送消息，在用户没有认证关注企业号的前提下，可选择短信，其次邮件进行消息推送，智能模式顺序可调；</w:t>
            </w:r>
          </w:p>
          <w:p w:rsidR="00EC6F5F" w:rsidRDefault="00EC6F5F" w:rsidP="00B0441A">
            <w:pPr>
              <w:widowControl/>
              <w:spacing w:line="360" w:lineRule="auto"/>
              <w:jc w:val="left"/>
            </w:pPr>
            <w:r w:rsidRPr="00B97581">
              <w:rPr>
                <w:rFonts w:hint="eastAsia"/>
                <w:b/>
              </w:rPr>
              <w:t>2.2</w:t>
            </w:r>
            <w:r w:rsidRPr="00B97581">
              <w:rPr>
                <w:rFonts w:hint="eastAsia"/>
                <w:b/>
              </w:rPr>
              <w:t>消息类型</w:t>
            </w:r>
            <w:r>
              <w:rPr>
                <w:rFonts w:hint="eastAsia"/>
              </w:rPr>
              <w:t>：含图文消息、文本消息、</w:t>
            </w:r>
            <w:proofErr w:type="gramStart"/>
            <w:r>
              <w:rPr>
                <w:rFonts w:hint="eastAsia"/>
              </w:rPr>
              <w:t>外链消息</w:t>
            </w:r>
            <w:proofErr w:type="gramEnd"/>
            <w:r>
              <w:rPr>
                <w:rFonts w:hint="eastAsia"/>
              </w:rPr>
              <w:t>等信息格式；</w:t>
            </w:r>
          </w:p>
          <w:p w:rsidR="00EC6F5F" w:rsidRDefault="00EC6F5F" w:rsidP="00B0441A">
            <w:pPr>
              <w:widowControl/>
              <w:spacing w:line="360" w:lineRule="auto"/>
              <w:jc w:val="left"/>
            </w:pPr>
            <w:r w:rsidRPr="00B97581">
              <w:rPr>
                <w:b/>
              </w:rPr>
              <w:t>2.3</w:t>
            </w:r>
            <w:r w:rsidRPr="00B97581">
              <w:rPr>
                <w:rFonts w:hint="eastAsia"/>
                <w:b/>
              </w:rPr>
              <w:t>发送方式：</w:t>
            </w:r>
            <w:r>
              <w:rPr>
                <w:rFonts w:hint="eastAsia"/>
              </w:rPr>
              <w:t>编辑的消息可立即发送、定时发送、保存草稿等方式管理编辑的消息；发送消息前可对消息内容进行预览；</w:t>
            </w:r>
          </w:p>
          <w:p w:rsidR="00B97581" w:rsidRDefault="00EC6F5F" w:rsidP="00B0441A">
            <w:pPr>
              <w:widowControl/>
              <w:spacing w:line="360" w:lineRule="auto"/>
              <w:jc w:val="left"/>
            </w:pPr>
            <w:r w:rsidRPr="00B97581">
              <w:rPr>
                <w:b/>
              </w:rPr>
              <w:t>2.4</w:t>
            </w:r>
            <w:r w:rsidRPr="00B97581">
              <w:rPr>
                <w:rFonts w:hint="eastAsia"/>
                <w:b/>
              </w:rPr>
              <w:t>消息推送模式：</w:t>
            </w:r>
          </w:p>
          <w:p w:rsidR="00B97581" w:rsidRDefault="00EC6F5F" w:rsidP="00B0441A">
            <w:pPr>
              <w:widowControl/>
              <w:spacing w:line="360" w:lineRule="auto"/>
              <w:jc w:val="left"/>
            </w:pPr>
            <w:r>
              <w:rPr>
                <w:rFonts w:hint="eastAsia"/>
              </w:rPr>
              <w:t>a</w:t>
            </w:r>
            <w:r>
              <w:rPr>
                <w:rFonts w:hint="eastAsia"/>
              </w:rPr>
              <w:t>普通筛选模式：可按姓名、工号、性别、部门、群组、类别等属性进行筛选信息接收人</w:t>
            </w:r>
            <w:r w:rsidR="00B97581">
              <w:rPr>
                <w:rFonts w:hint="eastAsia"/>
              </w:rPr>
              <w:t>；</w:t>
            </w:r>
          </w:p>
          <w:p w:rsidR="00B97581" w:rsidRDefault="00EC6F5F" w:rsidP="00B0441A">
            <w:pPr>
              <w:widowControl/>
              <w:spacing w:line="360" w:lineRule="auto"/>
              <w:jc w:val="left"/>
            </w:pPr>
            <w:r>
              <w:rPr>
                <w:rFonts w:hint="eastAsia"/>
              </w:rPr>
              <w:t>b</w:t>
            </w:r>
            <w:r>
              <w:rPr>
                <w:rFonts w:hint="eastAsia"/>
              </w:rPr>
              <w:t>教师筛选模式：除普通筛选外，还可按照教师模式独有的校区、教师类别、职位级别名称、职位名称、职称级别名称等类别进行筛选；</w:t>
            </w:r>
          </w:p>
          <w:p w:rsidR="00B97581" w:rsidRDefault="00EC6F5F" w:rsidP="00B0441A">
            <w:pPr>
              <w:widowControl/>
              <w:spacing w:line="360" w:lineRule="auto"/>
              <w:jc w:val="left"/>
            </w:pPr>
            <w:r>
              <w:rPr>
                <w:rFonts w:hint="eastAsia"/>
              </w:rPr>
              <w:lastRenderedPageBreak/>
              <w:t>c</w:t>
            </w:r>
            <w:r>
              <w:rPr>
                <w:rFonts w:hint="eastAsia"/>
              </w:rPr>
              <w:t>学生筛选模式：除普通筛选外，还可按照学生模式独有的校区、院系、专业、年级、班级、学历层次、毕业年份、生源地区、政治面貌等类别进行筛选；</w:t>
            </w:r>
          </w:p>
          <w:p w:rsidR="00EC6F5F" w:rsidRDefault="00EC6F5F" w:rsidP="00B0441A">
            <w:pPr>
              <w:widowControl/>
              <w:spacing w:line="360" w:lineRule="auto"/>
              <w:jc w:val="left"/>
            </w:pPr>
            <w:r>
              <w:rPr>
                <w:rFonts w:hint="eastAsia"/>
              </w:rPr>
              <w:t>d</w:t>
            </w:r>
            <w:r>
              <w:rPr>
                <w:rFonts w:hint="eastAsia"/>
              </w:rPr>
              <w:t>全体广播模式：按照全体人员、全体学生、全体教师等属性进行全员信息推送；</w:t>
            </w:r>
          </w:p>
          <w:p w:rsidR="00EC6F5F" w:rsidRDefault="00EC6F5F" w:rsidP="00B97581">
            <w:pPr>
              <w:spacing w:afterLines="50" w:after="156" w:line="360" w:lineRule="exact"/>
              <w:rPr>
                <w:b/>
              </w:rPr>
            </w:pPr>
            <w:r w:rsidRPr="00B97581">
              <w:rPr>
                <w:rFonts w:hint="eastAsia"/>
                <w:b/>
              </w:rPr>
              <w:t>2.5</w:t>
            </w:r>
            <w:r w:rsidRPr="00B97581">
              <w:rPr>
                <w:rFonts w:hint="eastAsia"/>
                <w:b/>
              </w:rPr>
              <w:t>高级设置：</w:t>
            </w:r>
            <w:r>
              <w:rPr>
                <w:rFonts w:hint="eastAsia"/>
              </w:rPr>
              <w:t>设置是否开启回复功能，即开启回复后，接收人需要对消息进行回复操作。</w:t>
            </w:r>
          </w:p>
        </w:tc>
      </w:tr>
      <w:tr w:rsidR="00EC6F5F" w:rsidRPr="00B379D5" w:rsidTr="003B0880">
        <w:trPr>
          <w:trHeight w:val="1214"/>
          <w:jc w:val="center"/>
        </w:trPr>
        <w:tc>
          <w:tcPr>
            <w:tcW w:w="1134" w:type="dxa"/>
            <w:vMerge/>
            <w:vAlign w:val="center"/>
          </w:tcPr>
          <w:p w:rsidR="00EC6F5F" w:rsidRPr="003B0880" w:rsidRDefault="00EC6F5F" w:rsidP="003B0880">
            <w:pPr>
              <w:snapToGrid w:val="0"/>
              <w:spacing w:beforeLines="50" w:before="156" w:afterLines="50" w:after="156" w:line="300" w:lineRule="exact"/>
              <w:outlineLvl w:val="0"/>
              <w:rPr>
                <w:rFonts w:ascii="宋体" w:hAnsi="宋体" w:cs="宋体"/>
                <w:b/>
                <w:szCs w:val="21"/>
              </w:rPr>
            </w:pPr>
          </w:p>
        </w:tc>
        <w:tc>
          <w:tcPr>
            <w:tcW w:w="8500" w:type="dxa"/>
            <w:vAlign w:val="center"/>
          </w:tcPr>
          <w:p w:rsidR="00EC6F5F" w:rsidRDefault="00B97581" w:rsidP="00B0441A">
            <w:pPr>
              <w:widowControl/>
              <w:spacing w:line="360" w:lineRule="auto"/>
              <w:jc w:val="left"/>
            </w:pPr>
            <w:r w:rsidRPr="00B97581">
              <w:rPr>
                <w:b/>
              </w:rPr>
              <w:t>3.</w:t>
            </w:r>
            <w:r>
              <w:rPr>
                <w:b/>
              </w:rPr>
              <w:t xml:space="preserve"> </w:t>
            </w:r>
            <w:r w:rsidR="00EC6F5F" w:rsidRPr="00B97581">
              <w:rPr>
                <w:rFonts w:hint="eastAsia"/>
                <w:b/>
              </w:rPr>
              <w:t>接收消息：</w:t>
            </w:r>
            <w:r w:rsidR="00EC6F5F">
              <w:rPr>
                <w:rFonts w:hint="eastAsia"/>
              </w:rPr>
              <w:t>支持在</w:t>
            </w:r>
            <w:r w:rsidR="00EC6F5F">
              <w:rPr>
                <w:rFonts w:hint="eastAsia"/>
              </w:rPr>
              <w:t>WEB</w:t>
            </w:r>
            <w:r w:rsidR="00EC6F5F">
              <w:rPr>
                <w:rFonts w:hint="eastAsia"/>
              </w:rPr>
              <w:t>端和移动端查看接收的消息；移动</w:t>
            </w:r>
            <w:proofErr w:type="gramStart"/>
            <w:r w:rsidR="00EC6F5F">
              <w:rPr>
                <w:rFonts w:hint="eastAsia"/>
              </w:rPr>
              <w:t>端要求</w:t>
            </w:r>
            <w:proofErr w:type="gramEnd"/>
            <w:r w:rsidR="00EC6F5F">
              <w:rPr>
                <w:rFonts w:hint="eastAsia"/>
              </w:rPr>
              <w:t>嵌入</w:t>
            </w:r>
            <w:proofErr w:type="gramStart"/>
            <w:r w:rsidR="00EC6F5F">
              <w:rPr>
                <w:rFonts w:hint="eastAsia"/>
              </w:rPr>
              <w:t>到微信企业</w:t>
            </w:r>
            <w:proofErr w:type="gramEnd"/>
            <w:r w:rsidR="00EC6F5F">
              <w:rPr>
                <w:rFonts w:hint="eastAsia"/>
              </w:rPr>
              <w:t>号；</w:t>
            </w:r>
          </w:p>
          <w:p w:rsidR="00EC6F5F" w:rsidRDefault="00EC6F5F" w:rsidP="00B0441A">
            <w:pPr>
              <w:widowControl/>
              <w:spacing w:line="360" w:lineRule="auto"/>
              <w:jc w:val="left"/>
            </w:pPr>
            <w:r w:rsidRPr="00B97581">
              <w:rPr>
                <w:rFonts w:hint="eastAsia"/>
                <w:b/>
              </w:rPr>
              <w:t>3.1</w:t>
            </w:r>
            <w:r w:rsidRPr="00B97581">
              <w:rPr>
                <w:rFonts w:hint="eastAsia"/>
                <w:b/>
              </w:rPr>
              <w:t>消息详情：</w:t>
            </w:r>
            <w:r>
              <w:rPr>
                <w:rFonts w:hint="eastAsia"/>
              </w:rPr>
              <w:t>查看收到的消息详情（包括消息标题、发送人、部门、发送时间、状态等）；对消息进行回复；开启消息确认后，点击确认收到按钮，对消息进行确认操作，确认后的信息可被查阅（类似评论功能）；</w:t>
            </w:r>
          </w:p>
          <w:p w:rsidR="00EC6F5F" w:rsidRDefault="00EC6F5F" w:rsidP="00B0441A">
            <w:pPr>
              <w:widowControl/>
              <w:spacing w:line="360" w:lineRule="auto"/>
              <w:jc w:val="left"/>
            </w:pPr>
            <w:r w:rsidRPr="00B97581">
              <w:rPr>
                <w:rFonts w:hint="eastAsia"/>
                <w:b/>
              </w:rPr>
              <w:t>3.2</w:t>
            </w:r>
            <w:r w:rsidRPr="00B97581">
              <w:rPr>
                <w:rFonts w:hint="eastAsia"/>
                <w:b/>
              </w:rPr>
              <w:t>消息搜索：</w:t>
            </w:r>
            <w:r>
              <w:rPr>
                <w:rFonts w:hint="eastAsia"/>
              </w:rPr>
              <w:t>可按照未审阅、已审阅、发送时间范围、内容等属性进行消息搜索</w:t>
            </w:r>
            <w:r w:rsidR="00B97581">
              <w:rPr>
                <w:rFonts w:hint="eastAsia"/>
              </w:rPr>
              <w:t>；</w:t>
            </w:r>
          </w:p>
          <w:p w:rsidR="00EC6F5F" w:rsidRDefault="00EC6F5F" w:rsidP="00B0441A">
            <w:pPr>
              <w:widowControl/>
              <w:spacing w:line="360" w:lineRule="auto"/>
              <w:jc w:val="left"/>
            </w:pPr>
            <w:r w:rsidRPr="00B97581">
              <w:rPr>
                <w:rFonts w:hint="eastAsia"/>
                <w:b/>
              </w:rPr>
              <w:t>3.3</w:t>
            </w:r>
            <w:r w:rsidRPr="00B97581">
              <w:rPr>
                <w:rFonts w:hint="eastAsia"/>
                <w:b/>
              </w:rPr>
              <w:t>批量删除：</w:t>
            </w:r>
            <w:r>
              <w:rPr>
                <w:rFonts w:hint="eastAsia"/>
              </w:rPr>
              <w:t>对已收的消息进行批量删除</w:t>
            </w:r>
            <w:r w:rsidR="00B97581">
              <w:rPr>
                <w:rFonts w:hint="eastAsia"/>
              </w:rPr>
              <w:t>；</w:t>
            </w:r>
          </w:p>
          <w:p w:rsidR="00EC6F5F" w:rsidRDefault="00EC6F5F" w:rsidP="00B0441A">
            <w:pPr>
              <w:widowControl/>
              <w:spacing w:line="360" w:lineRule="auto"/>
              <w:jc w:val="left"/>
            </w:pPr>
            <w:r w:rsidRPr="00B97581">
              <w:rPr>
                <w:b/>
              </w:rPr>
              <w:t>3.4</w:t>
            </w:r>
            <w:r w:rsidRPr="00B97581">
              <w:rPr>
                <w:rFonts w:hint="eastAsia"/>
                <w:b/>
              </w:rPr>
              <w:t>标记已读：</w:t>
            </w:r>
            <w:r>
              <w:rPr>
                <w:rFonts w:hint="eastAsia"/>
              </w:rPr>
              <w:t>对已收的未读消息进行批量的标记已读</w:t>
            </w:r>
            <w:r w:rsidR="00B97581">
              <w:rPr>
                <w:rFonts w:hint="eastAsia"/>
              </w:rPr>
              <w:t>；</w:t>
            </w:r>
          </w:p>
          <w:p w:rsidR="00EC6F5F" w:rsidRDefault="00EC6F5F" w:rsidP="00B0441A">
            <w:pPr>
              <w:widowControl/>
              <w:spacing w:line="360" w:lineRule="auto"/>
              <w:jc w:val="left"/>
            </w:pPr>
            <w:r w:rsidRPr="00B97581">
              <w:rPr>
                <w:b/>
              </w:rPr>
              <w:t>3.5</w:t>
            </w:r>
            <w:r w:rsidRPr="00B97581">
              <w:rPr>
                <w:rFonts w:hint="eastAsia"/>
                <w:b/>
              </w:rPr>
              <w:t>消息确认：</w:t>
            </w:r>
            <w:r>
              <w:rPr>
                <w:rFonts w:hint="eastAsia"/>
              </w:rPr>
              <w:t>消息接收人可对消息进行确认收到操作</w:t>
            </w:r>
            <w:r w:rsidR="00B97581">
              <w:rPr>
                <w:rFonts w:hint="eastAsia"/>
              </w:rPr>
              <w:t>；</w:t>
            </w:r>
          </w:p>
          <w:p w:rsidR="00EC6F5F" w:rsidRPr="00B0441A" w:rsidRDefault="00EC6F5F" w:rsidP="00B97581">
            <w:pPr>
              <w:widowControl/>
              <w:spacing w:line="360" w:lineRule="auto"/>
              <w:jc w:val="left"/>
              <w:rPr>
                <w:b/>
              </w:rPr>
            </w:pPr>
            <w:r w:rsidRPr="00B97581">
              <w:rPr>
                <w:b/>
              </w:rPr>
              <w:t>3.6</w:t>
            </w:r>
            <w:r w:rsidRPr="00B97581">
              <w:rPr>
                <w:rFonts w:hint="eastAsia"/>
                <w:b/>
              </w:rPr>
              <w:t>消息回复：</w:t>
            </w:r>
            <w:r>
              <w:rPr>
                <w:rFonts w:hint="eastAsia"/>
              </w:rPr>
              <w:t>消息接收人可对消息进行回复操作</w:t>
            </w:r>
            <w:r w:rsidR="00B97581">
              <w:rPr>
                <w:rFonts w:hint="eastAsia"/>
              </w:rPr>
              <w:t>。</w:t>
            </w:r>
          </w:p>
        </w:tc>
      </w:tr>
      <w:tr w:rsidR="00EC6F5F" w:rsidRPr="00B379D5" w:rsidTr="003B0880">
        <w:trPr>
          <w:trHeight w:val="1214"/>
          <w:jc w:val="center"/>
        </w:trPr>
        <w:tc>
          <w:tcPr>
            <w:tcW w:w="1134" w:type="dxa"/>
            <w:vMerge/>
            <w:vAlign w:val="center"/>
          </w:tcPr>
          <w:p w:rsidR="00EC6F5F" w:rsidRPr="003B0880" w:rsidRDefault="00EC6F5F" w:rsidP="00B0441A">
            <w:pPr>
              <w:spacing w:line="360" w:lineRule="exact"/>
              <w:rPr>
                <w:rFonts w:ascii="宋体" w:hAnsi="宋体" w:cs="宋体"/>
                <w:b/>
                <w:szCs w:val="21"/>
              </w:rPr>
            </w:pPr>
          </w:p>
        </w:tc>
        <w:tc>
          <w:tcPr>
            <w:tcW w:w="8500" w:type="dxa"/>
            <w:vAlign w:val="center"/>
          </w:tcPr>
          <w:p w:rsidR="00EC6F5F" w:rsidRDefault="00EC6F5F" w:rsidP="00B0441A">
            <w:pPr>
              <w:widowControl/>
              <w:spacing w:line="360" w:lineRule="auto"/>
              <w:jc w:val="left"/>
            </w:pPr>
            <w:r>
              <w:rPr>
                <w:rFonts w:hint="eastAsia"/>
                <w:b/>
              </w:rPr>
              <w:t>4</w:t>
            </w:r>
            <w:r w:rsidR="00B97581">
              <w:rPr>
                <w:b/>
              </w:rPr>
              <w:t xml:space="preserve">. </w:t>
            </w:r>
            <w:r w:rsidRPr="00B0441A">
              <w:rPr>
                <w:rFonts w:hint="eastAsia"/>
                <w:b/>
              </w:rPr>
              <w:t>已发消息</w:t>
            </w:r>
            <w:r w:rsidRPr="00630074">
              <w:rPr>
                <w:rFonts w:hint="eastAsia"/>
                <w:b/>
              </w:rPr>
              <w:t>：</w:t>
            </w:r>
            <w:r>
              <w:rPr>
                <w:rFonts w:hint="eastAsia"/>
              </w:rPr>
              <w:t>授权用户成功发送的消息列表</w:t>
            </w:r>
          </w:p>
          <w:p w:rsidR="00EC6F5F" w:rsidRDefault="00EC6F5F" w:rsidP="00B0441A">
            <w:pPr>
              <w:widowControl/>
              <w:spacing w:line="360" w:lineRule="auto"/>
              <w:jc w:val="left"/>
            </w:pPr>
            <w:r w:rsidRPr="00B97581">
              <w:rPr>
                <w:b/>
              </w:rPr>
              <w:t>4.1</w:t>
            </w:r>
            <w:r w:rsidRPr="00B97581">
              <w:rPr>
                <w:rFonts w:hint="eastAsia"/>
                <w:b/>
              </w:rPr>
              <w:t>消息列表：</w:t>
            </w:r>
            <w:r>
              <w:rPr>
                <w:rFonts w:hint="eastAsia"/>
              </w:rPr>
              <w:t>成功发送消息的消息列表（包括消息标题、接收人、查看人数</w:t>
            </w:r>
            <w:r>
              <w:rPr>
                <w:rFonts w:hint="eastAsia"/>
              </w:rPr>
              <w:t>/</w:t>
            </w:r>
            <w:r>
              <w:rPr>
                <w:rFonts w:hint="eastAsia"/>
              </w:rPr>
              <w:t>总人数</w:t>
            </w:r>
            <w:r>
              <w:rPr>
                <w:rFonts w:hint="eastAsia"/>
              </w:rPr>
              <w:t>/</w:t>
            </w:r>
            <w:r>
              <w:rPr>
                <w:rFonts w:hint="eastAsia"/>
              </w:rPr>
              <w:t>查看比例、发送方式、发送时间、查看详情、统计等）；统计信息指标包含但不限于：查阅率、发送成功率、回复率、确认率、</w:t>
            </w:r>
            <w:r>
              <w:rPr>
                <w:rFonts w:hint="eastAsia"/>
                <w:color w:val="FF0000"/>
              </w:rPr>
              <w:t>未查阅人数（列表）、未接收人数（列表）</w:t>
            </w:r>
            <w:r>
              <w:rPr>
                <w:rFonts w:hint="eastAsia"/>
              </w:rPr>
              <w:t>等，通过统计指标能清晰查看对应消息的发送情况；</w:t>
            </w:r>
          </w:p>
          <w:p w:rsidR="00EC6F5F" w:rsidRDefault="00EC6F5F" w:rsidP="00B0441A">
            <w:pPr>
              <w:widowControl/>
              <w:spacing w:line="360" w:lineRule="auto"/>
              <w:jc w:val="left"/>
            </w:pPr>
            <w:r w:rsidRPr="00B97581">
              <w:rPr>
                <w:b/>
              </w:rPr>
              <w:t>4.2</w:t>
            </w:r>
            <w:r w:rsidRPr="00B97581">
              <w:rPr>
                <w:rFonts w:hint="eastAsia"/>
                <w:b/>
              </w:rPr>
              <w:t>消息搜索：</w:t>
            </w:r>
            <w:r>
              <w:rPr>
                <w:rFonts w:hint="eastAsia"/>
              </w:rPr>
              <w:t>通过消息发送时间区间、消息关键字进行消息的检索；</w:t>
            </w:r>
          </w:p>
          <w:p w:rsidR="00EC6F5F" w:rsidRDefault="00EC6F5F" w:rsidP="00B0441A">
            <w:pPr>
              <w:widowControl/>
              <w:spacing w:line="360" w:lineRule="auto"/>
              <w:jc w:val="left"/>
            </w:pPr>
            <w:r w:rsidRPr="00B97581">
              <w:rPr>
                <w:b/>
              </w:rPr>
              <w:t>4.3</w:t>
            </w:r>
            <w:r w:rsidRPr="00B97581">
              <w:rPr>
                <w:rFonts w:hint="eastAsia"/>
                <w:b/>
              </w:rPr>
              <w:t>查看消息：</w:t>
            </w:r>
            <w:r>
              <w:rPr>
                <w:rFonts w:hint="eastAsia"/>
              </w:rPr>
              <w:t>查看文本消息、图文消息、</w:t>
            </w:r>
            <w:proofErr w:type="gramStart"/>
            <w:r>
              <w:rPr>
                <w:rFonts w:hint="eastAsia"/>
              </w:rPr>
              <w:t>外链消息</w:t>
            </w:r>
            <w:proofErr w:type="gramEnd"/>
            <w:r>
              <w:rPr>
                <w:rFonts w:hint="eastAsia"/>
              </w:rPr>
              <w:t>的消息详情页面；以图形及表格方式对已发送消息的查阅率（已查阅和未查阅）进行统计；以图形及表格方式对已发送消息的渠道进行统计（已确认和未确认）进行统计；以图文方式对消息发送的成功率进行统计，包括发送成功和发送失败；以图文方式对消息的回复率进行统计，包括已回复和未回复；</w:t>
            </w:r>
          </w:p>
          <w:p w:rsidR="00EC6F5F" w:rsidRDefault="00EC6F5F" w:rsidP="00B0441A">
            <w:pPr>
              <w:widowControl/>
              <w:spacing w:line="360" w:lineRule="auto"/>
              <w:jc w:val="left"/>
              <w:rPr>
                <w:b/>
              </w:rPr>
            </w:pPr>
            <w:r w:rsidRPr="00B97581">
              <w:rPr>
                <w:b/>
              </w:rPr>
              <w:t>4.4</w:t>
            </w:r>
            <w:r>
              <w:rPr>
                <w:rFonts w:hint="eastAsia"/>
              </w:rPr>
              <w:t>已发消息支持单个或批量删除。</w:t>
            </w:r>
          </w:p>
        </w:tc>
      </w:tr>
      <w:tr w:rsidR="00EC6F5F" w:rsidRPr="00B379D5" w:rsidTr="00B97581">
        <w:trPr>
          <w:trHeight w:val="841"/>
          <w:jc w:val="center"/>
        </w:trPr>
        <w:tc>
          <w:tcPr>
            <w:tcW w:w="1134" w:type="dxa"/>
            <w:vMerge/>
            <w:vAlign w:val="center"/>
          </w:tcPr>
          <w:p w:rsidR="00EC6F5F" w:rsidRPr="003B0880" w:rsidRDefault="00EC6F5F" w:rsidP="00B0441A">
            <w:pPr>
              <w:spacing w:line="360" w:lineRule="exact"/>
              <w:rPr>
                <w:rFonts w:ascii="宋体" w:hAnsi="宋体" w:cs="宋体"/>
                <w:b/>
                <w:szCs w:val="21"/>
              </w:rPr>
            </w:pPr>
          </w:p>
        </w:tc>
        <w:tc>
          <w:tcPr>
            <w:tcW w:w="8500" w:type="dxa"/>
            <w:vAlign w:val="center"/>
          </w:tcPr>
          <w:p w:rsidR="00EC6F5F" w:rsidRDefault="00EC6F5F" w:rsidP="00B0441A">
            <w:pPr>
              <w:widowControl/>
              <w:spacing w:line="360" w:lineRule="auto"/>
              <w:jc w:val="left"/>
            </w:pPr>
            <w:r>
              <w:rPr>
                <w:b/>
              </w:rPr>
              <w:t>5</w:t>
            </w:r>
            <w:r w:rsidR="00B97581">
              <w:rPr>
                <w:b/>
              </w:rPr>
              <w:t xml:space="preserve">. </w:t>
            </w:r>
            <w:r w:rsidRPr="00B0441A">
              <w:rPr>
                <w:rFonts w:hint="eastAsia"/>
                <w:b/>
              </w:rPr>
              <w:t>草稿消息</w:t>
            </w:r>
            <w:r w:rsidRPr="00630074">
              <w:rPr>
                <w:rFonts w:hint="eastAsia"/>
                <w:b/>
              </w:rPr>
              <w:t>：</w:t>
            </w:r>
            <w:r>
              <w:rPr>
                <w:rFonts w:hint="eastAsia"/>
              </w:rPr>
              <w:t>包括草稿消息和有消息发送失败的列表；按照发送时间、关键词等属性进行消息的搜索；对草稿消息、发送失败的消息进行再编辑；对草稿消息、发送失败消息进行单个或批量删除</w:t>
            </w:r>
            <w:r w:rsidR="00B97581">
              <w:rPr>
                <w:rFonts w:hint="eastAsia"/>
              </w:rPr>
              <w:t>。</w:t>
            </w:r>
          </w:p>
          <w:p w:rsidR="00EC6F5F" w:rsidRDefault="00B97581" w:rsidP="00B97581">
            <w:pPr>
              <w:widowControl/>
              <w:spacing w:line="360" w:lineRule="auto"/>
              <w:jc w:val="left"/>
              <w:rPr>
                <w:b/>
              </w:rPr>
            </w:pPr>
            <w:r>
              <w:rPr>
                <w:b/>
              </w:rPr>
              <w:t>6.</w:t>
            </w:r>
            <w:r w:rsidR="00EC6F5F" w:rsidRPr="00B0441A">
              <w:rPr>
                <w:rFonts w:hint="eastAsia"/>
                <w:b/>
              </w:rPr>
              <w:t>定时消息</w:t>
            </w:r>
            <w:r w:rsidR="00EC6F5F">
              <w:rPr>
                <w:rFonts w:hint="eastAsia"/>
                <w:b/>
              </w:rPr>
              <w:t>：</w:t>
            </w:r>
            <w:r w:rsidR="00EC6F5F" w:rsidRPr="00B0441A">
              <w:rPr>
                <w:rFonts w:hint="eastAsia"/>
              </w:rPr>
              <w:t>列表展示</w:t>
            </w:r>
            <w:r w:rsidR="00EC6F5F">
              <w:rPr>
                <w:rFonts w:hint="eastAsia"/>
              </w:rPr>
              <w:t>，可查看全部的设置定时发送的消息；根据预定时间、关键词等属性进行消息搜索；对未发送的定时消息进行再编辑；对定时消息进行单个或批量删除</w:t>
            </w:r>
            <w:r>
              <w:rPr>
                <w:rFonts w:hint="eastAsia"/>
              </w:rPr>
              <w:t>。</w:t>
            </w:r>
          </w:p>
        </w:tc>
      </w:tr>
      <w:tr w:rsidR="00EC6F5F" w:rsidRPr="00B379D5" w:rsidTr="003B0880">
        <w:trPr>
          <w:trHeight w:val="1214"/>
          <w:jc w:val="center"/>
        </w:trPr>
        <w:tc>
          <w:tcPr>
            <w:tcW w:w="1134" w:type="dxa"/>
            <w:vMerge/>
            <w:vAlign w:val="center"/>
          </w:tcPr>
          <w:p w:rsidR="00EC6F5F" w:rsidRPr="003B0880" w:rsidRDefault="00EC6F5F" w:rsidP="00EC6F5F">
            <w:pPr>
              <w:spacing w:line="360" w:lineRule="exact"/>
              <w:rPr>
                <w:rFonts w:ascii="宋体" w:hAnsi="宋体" w:cs="宋体"/>
                <w:b/>
                <w:szCs w:val="21"/>
              </w:rPr>
            </w:pPr>
          </w:p>
        </w:tc>
        <w:tc>
          <w:tcPr>
            <w:tcW w:w="8500" w:type="dxa"/>
            <w:vAlign w:val="center"/>
          </w:tcPr>
          <w:p w:rsidR="00EC6F5F" w:rsidRDefault="00EC6F5F" w:rsidP="00EC6F5F">
            <w:pPr>
              <w:widowControl/>
              <w:spacing w:line="360" w:lineRule="auto"/>
              <w:jc w:val="left"/>
            </w:pPr>
            <w:r>
              <w:rPr>
                <w:rFonts w:hint="eastAsia"/>
                <w:b/>
              </w:rPr>
              <w:t>7</w:t>
            </w:r>
            <w:r w:rsidR="00B97581">
              <w:rPr>
                <w:b/>
              </w:rPr>
              <w:t>.</w:t>
            </w:r>
            <w:r w:rsidRPr="00B0441A">
              <w:rPr>
                <w:rFonts w:hint="eastAsia"/>
                <w:b/>
              </w:rPr>
              <w:t>消息统计</w:t>
            </w:r>
            <w:r>
              <w:rPr>
                <w:rFonts w:hint="eastAsia"/>
              </w:rPr>
              <w:t>：展示系统的消息总量，本月、本周、今日消息；</w:t>
            </w:r>
          </w:p>
          <w:p w:rsidR="00EC6F5F" w:rsidRDefault="00EC6F5F" w:rsidP="00EC6F5F">
            <w:pPr>
              <w:widowControl/>
              <w:spacing w:line="360" w:lineRule="auto"/>
              <w:jc w:val="left"/>
            </w:pPr>
            <w:r w:rsidRPr="00B97581">
              <w:rPr>
                <w:b/>
              </w:rPr>
              <w:t>7.1</w:t>
            </w:r>
            <w:r w:rsidRPr="00B97581">
              <w:rPr>
                <w:rFonts w:hint="eastAsia"/>
                <w:b/>
              </w:rPr>
              <w:t>按消息模式统计</w:t>
            </w:r>
            <w:r>
              <w:rPr>
                <w:rFonts w:hint="eastAsia"/>
              </w:rPr>
              <w:t>：消息发送模式的统计（可按照时间段进行搜索）</w:t>
            </w:r>
            <w:r w:rsidR="003E2537">
              <w:rPr>
                <w:rFonts w:hint="eastAsia"/>
              </w:rPr>
              <w:t>；</w:t>
            </w:r>
          </w:p>
          <w:p w:rsidR="00EC6F5F" w:rsidRDefault="00EC6F5F" w:rsidP="00EC6F5F">
            <w:pPr>
              <w:widowControl/>
              <w:spacing w:line="360" w:lineRule="auto"/>
              <w:jc w:val="left"/>
            </w:pPr>
            <w:r w:rsidRPr="00B97581">
              <w:rPr>
                <w:b/>
              </w:rPr>
              <w:t>7.2</w:t>
            </w:r>
            <w:r w:rsidRPr="00B97581">
              <w:rPr>
                <w:rFonts w:hint="eastAsia"/>
                <w:b/>
              </w:rPr>
              <w:t>按消息渠道统计：</w:t>
            </w:r>
            <w:r>
              <w:rPr>
                <w:rFonts w:hint="eastAsia"/>
              </w:rPr>
              <w:t>消息发送渠道的统计（可按照时间段进行搜索）</w:t>
            </w:r>
            <w:r w:rsidR="003E2537">
              <w:rPr>
                <w:rFonts w:hint="eastAsia"/>
              </w:rPr>
              <w:t>；</w:t>
            </w:r>
          </w:p>
          <w:p w:rsidR="00EC6F5F" w:rsidRDefault="00EC6F5F" w:rsidP="00EC6F5F">
            <w:pPr>
              <w:widowControl/>
              <w:spacing w:line="360" w:lineRule="auto"/>
              <w:jc w:val="left"/>
            </w:pPr>
            <w:r w:rsidRPr="00B97581">
              <w:rPr>
                <w:b/>
              </w:rPr>
              <w:t>7.3</w:t>
            </w:r>
            <w:r w:rsidRPr="00B97581">
              <w:rPr>
                <w:rFonts w:hint="eastAsia"/>
                <w:b/>
              </w:rPr>
              <w:t>按部门发送统计：</w:t>
            </w:r>
            <w:r>
              <w:rPr>
                <w:rFonts w:hint="eastAsia"/>
              </w:rPr>
              <w:t>消息按部门发送的统计（可按照日统计、月统计、年统计、或时间段搜索）</w:t>
            </w:r>
            <w:r w:rsidR="003E2537">
              <w:rPr>
                <w:rFonts w:hint="eastAsia"/>
              </w:rPr>
              <w:t>；</w:t>
            </w:r>
          </w:p>
          <w:p w:rsidR="00EC6F5F" w:rsidRDefault="00EC6F5F" w:rsidP="00EC6F5F">
            <w:pPr>
              <w:widowControl/>
              <w:spacing w:line="360" w:lineRule="auto"/>
              <w:jc w:val="left"/>
              <w:rPr>
                <w:b/>
              </w:rPr>
            </w:pPr>
            <w:r w:rsidRPr="00B97581">
              <w:rPr>
                <w:b/>
              </w:rPr>
              <w:t>7.4</w:t>
            </w:r>
            <w:r w:rsidRPr="00B97581">
              <w:rPr>
                <w:rFonts w:hint="eastAsia"/>
                <w:b/>
              </w:rPr>
              <w:t>按个人统计：</w:t>
            </w:r>
            <w:r>
              <w:rPr>
                <w:rFonts w:hint="eastAsia"/>
              </w:rPr>
              <w:t>可以查看特定人员的发送消息统计（可按照时间段进行搜索）。</w:t>
            </w:r>
          </w:p>
        </w:tc>
      </w:tr>
      <w:tr w:rsidR="00EC6F5F" w:rsidRPr="00B379D5" w:rsidTr="003B0880">
        <w:trPr>
          <w:trHeight w:val="1214"/>
          <w:jc w:val="center"/>
        </w:trPr>
        <w:tc>
          <w:tcPr>
            <w:tcW w:w="1134" w:type="dxa"/>
            <w:vMerge/>
            <w:vAlign w:val="center"/>
          </w:tcPr>
          <w:p w:rsidR="00EC6F5F" w:rsidRPr="003B0880" w:rsidRDefault="00EC6F5F" w:rsidP="00B0441A">
            <w:pPr>
              <w:spacing w:line="360" w:lineRule="exact"/>
              <w:rPr>
                <w:rFonts w:ascii="宋体" w:hAnsi="宋体" w:cs="宋体"/>
                <w:b/>
                <w:szCs w:val="21"/>
              </w:rPr>
            </w:pPr>
          </w:p>
        </w:tc>
        <w:tc>
          <w:tcPr>
            <w:tcW w:w="8500" w:type="dxa"/>
            <w:vAlign w:val="center"/>
          </w:tcPr>
          <w:p w:rsidR="00EC6F5F" w:rsidRDefault="00EC6F5F" w:rsidP="00EC6F5F">
            <w:pPr>
              <w:widowControl/>
              <w:spacing w:line="360" w:lineRule="auto"/>
              <w:jc w:val="left"/>
            </w:pPr>
            <w:r>
              <w:rPr>
                <w:rFonts w:hint="eastAsia"/>
                <w:b/>
              </w:rPr>
              <w:t>8</w:t>
            </w:r>
            <w:r w:rsidR="00B97581">
              <w:rPr>
                <w:b/>
              </w:rPr>
              <w:t>.</w:t>
            </w:r>
            <w:r w:rsidRPr="00B0441A">
              <w:rPr>
                <w:rFonts w:hint="eastAsia"/>
                <w:b/>
              </w:rPr>
              <w:t>消息管理设置</w:t>
            </w:r>
            <w:r w:rsidRPr="00630074">
              <w:rPr>
                <w:rFonts w:hint="eastAsia"/>
                <w:b/>
              </w:rPr>
              <w:t>：</w:t>
            </w:r>
          </w:p>
          <w:p w:rsidR="00EC6F5F" w:rsidRDefault="00EC6F5F" w:rsidP="00EC6F5F">
            <w:pPr>
              <w:widowControl/>
              <w:spacing w:line="360" w:lineRule="auto"/>
              <w:jc w:val="left"/>
            </w:pPr>
            <w:r w:rsidRPr="00B97581">
              <w:rPr>
                <w:b/>
              </w:rPr>
              <w:t>8.1</w:t>
            </w:r>
            <w:r w:rsidRPr="00B97581">
              <w:rPr>
                <w:rFonts w:hint="eastAsia"/>
                <w:b/>
              </w:rPr>
              <w:t>短信额度配置：</w:t>
            </w:r>
            <w:r>
              <w:rPr>
                <w:rFonts w:hint="eastAsia"/>
              </w:rPr>
              <w:t>按部门分配可用短信条数，累加短信条数不能大于短信总条数</w:t>
            </w:r>
            <w:r w:rsidR="003E2537">
              <w:rPr>
                <w:rFonts w:hint="eastAsia"/>
              </w:rPr>
              <w:t>；</w:t>
            </w:r>
          </w:p>
          <w:p w:rsidR="00EC6F5F" w:rsidRDefault="00EC6F5F" w:rsidP="00EC6F5F">
            <w:pPr>
              <w:widowControl/>
              <w:spacing w:line="360" w:lineRule="auto"/>
              <w:jc w:val="left"/>
            </w:pPr>
            <w:r w:rsidRPr="00B97581">
              <w:rPr>
                <w:b/>
              </w:rPr>
              <w:t>8.2</w:t>
            </w:r>
            <w:r w:rsidRPr="00B97581">
              <w:rPr>
                <w:rFonts w:hint="eastAsia"/>
                <w:b/>
              </w:rPr>
              <w:t>短信分配统计：</w:t>
            </w:r>
            <w:r>
              <w:rPr>
                <w:rFonts w:hint="eastAsia"/>
              </w:rPr>
              <w:t>以图形方式展示短信分配统计，包括已分配和未分配</w:t>
            </w:r>
            <w:r w:rsidR="003E2537">
              <w:rPr>
                <w:rFonts w:hint="eastAsia"/>
              </w:rPr>
              <w:t>；</w:t>
            </w:r>
          </w:p>
          <w:p w:rsidR="00EC6F5F" w:rsidRDefault="00EC6F5F" w:rsidP="00EC6F5F">
            <w:pPr>
              <w:widowControl/>
              <w:spacing w:line="360" w:lineRule="auto"/>
              <w:jc w:val="left"/>
            </w:pPr>
            <w:r w:rsidRPr="00B97581">
              <w:rPr>
                <w:b/>
              </w:rPr>
              <w:t>8.3</w:t>
            </w:r>
            <w:r w:rsidRPr="00B97581">
              <w:rPr>
                <w:rFonts w:hint="eastAsia"/>
                <w:b/>
              </w:rPr>
              <w:t>短信分配详情：</w:t>
            </w:r>
            <w:r>
              <w:rPr>
                <w:rFonts w:hint="eastAsia"/>
              </w:rPr>
              <w:t>对学校各部门短信的分配数量进行查看和编辑</w:t>
            </w:r>
            <w:r w:rsidR="003E2537">
              <w:rPr>
                <w:rFonts w:hint="eastAsia"/>
              </w:rPr>
              <w:t>；</w:t>
            </w:r>
          </w:p>
          <w:p w:rsidR="00EC6F5F" w:rsidRDefault="00EC6F5F" w:rsidP="00EC6F5F">
            <w:pPr>
              <w:widowControl/>
              <w:spacing w:line="360" w:lineRule="auto"/>
              <w:jc w:val="left"/>
              <w:rPr>
                <w:b/>
              </w:rPr>
            </w:pPr>
            <w:r w:rsidRPr="00B97581">
              <w:rPr>
                <w:b/>
              </w:rPr>
              <w:t>8.4</w:t>
            </w:r>
            <w:r w:rsidRPr="00B97581">
              <w:rPr>
                <w:rFonts w:hint="eastAsia"/>
                <w:b/>
              </w:rPr>
              <w:t>部门邮箱设置：</w:t>
            </w:r>
            <w:r>
              <w:rPr>
                <w:rFonts w:hint="eastAsia"/>
              </w:rPr>
              <w:t>对</w:t>
            </w:r>
            <w:proofErr w:type="gramStart"/>
            <w:r>
              <w:rPr>
                <w:rFonts w:hint="eastAsia"/>
              </w:rPr>
              <w:t>发件箱的</w:t>
            </w:r>
            <w:proofErr w:type="gramEnd"/>
            <w:r>
              <w:rPr>
                <w:rFonts w:hint="eastAsia"/>
              </w:rPr>
              <w:t>用户名、密码、服务器、端口等信息进行设置。</w:t>
            </w:r>
          </w:p>
        </w:tc>
      </w:tr>
      <w:tr w:rsidR="00B97581" w:rsidRPr="00B379D5" w:rsidTr="00B97581">
        <w:trPr>
          <w:trHeight w:val="956"/>
          <w:jc w:val="center"/>
        </w:trPr>
        <w:tc>
          <w:tcPr>
            <w:tcW w:w="1134" w:type="dxa"/>
            <w:vMerge w:val="restart"/>
            <w:vAlign w:val="center"/>
          </w:tcPr>
          <w:p w:rsidR="00B97581" w:rsidRPr="003B0880" w:rsidRDefault="00B97581" w:rsidP="00EC6F5F">
            <w:pPr>
              <w:spacing w:afterLines="30" w:after="93" w:line="360" w:lineRule="exact"/>
              <w:rPr>
                <w:rFonts w:ascii="宋体" w:hAnsi="宋体" w:cs="宋体"/>
                <w:b/>
                <w:szCs w:val="21"/>
              </w:rPr>
            </w:pPr>
            <w:r>
              <w:rPr>
                <w:rFonts w:ascii="宋体" w:hAnsi="宋体" w:cs="宋体" w:hint="eastAsia"/>
                <w:b/>
                <w:szCs w:val="21"/>
              </w:rPr>
              <w:t>组织权限</w:t>
            </w:r>
          </w:p>
        </w:tc>
        <w:tc>
          <w:tcPr>
            <w:tcW w:w="8500" w:type="dxa"/>
            <w:vAlign w:val="center"/>
          </w:tcPr>
          <w:p w:rsidR="00B97581" w:rsidRPr="003B0880" w:rsidRDefault="00B97581" w:rsidP="00B97581">
            <w:pPr>
              <w:spacing w:afterLines="30" w:after="93" w:line="360" w:lineRule="exact"/>
              <w:rPr>
                <w:rFonts w:ascii="宋体" w:hAnsi="宋体" w:cs="宋体"/>
                <w:szCs w:val="21"/>
              </w:rPr>
            </w:pPr>
            <w:r w:rsidRPr="00B0441A">
              <w:rPr>
                <w:rFonts w:hint="eastAsia"/>
                <w:b/>
              </w:rPr>
              <w:t>1</w:t>
            </w:r>
            <w:r>
              <w:rPr>
                <w:b/>
              </w:rPr>
              <w:t>.</w:t>
            </w:r>
            <w:r w:rsidRPr="00B0441A">
              <w:rPr>
                <w:rFonts w:hint="eastAsia"/>
                <w:b/>
              </w:rPr>
              <w:t>组织管理</w:t>
            </w:r>
            <w:r w:rsidRPr="00630074">
              <w:rPr>
                <w:rFonts w:hint="eastAsia"/>
                <w:b/>
              </w:rPr>
              <w:t>：</w:t>
            </w:r>
            <w:r>
              <w:rPr>
                <w:rFonts w:hint="eastAsia"/>
              </w:rPr>
              <w:t>对系统组织架构、人员信息进行按需的新增、修改、删除、移动、导入、导出、人员密码重置、账号禁用等操作；</w:t>
            </w:r>
            <w:r w:rsidR="003332A4">
              <w:rPr>
                <w:rFonts w:hint="eastAsia"/>
              </w:rPr>
              <w:t>个人通讯信息（微信、手机号、邮箱）可分组修改并与学校人事、学工等系统自动同步；</w:t>
            </w:r>
          </w:p>
        </w:tc>
      </w:tr>
      <w:tr w:rsidR="00B97581" w:rsidRPr="00B379D5" w:rsidTr="00B97581">
        <w:trPr>
          <w:trHeight w:val="983"/>
          <w:jc w:val="center"/>
        </w:trPr>
        <w:tc>
          <w:tcPr>
            <w:tcW w:w="1134" w:type="dxa"/>
            <w:vMerge/>
            <w:vAlign w:val="center"/>
          </w:tcPr>
          <w:p w:rsidR="00B97581" w:rsidRDefault="00B97581" w:rsidP="00EC6F5F">
            <w:pPr>
              <w:spacing w:afterLines="30" w:after="93" w:line="360" w:lineRule="exact"/>
              <w:rPr>
                <w:rFonts w:ascii="宋体" w:hAnsi="宋体" w:cs="宋体"/>
                <w:b/>
                <w:szCs w:val="21"/>
              </w:rPr>
            </w:pPr>
          </w:p>
        </w:tc>
        <w:tc>
          <w:tcPr>
            <w:tcW w:w="8500" w:type="dxa"/>
            <w:vAlign w:val="center"/>
          </w:tcPr>
          <w:p w:rsidR="00B97581" w:rsidRPr="00B0441A" w:rsidRDefault="00B97581" w:rsidP="00EC6F5F">
            <w:pPr>
              <w:spacing w:afterLines="30" w:after="93" w:line="360" w:lineRule="exact"/>
              <w:rPr>
                <w:b/>
              </w:rPr>
            </w:pPr>
            <w:r>
              <w:rPr>
                <w:b/>
              </w:rPr>
              <w:t>2.</w:t>
            </w:r>
            <w:r w:rsidRPr="00B0441A">
              <w:rPr>
                <w:rFonts w:hint="eastAsia"/>
                <w:b/>
              </w:rPr>
              <w:t>权限管理</w:t>
            </w:r>
            <w:r w:rsidRPr="00630074">
              <w:rPr>
                <w:rFonts w:hint="eastAsia"/>
                <w:b/>
              </w:rPr>
              <w:t>：</w:t>
            </w:r>
            <w:r>
              <w:rPr>
                <w:rFonts w:hint="eastAsia"/>
              </w:rPr>
              <w:t>对系统角色进行新增、修改、删除、启</w:t>
            </w:r>
            <w:r>
              <w:rPr>
                <w:rFonts w:hint="eastAsia"/>
              </w:rPr>
              <w:t>/</w:t>
            </w:r>
            <w:r>
              <w:rPr>
                <w:rFonts w:hint="eastAsia"/>
              </w:rPr>
              <w:t>禁用等操作，并可对每个系统角色进行功能权限分配、数据权限分配、角色人员的管理等，支持分级授权，颗粒度权限分配等；</w:t>
            </w:r>
          </w:p>
        </w:tc>
      </w:tr>
      <w:tr w:rsidR="00B97581" w:rsidRPr="00B379D5" w:rsidTr="00B97581">
        <w:trPr>
          <w:trHeight w:val="572"/>
          <w:jc w:val="center"/>
        </w:trPr>
        <w:tc>
          <w:tcPr>
            <w:tcW w:w="1134" w:type="dxa"/>
            <w:vMerge/>
            <w:vAlign w:val="center"/>
          </w:tcPr>
          <w:p w:rsidR="00B97581" w:rsidRPr="00B379D5" w:rsidRDefault="00B97581" w:rsidP="002E628E">
            <w:pPr>
              <w:snapToGrid w:val="0"/>
              <w:spacing w:beforeLines="50" w:before="156" w:afterLines="50" w:after="156" w:line="300" w:lineRule="exact"/>
              <w:outlineLvl w:val="0"/>
              <w:rPr>
                <w:rFonts w:ascii="宋体" w:hAnsi="宋体" w:cs="宋体"/>
                <w:szCs w:val="21"/>
              </w:rPr>
            </w:pPr>
          </w:p>
        </w:tc>
        <w:tc>
          <w:tcPr>
            <w:tcW w:w="8500" w:type="dxa"/>
            <w:vAlign w:val="center"/>
          </w:tcPr>
          <w:p w:rsidR="00B97581" w:rsidRPr="00B0441A" w:rsidRDefault="00B97581" w:rsidP="00EC6F5F">
            <w:pPr>
              <w:widowControl/>
              <w:spacing w:line="360" w:lineRule="auto"/>
              <w:jc w:val="left"/>
              <w:rPr>
                <w:b/>
              </w:rPr>
            </w:pPr>
            <w:r w:rsidRPr="00B0441A">
              <w:rPr>
                <w:b/>
              </w:rPr>
              <w:t>3</w:t>
            </w:r>
            <w:r>
              <w:rPr>
                <w:b/>
              </w:rPr>
              <w:t>.</w:t>
            </w:r>
            <w:r w:rsidRPr="00B0441A">
              <w:rPr>
                <w:b/>
              </w:rPr>
              <w:t xml:space="preserve"> </w:t>
            </w:r>
            <w:r w:rsidRPr="00B0441A">
              <w:rPr>
                <w:rFonts w:hint="eastAsia"/>
                <w:b/>
              </w:rPr>
              <w:t>群组管理</w:t>
            </w:r>
            <w:r w:rsidRPr="00630074">
              <w:rPr>
                <w:rFonts w:hint="eastAsia"/>
                <w:b/>
              </w:rPr>
              <w:t>：</w:t>
            </w:r>
            <w:r>
              <w:rPr>
                <w:rFonts w:hint="eastAsia"/>
              </w:rPr>
              <w:t>用户按需添加维护自定义群组，并对群组人员进行管理（增删改查）；</w:t>
            </w:r>
          </w:p>
        </w:tc>
      </w:tr>
      <w:tr w:rsidR="00B97581" w:rsidRPr="00B379D5" w:rsidTr="00B97581">
        <w:trPr>
          <w:trHeight w:val="552"/>
          <w:jc w:val="center"/>
        </w:trPr>
        <w:tc>
          <w:tcPr>
            <w:tcW w:w="1134" w:type="dxa"/>
            <w:vMerge/>
            <w:vAlign w:val="center"/>
          </w:tcPr>
          <w:p w:rsidR="00B97581" w:rsidRPr="00B379D5" w:rsidRDefault="00B97581" w:rsidP="002E628E">
            <w:pPr>
              <w:snapToGrid w:val="0"/>
              <w:spacing w:beforeLines="50" w:before="156" w:afterLines="50" w:after="156" w:line="300" w:lineRule="exact"/>
              <w:outlineLvl w:val="0"/>
              <w:rPr>
                <w:rFonts w:ascii="宋体" w:hAnsi="宋体" w:cs="宋体"/>
                <w:szCs w:val="21"/>
              </w:rPr>
            </w:pPr>
          </w:p>
        </w:tc>
        <w:tc>
          <w:tcPr>
            <w:tcW w:w="8500" w:type="dxa"/>
            <w:vAlign w:val="center"/>
          </w:tcPr>
          <w:p w:rsidR="00B97581" w:rsidRPr="003B0880" w:rsidRDefault="00B97581" w:rsidP="003B0880">
            <w:pPr>
              <w:widowControl/>
              <w:spacing w:line="360" w:lineRule="auto"/>
              <w:jc w:val="left"/>
              <w:rPr>
                <w:rFonts w:ascii="宋体" w:hAnsi="宋体" w:cs="宋体"/>
                <w:b/>
                <w:szCs w:val="21"/>
              </w:rPr>
            </w:pPr>
            <w:r w:rsidRPr="00B0441A">
              <w:rPr>
                <w:b/>
              </w:rPr>
              <w:t xml:space="preserve">4 </w:t>
            </w:r>
            <w:r>
              <w:rPr>
                <w:b/>
              </w:rPr>
              <w:t>.</w:t>
            </w:r>
            <w:r w:rsidRPr="00B0441A">
              <w:rPr>
                <w:rFonts w:hint="eastAsia"/>
                <w:b/>
              </w:rPr>
              <w:t>用户分类</w:t>
            </w:r>
            <w:r w:rsidRPr="00630074">
              <w:rPr>
                <w:rFonts w:hint="eastAsia"/>
                <w:b/>
              </w:rPr>
              <w:t>：</w:t>
            </w:r>
            <w:r>
              <w:rPr>
                <w:rFonts w:hint="eastAsia"/>
              </w:rPr>
              <w:t>对用户的标签属性进行按需的自定义。</w:t>
            </w:r>
          </w:p>
        </w:tc>
      </w:tr>
      <w:tr w:rsidR="00EC6F5F" w:rsidRPr="00B379D5" w:rsidTr="003B0880">
        <w:trPr>
          <w:trHeight w:val="558"/>
          <w:jc w:val="center"/>
        </w:trPr>
        <w:tc>
          <w:tcPr>
            <w:tcW w:w="1134" w:type="dxa"/>
            <w:vMerge w:val="restart"/>
            <w:vAlign w:val="center"/>
          </w:tcPr>
          <w:p w:rsidR="00EC6F5F" w:rsidRPr="00B379D5" w:rsidRDefault="00EC6F5F" w:rsidP="00B97581">
            <w:pPr>
              <w:spacing w:afterLines="30" w:after="93" w:line="360" w:lineRule="exact"/>
              <w:rPr>
                <w:rFonts w:ascii="宋体" w:hAnsi="宋体" w:cs="宋体"/>
                <w:szCs w:val="21"/>
              </w:rPr>
            </w:pPr>
            <w:r>
              <w:rPr>
                <w:rFonts w:hint="eastAsia"/>
                <w:b/>
                <w:bCs/>
              </w:rPr>
              <w:t>系统管理</w:t>
            </w:r>
          </w:p>
        </w:tc>
        <w:tc>
          <w:tcPr>
            <w:tcW w:w="8500" w:type="dxa"/>
            <w:vAlign w:val="center"/>
          </w:tcPr>
          <w:p w:rsidR="00EC6F5F" w:rsidRPr="003B0880" w:rsidRDefault="00EC6F5F" w:rsidP="00B97581">
            <w:pPr>
              <w:widowControl/>
              <w:spacing w:line="360" w:lineRule="auto"/>
              <w:jc w:val="left"/>
              <w:rPr>
                <w:rFonts w:ascii="宋体" w:hAnsi="宋体" w:cs="宋体"/>
                <w:b/>
                <w:szCs w:val="21"/>
              </w:rPr>
            </w:pPr>
            <w:r w:rsidRPr="00B0441A">
              <w:rPr>
                <w:rFonts w:hint="eastAsia"/>
                <w:b/>
              </w:rPr>
              <w:t>1</w:t>
            </w:r>
            <w:r w:rsidR="00B97581">
              <w:rPr>
                <w:b/>
              </w:rPr>
              <w:t>.</w:t>
            </w:r>
            <w:r w:rsidRPr="00B0441A">
              <w:rPr>
                <w:rFonts w:hint="eastAsia"/>
                <w:b/>
              </w:rPr>
              <w:t>第三</w:t>
            </w:r>
            <w:proofErr w:type="gramStart"/>
            <w:r w:rsidRPr="00B0441A">
              <w:rPr>
                <w:rFonts w:hint="eastAsia"/>
                <w:b/>
              </w:rPr>
              <w:t>方应用</w:t>
            </w:r>
            <w:proofErr w:type="gramEnd"/>
            <w:r w:rsidRPr="00B0441A">
              <w:rPr>
                <w:rFonts w:hint="eastAsia"/>
                <w:b/>
              </w:rPr>
              <w:t>接入</w:t>
            </w:r>
            <w:r w:rsidRPr="00630074">
              <w:rPr>
                <w:rFonts w:hint="eastAsia"/>
                <w:b/>
              </w:rPr>
              <w:t>：</w:t>
            </w:r>
            <w:r>
              <w:rPr>
                <w:rFonts w:hint="eastAsia"/>
              </w:rPr>
              <w:t>对第三方系统接入进行管理，可对接入的系统进行新增、修改、删除、查询等操作，包括应用名称、应用图标、应用编号、应用密码等信息；并通过</w:t>
            </w:r>
            <w:r>
              <w:rPr>
                <w:rFonts w:hint="eastAsia"/>
              </w:rPr>
              <w:t>IP</w:t>
            </w:r>
            <w:r>
              <w:rPr>
                <w:rFonts w:hint="eastAsia"/>
              </w:rPr>
              <w:t>地址限制、安全密钥、系统白名单等进行平台安全性的保障；允许第三</w:t>
            </w:r>
            <w:proofErr w:type="gramStart"/>
            <w:r>
              <w:rPr>
                <w:rFonts w:hint="eastAsia"/>
              </w:rPr>
              <w:t>方应用</w:t>
            </w:r>
            <w:proofErr w:type="gramEnd"/>
            <w:r>
              <w:rPr>
                <w:rFonts w:hint="eastAsia"/>
              </w:rPr>
              <w:t>按需选择消息发送的渠道；</w:t>
            </w:r>
          </w:p>
        </w:tc>
      </w:tr>
      <w:tr w:rsidR="00EC6F5F" w:rsidRPr="00B379D5" w:rsidTr="003B0880">
        <w:trPr>
          <w:trHeight w:val="558"/>
          <w:jc w:val="center"/>
        </w:trPr>
        <w:tc>
          <w:tcPr>
            <w:tcW w:w="1134" w:type="dxa"/>
            <w:vMerge/>
            <w:vAlign w:val="center"/>
          </w:tcPr>
          <w:p w:rsidR="00EC6F5F" w:rsidRDefault="00EC6F5F" w:rsidP="00EC6F5F">
            <w:pPr>
              <w:spacing w:afterLines="30" w:after="93" w:line="360" w:lineRule="exact"/>
              <w:rPr>
                <w:rFonts w:ascii="宋体" w:hAnsi="宋体" w:cs="宋体"/>
                <w:b/>
                <w:szCs w:val="21"/>
              </w:rPr>
            </w:pPr>
          </w:p>
        </w:tc>
        <w:tc>
          <w:tcPr>
            <w:tcW w:w="8500" w:type="dxa"/>
            <w:vAlign w:val="center"/>
          </w:tcPr>
          <w:p w:rsidR="00EC6F5F" w:rsidRPr="00B0441A" w:rsidRDefault="00EC6F5F" w:rsidP="003B0880">
            <w:pPr>
              <w:widowControl/>
              <w:spacing w:line="360" w:lineRule="auto"/>
              <w:jc w:val="left"/>
              <w:rPr>
                <w:b/>
              </w:rPr>
            </w:pPr>
            <w:r w:rsidRPr="00B0441A">
              <w:rPr>
                <w:b/>
              </w:rPr>
              <w:t>2</w:t>
            </w:r>
            <w:r w:rsidR="00B97581">
              <w:rPr>
                <w:b/>
              </w:rPr>
              <w:t>.</w:t>
            </w:r>
            <w:r w:rsidRPr="00B0441A">
              <w:rPr>
                <w:rFonts w:hint="eastAsia"/>
                <w:b/>
              </w:rPr>
              <w:t>日志操作记录统计</w:t>
            </w:r>
            <w:r w:rsidRPr="00630074">
              <w:rPr>
                <w:rFonts w:hint="eastAsia"/>
                <w:b/>
              </w:rPr>
              <w:t>：</w:t>
            </w:r>
            <w:r>
              <w:rPr>
                <w:rFonts w:hint="eastAsia"/>
              </w:rPr>
              <w:t>对系统登录账号的操作日志进行记录，包括人员类型、账号、操作时间、</w:t>
            </w:r>
            <w:r>
              <w:rPr>
                <w:rFonts w:hint="eastAsia"/>
              </w:rPr>
              <w:t>IP</w:t>
            </w:r>
            <w:r>
              <w:rPr>
                <w:rFonts w:hint="eastAsia"/>
              </w:rPr>
              <w:t>、内容等。</w:t>
            </w:r>
          </w:p>
        </w:tc>
      </w:tr>
    </w:tbl>
    <w:p w:rsidR="003B0880" w:rsidRDefault="003B0880" w:rsidP="003B0880">
      <w:pPr>
        <w:pStyle w:val="a3"/>
        <w:snapToGrid w:val="0"/>
        <w:spacing w:before="156" w:after="156" w:line="300" w:lineRule="exact"/>
        <w:outlineLvl w:val="0"/>
        <w:rPr>
          <w:sz w:val="21"/>
          <w:szCs w:val="21"/>
        </w:rPr>
      </w:pPr>
    </w:p>
    <w:p w:rsidR="0063424E" w:rsidRDefault="0063424E" w:rsidP="003B0880">
      <w:pPr>
        <w:pStyle w:val="a3"/>
        <w:snapToGrid w:val="0"/>
        <w:spacing w:before="156" w:after="156" w:line="300" w:lineRule="exact"/>
        <w:outlineLvl w:val="0"/>
        <w:rPr>
          <w:sz w:val="21"/>
          <w:szCs w:val="21"/>
        </w:rPr>
      </w:pPr>
    </w:p>
    <w:p w:rsidR="0063424E" w:rsidRDefault="0063424E" w:rsidP="003B0880">
      <w:pPr>
        <w:pStyle w:val="a3"/>
        <w:snapToGrid w:val="0"/>
        <w:spacing w:before="156" w:after="156" w:line="300" w:lineRule="exact"/>
        <w:outlineLvl w:val="0"/>
        <w:rPr>
          <w:sz w:val="21"/>
          <w:szCs w:val="21"/>
        </w:rPr>
      </w:pPr>
    </w:p>
    <w:p w:rsidR="003E2537" w:rsidRDefault="003E2537" w:rsidP="003B0880">
      <w:pPr>
        <w:pStyle w:val="a3"/>
        <w:snapToGrid w:val="0"/>
        <w:spacing w:before="156" w:after="156" w:line="300" w:lineRule="exact"/>
        <w:outlineLvl w:val="0"/>
        <w:rPr>
          <w:sz w:val="21"/>
          <w:szCs w:val="21"/>
        </w:rPr>
      </w:pPr>
    </w:p>
    <w:p w:rsidR="003B0880" w:rsidRPr="007A6CEA" w:rsidRDefault="003B0880" w:rsidP="003B0880">
      <w:pPr>
        <w:pStyle w:val="a3"/>
        <w:snapToGrid w:val="0"/>
        <w:spacing w:before="156" w:after="156" w:line="300" w:lineRule="exact"/>
        <w:outlineLvl w:val="0"/>
        <w:rPr>
          <w:sz w:val="21"/>
          <w:szCs w:val="21"/>
        </w:rPr>
      </w:pPr>
      <w:r w:rsidRPr="007A6CEA">
        <w:rPr>
          <w:rFonts w:hint="eastAsia"/>
          <w:sz w:val="21"/>
          <w:szCs w:val="21"/>
        </w:rPr>
        <w:t>四</w:t>
      </w:r>
      <w:r w:rsidRPr="007A6CEA">
        <w:rPr>
          <w:sz w:val="21"/>
          <w:szCs w:val="21"/>
        </w:rPr>
        <w:t>、商务要求表</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7655"/>
      </w:tblGrid>
      <w:tr w:rsidR="003B0880" w:rsidRPr="007A6CEA" w:rsidTr="002E628E">
        <w:trPr>
          <w:cantSplit/>
          <w:trHeight w:val="669"/>
        </w:trPr>
        <w:tc>
          <w:tcPr>
            <w:tcW w:w="1702" w:type="dxa"/>
            <w:vAlign w:val="center"/>
          </w:tcPr>
          <w:p w:rsidR="003B0880" w:rsidRPr="007A6CEA" w:rsidRDefault="003B0880" w:rsidP="002E628E">
            <w:pPr>
              <w:pStyle w:val="a3"/>
              <w:snapToGrid w:val="0"/>
              <w:spacing w:before="156" w:after="156" w:line="300" w:lineRule="exact"/>
              <w:outlineLvl w:val="0"/>
              <w:rPr>
                <w:sz w:val="21"/>
                <w:szCs w:val="21"/>
              </w:rPr>
            </w:pPr>
            <w:r w:rsidRPr="007A6CEA">
              <w:rPr>
                <w:sz w:val="21"/>
                <w:szCs w:val="21"/>
              </w:rPr>
              <w:lastRenderedPageBreak/>
              <w:t>质保期、履约金及质保金</w:t>
            </w:r>
          </w:p>
        </w:tc>
        <w:tc>
          <w:tcPr>
            <w:tcW w:w="7655" w:type="dxa"/>
          </w:tcPr>
          <w:p w:rsidR="003B0880" w:rsidRPr="007A6CEA" w:rsidRDefault="003B0880" w:rsidP="002E628E">
            <w:pPr>
              <w:pStyle w:val="a3"/>
              <w:snapToGrid w:val="0"/>
              <w:spacing w:before="156" w:after="156" w:line="300" w:lineRule="exact"/>
              <w:outlineLvl w:val="0"/>
              <w:rPr>
                <w:sz w:val="21"/>
                <w:szCs w:val="21"/>
              </w:rPr>
            </w:pPr>
            <w:r w:rsidRPr="007A6CEA">
              <w:rPr>
                <w:sz w:val="21"/>
                <w:szCs w:val="21"/>
              </w:rPr>
              <w:t>（1）质保期：</w:t>
            </w:r>
            <w:r w:rsidRPr="007A6CEA">
              <w:rPr>
                <w:sz w:val="21"/>
                <w:szCs w:val="21"/>
                <w:u w:val="single"/>
              </w:rPr>
              <w:t xml:space="preserve">  三  年；</w:t>
            </w:r>
            <w:r w:rsidRPr="007A6CEA">
              <w:rPr>
                <w:rFonts w:hint="eastAsia"/>
                <w:sz w:val="21"/>
                <w:szCs w:val="21"/>
              </w:rPr>
              <w:t>质保期</w:t>
            </w:r>
            <w:proofErr w:type="gramStart"/>
            <w:r w:rsidRPr="007A6CEA">
              <w:rPr>
                <w:rFonts w:hint="eastAsia"/>
                <w:sz w:val="21"/>
                <w:szCs w:val="21"/>
              </w:rPr>
              <w:t>自系统</w:t>
            </w:r>
            <w:proofErr w:type="gramEnd"/>
            <w:r w:rsidRPr="007A6CEA">
              <w:rPr>
                <w:rFonts w:hint="eastAsia"/>
                <w:sz w:val="21"/>
                <w:szCs w:val="21"/>
              </w:rPr>
              <w:t>验收通过之日起计算。</w:t>
            </w:r>
          </w:p>
          <w:p w:rsidR="003B0880" w:rsidRPr="007A6CEA" w:rsidRDefault="003B0880" w:rsidP="002E628E">
            <w:pPr>
              <w:pStyle w:val="a3"/>
              <w:snapToGrid w:val="0"/>
              <w:spacing w:before="156" w:after="156" w:line="300" w:lineRule="exact"/>
              <w:outlineLvl w:val="0"/>
              <w:rPr>
                <w:sz w:val="21"/>
                <w:szCs w:val="21"/>
              </w:rPr>
            </w:pPr>
            <w:r w:rsidRPr="007A6CEA">
              <w:rPr>
                <w:sz w:val="21"/>
                <w:szCs w:val="21"/>
              </w:rPr>
              <w:t>（2）履约金及质保金：合同签订前，中标人应先缴纳合同总金额5%的履约保证金，验收合格后自行转为质保金，质保期满后，如无质量、服务投诉和索赔，该款项无息返还。</w:t>
            </w:r>
          </w:p>
        </w:tc>
      </w:tr>
      <w:tr w:rsidR="003B0880" w:rsidRPr="007A6CEA" w:rsidTr="002E628E">
        <w:trPr>
          <w:cantSplit/>
          <w:trHeight w:val="1347"/>
        </w:trPr>
        <w:tc>
          <w:tcPr>
            <w:tcW w:w="1702" w:type="dxa"/>
            <w:vAlign w:val="center"/>
          </w:tcPr>
          <w:p w:rsidR="003B0880" w:rsidRPr="007A6CEA" w:rsidRDefault="003B0880" w:rsidP="002E628E">
            <w:pPr>
              <w:pStyle w:val="a3"/>
              <w:snapToGrid w:val="0"/>
              <w:spacing w:before="156" w:after="156" w:line="300" w:lineRule="exact"/>
              <w:outlineLvl w:val="0"/>
              <w:rPr>
                <w:sz w:val="21"/>
                <w:szCs w:val="21"/>
              </w:rPr>
            </w:pPr>
            <w:r w:rsidRPr="007A6CEA">
              <w:rPr>
                <w:sz w:val="21"/>
                <w:szCs w:val="21"/>
              </w:rPr>
              <w:t>付款条件</w:t>
            </w:r>
          </w:p>
        </w:tc>
        <w:tc>
          <w:tcPr>
            <w:tcW w:w="7655" w:type="dxa"/>
          </w:tcPr>
          <w:p w:rsidR="003B0880" w:rsidRPr="007A6CEA" w:rsidRDefault="003B0880" w:rsidP="002E628E">
            <w:pPr>
              <w:pStyle w:val="a3"/>
              <w:snapToGrid w:val="0"/>
              <w:spacing w:before="156" w:after="156" w:line="300" w:lineRule="exact"/>
              <w:outlineLvl w:val="0"/>
              <w:rPr>
                <w:sz w:val="21"/>
                <w:szCs w:val="21"/>
              </w:rPr>
            </w:pPr>
            <w:r w:rsidRPr="007A6CEA">
              <w:rPr>
                <w:rFonts w:hint="eastAsia"/>
                <w:sz w:val="21"/>
                <w:szCs w:val="21"/>
              </w:rPr>
              <w:t>所有软件系统安装、调试、试运行</w:t>
            </w:r>
            <w:r w:rsidRPr="007A6CEA">
              <w:rPr>
                <w:sz w:val="21"/>
                <w:szCs w:val="21"/>
              </w:rPr>
              <w:t>30</w:t>
            </w:r>
            <w:r w:rsidRPr="007A6CEA">
              <w:rPr>
                <w:rFonts w:hint="eastAsia"/>
                <w:sz w:val="21"/>
                <w:szCs w:val="21"/>
              </w:rPr>
              <w:t>日后，经</w:t>
            </w:r>
            <w:r w:rsidRPr="007A6CEA">
              <w:rPr>
                <w:sz w:val="21"/>
                <w:szCs w:val="21"/>
              </w:rPr>
              <w:t>甲方</w:t>
            </w:r>
            <w:r w:rsidRPr="007A6CEA">
              <w:rPr>
                <w:rFonts w:hint="eastAsia"/>
                <w:sz w:val="21"/>
                <w:szCs w:val="21"/>
              </w:rPr>
              <w:t>验收</w:t>
            </w:r>
            <w:r w:rsidRPr="007A6CEA">
              <w:rPr>
                <w:sz w:val="21"/>
                <w:szCs w:val="21"/>
              </w:rPr>
              <w:t>合格</w:t>
            </w:r>
            <w:r w:rsidRPr="007A6CEA">
              <w:rPr>
                <w:rFonts w:hint="eastAsia"/>
                <w:sz w:val="21"/>
                <w:szCs w:val="21"/>
              </w:rPr>
              <w:t>，</w:t>
            </w:r>
            <w:r w:rsidRPr="007A6CEA">
              <w:rPr>
                <w:sz w:val="21"/>
                <w:szCs w:val="21"/>
              </w:rPr>
              <w:t>在乙方票证齐全，符合甲方付款流程的前提下，甲方在10个工作日内一次性支付合同总</w:t>
            </w:r>
            <w:r>
              <w:rPr>
                <w:rFonts w:hint="eastAsia"/>
                <w:sz w:val="21"/>
                <w:szCs w:val="21"/>
              </w:rPr>
              <w:t>金额</w:t>
            </w:r>
            <w:r w:rsidRPr="007A6CEA">
              <w:rPr>
                <w:rFonts w:hint="eastAsia"/>
                <w:sz w:val="21"/>
                <w:szCs w:val="21"/>
              </w:rPr>
              <w:t>。若乙方到期不能交付产品，无法达到合同要求，甲方有权终止合同并没收保证金。</w:t>
            </w:r>
          </w:p>
        </w:tc>
      </w:tr>
      <w:tr w:rsidR="003B0880" w:rsidRPr="007A6CEA" w:rsidTr="002E628E">
        <w:trPr>
          <w:cantSplit/>
          <w:trHeight w:val="816"/>
        </w:trPr>
        <w:tc>
          <w:tcPr>
            <w:tcW w:w="1702" w:type="dxa"/>
            <w:vAlign w:val="center"/>
          </w:tcPr>
          <w:p w:rsidR="003B0880" w:rsidRPr="007A6CEA" w:rsidRDefault="003B0880" w:rsidP="002E628E">
            <w:pPr>
              <w:pStyle w:val="a3"/>
              <w:snapToGrid w:val="0"/>
              <w:spacing w:beforeLines="30" w:before="93" w:afterLines="30" w:after="93" w:line="300" w:lineRule="exact"/>
              <w:outlineLvl w:val="0"/>
              <w:rPr>
                <w:sz w:val="21"/>
                <w:szCs w:val="21"/>
              </w:rPr>
            </w:pPr>
            <w:r w:rsidRPr="007A6CEA">
              <w:rPr>
                <w:sz w:val="21"/>
                <w:szCs w:val="21"/>
              </w:rPr>
              <w:t>交货时间</w:t>
            </w:r>
          </w:p>
          <w:p w:rsidR="003B0880" w:rsidRPr="007A6CEA" w:rsidRDefault="003B0880" w:rsidP="002E628E">
            <w:pPr>
              <w:pStyle w:val="a3"/>
              <w:snapToGrid w:val="0"/>
              <w:spacing w:beforeLines="30" w:before="93" w:afterLines="30" w:after="93" w:line="300" w:lineRule="exact"/>
              <w:outlineLvl w:val="0"/>
              <w:rPr>
                <w:sz w:val="21"/>
                <w:szCs w:val="21"/>
              </w:rPr>
            </w:pPr>
            <w:r w:rsidRPr="007A6CEA">
              <w:rPr>
                <w:sz w:val="21"/>
                <w:szCs w:val="21"/>
              </w:rPr>
              <w:t>及地点</w:t>
            </w:r>
          </w:p>
        </w:tc>
        <w:tc>
          <w:tcPr>
            <w:tcW w:w="7655" w:type="dxa"/>
          </w:tcPr>
          <w:p w:rsidR="003B0880" w:rsidRPr="007A6CEA" w:rsidRDefault="003B0880" w:rsidP="002E628E">
            <w:pPr>
              <w:pStyle w:val="a3"/>
              <w:snapToGrid w:val="0"/>
              <w:spacing w:beforeLines="30" w:before="93" w:afterLines="30" w:after="93" w:line="300" w:lineRule="exact"/>
              <w:outlineLvl w:val="0"/>
              <w:rPr>
                <w:sz w:val="21"/>
                <w:szCs w:val="21"/>
              </w:rPr>
            </w:pPr>
            <w:r w:rsidRPr="007A6CEA">
              <w:rPr>
                <w:sz w:val="21"/>
                <w:szCs w:val="21"/>
              </w:rPr>
              <w:t>时间： 合同签订后</w:t>
            </w:r>
            <w:r w:rsidRPr="007A6CEA">
              <w:rPr>
                <w:sz w:val="21"/>
                <w:szCs w:val="21"/>
                <w:u w:val="single"/>
              </w:rPr>
              <w:t xml:space="preserve"> </w:t>
            </w:r>
            <w:r w:rsidR="003D7A99">
              <w:rPr>
                <w:sz w:val="21"/>
                <w:szCs w:val="21"/>
                <w:u w:val="single"/>
              </w:rPr>
              <w:t>1</w:t>
            </w:r>
            <w:r>
              <w:rPr>
                <w:sz w:val="21"/>
                <w:szCs w:val="21"/>
                <w:u w:val="single"/>
              </w:rPr>
              <w:t xml:space="preserve"> </w:t>
            </w:r>
            <w:proofErr w:type="gramStart"/>
            <w:r w:rsidRPr="007A6CEA">
              <w:rPr>
                <w:sz w:val="21"/>
                <w:szCs w:val="21"/>
                <w:u w:val="single"/>
              </w:rPr>
              <w:t>个</w:t>
            </w:r>
            <w:proofErr w:type="gramEnd"/>
            <w:r w:rsidRPr="007A6CEA">
              <w:rPr>
                <w:sz w:val="21"/>
                <w:szCs w:val="21"/>
              </w:rPr>
              <w:t>月内完成系统建设</w:t>
            </w:r>
          </w:p>
          <w:p w:rsidR="003B0880" w:rsidRPr="007A6CEA" w:rsidRDefault="003B0880" w:rsidP="002E628E">
            <w:pPr>
              <w:pStyle w:val="a3"/>
              <w:snapToGrid w:val="0"/>
              <w:spacing w:beforeLines="30" w:before="93" w:afterLines="30" w:after="93" w:line="300" w:lineRule="exact"/>
              <w:outlineLvl w:val="0"/>
              <w:rPr>
                <w:sz w:val="21"/>
                <w:szCs w:val="21"/>
              </w:rPr>
            </w:pPr>
            <w:r w:rsidRPr="007A6CEA">
              <w:rPr>
                <w:sz w:val="21"/>
                <w:szCs w:val="21"/>
              </w:rPr>
              <w:t>地点：    浙江师范大学</w:t>
            </w:r>
          </w:p>
        </w:tc>
      </w:tr>
      <w:tr w:rsidR="003B0880" w:rsidRPr="007A6CEA" w:rsidTr="002E628E">
        <w:trPr>
          <w:cantSplit/>
          <w:trHeight w:val="1507"/>
        </w:trPr>
        <w:tc>
          <w:tcPr>
            <w:tcW w:w="1702" w:type="dxa"/>
            <w:vAlign w:val="center"/>
          </w:tcPr>
          <w:p w:rsidR="003B0880" w:rsidRPr="007A6CEA" w:rsidRDefault="003B0880" w:rsidP="002E628E">
            <w:pPr>
              <w:pStyle w:val="a3"/>
              <w:snapToGrid w:val="0"/>
              <w:spacing w:before="156" w:after="156" w:line="300" w:lineRule="exact"/>
              <w:outlineLvl w:val="0"/>
              <w:rPr>
                <w:sz w:val="21"/>
                <w:szCs w:val="21"/>
              </w:rPr>
            </w:pPr>
            <w:r w:rsidRPr="007A6CEA">
              <w:rPr>
                <w:sz w:val="21"/>
                <w:szCs w:val="21"/>
              </w:rPr>
              <w:t>售后服务、培训保障或维修响应时间</w:t>
            </w:r>
          </w:p>
        </w:tc>
        <w:tc>
          <w:tcPr>
            <w:tcW w:w="7655" w:type="dxa"/>
          </w:tcPr>
          <w:p w:rsidR="003B0880" w:rsidRPr="007A6CEA" w:rsidRDefault="003B0880" w:rsidP="002E628E">
            <w:pPr>
              <w:spacing w:afterLines="20" w:after="62" w:line="340" w:lineRule="exact"/>
              <w:ind w:firstLine="482"/>
              <w:rPr>
                <w:rFonts w:ascii="宋体" w:hAnsi="Courier New"/>
                <w:szCs w:val="21"/>
              </w:rPr>
            </w:pPr>
            <w:r w:rsidRPr="007A6CEA">
              <w:rPr>
                <w:rFonts w:ascii="宋体" w:hAnsi="Courier New" w:hint="eastAsia"/>
                <w:szCs w:val="21"/>
              </w:rPr>
              <w:t>投标人承诺对所供软件和系统提供3年的免费售后服务保障，向我校提供产品级维护、产品故障处理等保修工作，并对使用人员提供免费的技术培训，直到可以熟练地操作使用系统平台与软件。</w:t>
            </w:r>
          </w:p>
          <w:p w:rsidR="003B0880" w:rsidRPr="007A6CEA" w:rsidRDefault="003B0880" w:rsidP="002E628E">
            <w:pPr>
              <w:spacing w:afterLines="20" w:after="62" w:line="340" w:lineRule="exact"/>
              <w:ind w:firstLine="482"/>
              <w:rPr>
                <w:szCs w:val="21"/>
              </w:rPr>
            </w:pPr>
            <w:r w:rsidRPr="007A6CEA">
              <w:rPr>
                <w:rFonts w:ascii="宋体" w:hAnsi="Courier New" w:hint="eastAsia"/>
                <w:szCs w:val="21"/>
              </w:rPr>
              <w:t>维修响应时间：中标单位需要在系统平台与软件出现故障4小时内解决</w:t>
            </w:r>
            <w:r>
              <w:rPr>
                <w:rFonts w:ascii="宋体" w:hAnsi="Courier New" w:hint="eastAsia"/>
                <w:szCs w:val="21"/>
              </w:rPr>
              <w:t>。</w:t>
            </w:r>
          </w:p>
        </w:tc>
      </w:tr>
      <w:tr w:rsidR="003B0880" w:rsidRPr="007A6CEA" w:rsidTr="002E628E">
        <w:trPr>
          <w:cantSplit/>
          <w:trHeight w:val="5802"/>
        </w:trPr>
        <w:tc>
          <w:tcPr>
            <w:tcW w:w="1702" w:type="dxa"/>
            <w:vAlign w:val="center"/>
          </w:tcPr>
          <w:p w:rsidR="003B0880" w:rsidRPr="007A6CEA" w:rsidRDefault="003B0880" w:rsidP="002E628E">
            <w:pPr>
              <w:snapToGrid w:val="0"/>
              <w:spacing w:line="300" w:lineRule="exact"/>
              <w:jc w:val="center"/>
              <w:rPr>
                <w:rFonts w:ascii="宋体" w:hAnsi="宋体"/>
                <w:szCs w:val="21"/>
              </w:rPr>
            </w:pPr>
            <w:r w:rsidRPr="007A6CEA">
              <w:rPr>
                <w:rFonts w:ascii="宋体" w:hAnsi="宋体" w:hint="eastAsia"/>
                <w:szCs w:val="21"/>
              </w:rPr>
              <w:t>其他要求</w:t>
            </w:r>
          </w:p>
        </w:tc>
        <w:tc>
          <w:tcPr>
            <w:tcW w:w="7655" w:type="dxa"/>
          </w:tcPr>
          <w:p w:rsidR="003B0880" w:rsidRPr="007A6CEA" w:rsidRDefault="003B0880" w:rsidP="002E628E">
            <w:pPr>
              <w:pStyle w:val="a5"/>
              <w:spacing w:beforeLines="15" w:before="46" w:line="320" w:lineRule="exact"/>
              <w:ind w:firstLine="0"/>
              <w:rPr>
                <w:rFonts w:ascii="宋体" w:hAnsi="宋体"/>
                <w:sz w:val="21"/>
                <w:szCs w:val="21"/>
              </w:rPr>
            </w:pPr>
            <w:r w:rsidRPr="007A6CEA">
              <w:rPr>
                <w:rFonts w:ascii="宋体" w:hAnsi="宋体" w:hint="eastAsia"/>
                <w:sz w:val="21"/>
                <w:szCs w:val="21"/>
              </w:rPr>
              <w:t xml:space="preserve">    1、本项目投标报价为交钥匙价，包括开发设计、供货、安装、调试、与数据中心对接、培训、维保等所有费用（注：系统软件、第三方中间</w:t>
            </w:r>
            <w:proofErr w:type="gramStart"/>
            <w:r w:rsidRPr="007A6CEA">
              <w:rPr>
                <w:rFonts w:ascii="宋体" w:hAnsi="宋体" w:hint="eastAsia"/>
                <w:sz w:val="21"/>
                <w:szCs w:val="21"/>
              </w:rPr>
              <w:t>件费用</w:t>
            </w:r>
            <w:proofErr w:type="gramEnd"/>
            <w:r w:rsidRPr="007A6CEA">
              <w:rPr>
                <w:rFonts w:ascii="宋体" w:hAnsi="宋体" w:hint="eastAsia"/>
                <w:sz w:val="21"/>
                <w:szCs w:val="21"/>
              </w:rPr>
              <w:t>不包含在本次招标内容），即一直到整个系统调试验收合格交付业主使用，业主不再另行支付其他费用。</w:t>
            </w:r>
          </w:p>
          <w:p w:rsidR="003B0880" w:rsidRPr="007A6CEA" w:rsidRDefault="003B0880" w:rsidP="002E628E">
            <w:pPr>
              <w:pStyle w:val="a5"/>
              <w:spacing w:beforeLines="15" w:before="46" w:line="320" w:lineRule="exact"/>
              <w:ind w:firstLine="420"/>
              <w:rPr>
                <w:rFonts w:ascii="宋体" w:hAnsi="宋体"/>
                <w:sz w:val="21"/>
                <w:szCs w:val="21"/>
              </w:rPr>
            </w:pPr>
            <w:r w:rsidRPr="007A6CEA">
              <w:rPr>
                <w:rFonts w:ascii="宋体" w:hAnsi="宋体" w:hint="eastAsia"/>
                <w:sz w:val="21"/>
                <w:szCs w:val="21"/>
              </w:rPr>
              <w:t>2、投标报价中不得包含招标文件要求以外的产品，否则在招标时不予核减。各投标人在投标时必须提供各分项的报价明细表。</w:t>
            </w:r>
          </w:p>
          <w:p w:rsidR="003B0880" w:rsidRPr="007A6CEA" w:rsidRDefault="003B0880" w:rsidP="002E628E">
            <w:pPr>
              <w:pStyle w:val="a5"/>
              <w:spacing w:beforeLines="15" w:before="46" w:line="320" w:lineRule="exact"/>
              <w:ind w:firstLine="420"/>
              <w:rPr>
                <w:rFonts w:ascii="宋体" w:hAnsi="宋体"/>
                <w:sz w:val="21"/>
                <w:szCs w:val="21"/>
              </w:rPr>
            </w:pPr>
            <w:r w:rsidRPr="007A6CEA">
              <w:rPr>
                <w:rFonts w:ascii="宋体" w:hAnsi="宋体"/>
                <w:sz w:val="21"/>
                <w:szCs w:val="21"/>
              </w:rPr>
              <w:t>3</w:t>
            </w:r>
            <w:r w:rsidRPr="007A6CEA">
              <w:rPr>
                <w:rFonts w:ascii="宋体" w:hAnsi="宋体" w:hint="eastAsia"/>
                <w:sz w:val="21"/>
                <w:szCs w:val="21"/>
              </w:rPr>
              <w:t>、</w:t>
            </w:r>
            <w:r w:rsidRPr="007A6CEA">
              <w:rPr>
                <w:sz w:val="21"/>
                <w:szCs w:val="21"/>
              </w:rPr>
              <w:t>培训要求</w:t>
            </w:r>
            <w:r w:rsidRPr="007A6CEA">
              <w:rPr>
                <w:rFonts w:hint="eastAsia"/>
                <w:sz w:val="21"/>
                <w:szCs w:val="21"/>
              </w:rPr>
              <w:t>：</w:t>
            </w:r>
            <w:r w:rsidRPr="007A6CEA">
              <w:rPr>
                <w:sz w:val="21"/>
                <w:szCs w:val="21"/>
              </w:rPr>
              <w:t>培训教员应具有丰富的同类课程的教学经验和应用经验；所有的培训教员必须用中文授课；投标人必须为所有被培训人员提供培训用文字资料和讲义等相关材料，如果培训地点在外地，投标人还应为所有被培训人员提供食宿；投标人应按合同规定安排培训时间和培训名额。</w:t>
            </w:r>
          </w:p>
          <w:p w:rsidR="003B0880" w:rsidRPr="007A6CEA" w:rsidRDefault="003B0880" w:rsidP="002E628E">
            <w:pPr>
              <w:pStyle w:val="a3"/>
              <w:snapToGrid w:val="0"/>
              <w:spacing w:beforeLines="15" w:before="46" w:afterLines="0" w:line="320" w:lineRule="exact"/>
              <w:outlineLvl w:val="0"/>
              <w:rPr>
                <w:sz w:val="21"/>
                <w:szCs w:val="21"/>
              </w:rPr>
            </w:pPr>
            <w:r w:rsidRPr="007A6CEA">
              <w:rPr>
                <w:rFonts w:hint="eastAsia"/>
                <w:sz w:val="21"/>
                <w:szCs w:val="21"/>
              </w:rPr>
              <w:t xml:space="preserve">    4、</w:t>
            </w:r>
            <w:r w:rsidRPr="007A6CEA">
              <w:rPr>
                <w:sz w:val="21"/>
                <w:szCs w:val="21"/>
              </w:rPr>
              <w:t>技术转移</w:t>
            </w:r>
            <w:r w:rsidRPr="007A6CEA">
              <w:rPr>
                <w:rFonts w:hint="eastAsia"/>
                <w:sz w:val="21"/>
                <w:szCs w:val="21"/>
              </w:rPr>
              <w:t>：</w:t>
            </w:r>
            <w:r w:rsidRPr="007A6CEA">
              <w:rPr>
                <w:sz w:val="21"/>
                <w:szCs w:val="21"/>
              </w:rPr>
              <w:t>包括源程序代码、中间件和数据库及系统接口权限及文档等全部向校方提供并完全开放，集成商提供的软件产品涉及第三方软件知识产权方面的问题由集成商解决。本次招标建设的软件系统知识产权属于浙江师范大学。</w:t>
            </w:r>
          </w:p>
          <w:p w:rsidR="003B0880" w:rsidRPr="007A6CEA" w:rsidRDefault="003B0880" w:rsidP="002E628E">
            <w:pPr>
              <w:pStyle w:val="a3"/>
              <w:snapToGrid w:val="0"/>
              <w:spacing w:beforeLines="15" w:before="46" w:afterLines="0" w:line="320" w:lineRule="exact"/>
              <w:outlineLvl w:val="0"/>
              <w:rPr>
                <w:sz w:val="21"/>
                <w:szCs w:val="21"/>
              </w:rPr>
            </w:pPr>
            <w:r w:rsidRPr="007A6CEA">
              <w:rPr>
                <w:rFonts w:hint="eastAsia"/>
                <w:sz w:val="21"/>
                <w:szCs w:val="21"/>
              </w:rPr>
              <w:t xml:space="preserve">    </w:t>
            </w:r>
            <w:r w:rsidRPr="007A6CEA">
              <w:rPr>
                <w:sz w:val="21"/>
                <w:szCs w:val="21"/>
              </w:rPr>
              <w:t>5</w:t>
            </w:r>
            <w:r w:rsidRPr="007A6CEA">
              <w:rPr>
                <w:rFonts w:hint="eastAsia"/>
                <w:sz w:val="21"/>
                <w:szCs w:val="21"/>
              </w:rPr>
              <w:t>、</w:t>
            </w:r>
            <w:r w:rsidRPr="007A6CEA">
              <w:rPr>
                <w:sz w:val="21"/>
                <w:szCs w:val="21"/>
              </w:rPr>
              <w:t>成果交付</w:t>
            </w:r>
            <w:r w:rsidRPr="007A6CEA">
              <w:rPr>
                <w:rFonts w:hint="eastAsia"/>
                <w:sz w:val="21"/>
                <w:szCs w:val="21"/>
              </w:rPr>
              <w:t>：</w:t>
            </w:r>
            <w:r w:rsidRPr="007A6CEA">
              <w:rPr>
                <w:sz w:val="21"/>
                <w:szCs w:val="21"/>
              </w:rPr>
              <w:t>在项目的开发过程中和交付使用后，各个阶段都会有各种成果和文档资料。这些成果和文档资料对所开发系统的维护和持续发展起着非常重大的作用。因此，要求将全面、规范的成果和文档资料交付给浙江师范大学，而且要提供明确的交付清单。同时，成果和文档资料必须符合软件工程的相关要求。</w:t>
            </w:r>
          </w:p>
        </w:tc>
      </w:tr>
    </w:tbl>
    <w:p w:rsidR="003B0880" w:rsidRPr="003B0880" w:rsidRDefault="003B0880"/>
    <w:sectPr w:rsidR="003B0880" w:rsidRPr="003B08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424" w:rsidRDefault="00306424" w:rsidP="003332A4">
      <w:r>
        <w:separator/>
      </w:r>
    </w:p>
  </w:endnote>
  <w:endnote w:type="continuationSeparator" w:id="0">
    <w:p w:rsidR="00306424" w:rsidRDefault="00306424" w:rsidP="0033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424" w:rsidRDefault="00306424" w:rsidP="003332A4">
      <w:r>
        <w:separator/>
      </w:r>
    </w:p>
  </w:footnote>
  <w:footnote w:type="continuationSeparator" w:id="0">
    <w:p w:rsidR="00306424" w:rsidRDefault="00306424" w:rsidP="003332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D80C7"/>
    <w:multiLevelType w:val="singleLevel"/>
    <w:tmpl w:val="1CAD80C7"/>
    <w:lvl w:ilvl="0">
      <w:start w:val="1"/>
      <w:numFmt w:val="decimal"/>
      <w:suff w:val="space"/>
      <w:lvlText w:val="%1."/>
      <w:lvlJc w:val="left"/>
    </w:lvl>
  </w:abstractNum>
  <w:abstractNum w:abstractNumId="1">
    <w:nsid w:val="7463424E"/>
    <w:multiLevelType w:val="multilevel"/>
    <w:tmpl w:val="7463424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880"/>
    <w:rsid w:val="001D6E52"/>
    <w:rsid w:val="002E5451"/>
    <w:rsid w:val="00300D08"/>
    <w:rsid w:val="00306424"/>
    <w:rsid w:val="003332A4"/>
    <w:rsid w:val="003B0880"/>
    <w:rsid w:val="003D7A99"/>
    <w:rsid w:val="003E2537"/>
    <w:rsid w:val="00630074"/>
    <w:rsid w:val="0063424E"/>
    <w:rsid w:val="00B0441A"/>
    <w:rsid w:val="00B97581"/>
    <w:rsid w:val="00EC6F5F"/>
    <w:rsid w:val="00F67DC0"/>
    <w:rsid w:val="00FA6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a3"/>
    <w:rsid w:val="003B0880"/>
    <w:rPr>
      <w:rFonts w:ascii="宋体" w:eastAsia="宋体" w:hAnsi="Courier New"/>
      <w:sz w:val="24"/>
      <w:szCs w:val="24"/>
    </w:rPr>
  </w:style>
  <w:style w:type="paragraph" w:styleId="a3">
    <w:name w:val="Plain Text"/>
    <w:basedOn w:val="a"/>
    <w:link w:val="Char"/>
    <w:rsid w:val="003B0880"/>
    <w:pPr>
      <w:spacing w:beforeLines="50" w:afterLines="50" w:line="400" w:lineRule="atLeast"/>
    </w:pPr>
    <w:rPr>
      <w:rFonts w:ascii="宋体" w:eastAsia="宋体" w:hAnsi="Courier New"/>
      <w:sz w:val="24"/>
      <w:szCs w:val="24"/>
    </w:rPr>
  </w:style>
  <w:style w:type="character" w:customStyle="1" w:styleId="Char1">
    <w:name w:val="纯文本 Char1"/>
    <w:basedOn w:val="a0"/>
    <w:uiPriority w:val="99"/>
    <w:semiHidden/>
    <w:rsid w:val="003B0880"/>
    <w:rPr>
      <w:rFonts w:ascii="宋体" w:eastAsia="宋体" w:hAnsi="Courier New" w:cs="Courier New"/>
      <w:szCs w:val="21"/>
    </w:rPr>
  </w:style>
  <w:style w:type="paragraph" w:styleId="a4">
    <w:name w:val="List Paragraph"/>
    <w:basedOn w:val="a"/>
    <w:link w:val="Char0"/>
    <w:uiPriority w:val="34"/>
    <w:qFormat/>
    <w:rsid w:val="003B0880"/>
    <w:pPr>
      <w:ind w:firstLineChars="200" w:firstLine="420"/>
    </w:pPr>
    <w:rPr>
      <w:rFonts w:ascii="Times New Roman" w:eastAsia="宋体" w:hAnsi="Times New Roman" w:cs="Times New Roman"/>
      <w:sz w:val="28"/>
      <w:szCs w:val="24"/>
    </w:rPr>
  </w:style>
  <w:style w:type="paragraph" w:customStyle="1" w:styleId="a5">
    <w:name w:val="标准文本"/>
    <w:basedOn w:val="a"/>
    <w:link w:val="Char2"/>
    <w:qFormat/>
    <w:rsid w:val="003B0880"/>
    <w:pPr>
      <w:ind w:firstLine="480"/>
    </w:pPr>
    <w:rPr>
      <w:rFonts w:ascii="Times New Roman" w:eastAsia="宋体" w:hAnsi="Times New Roman" w:cs="宋体"/>
      <w:sz w:val="24"/>
      <w:szCs w:val="24"/>
    </w:rPr>
  </w:style>
  <w:style w:type="character" w:customStyle="1" w:styleId="Char2">
    <w:name w:val="标准文本 Char"/>
    <w:link w:val="a5"/>
    <w:rsid w:val="003B0880"/>
    <w:rPr>
      <w:rFonts w:ascii="Times New Roman" w:eastAsia="宋体" w:hAnsi="Times New Roman" w:cs="宋体"/>
      <w:sz w:val="24"/>
      <w:szCs w:val="24"/>
    </w:rPr>
  </w:style>
  <w:style w:type="character" w:customStyle="1" w:styleId="Char0">
    <w:name w:val="列出段落 Char"/>
    <w:link w:val="a4"/>
    <w:uiPriority w:val="34"/>
    <w:rsid w:val="003B0880"/>
    <w:rPr>
      <w:rFonts w:ascii="Times New Roman" w:eastAsia="宋体" w:hAnsi="Times New Roman" w:cs="Times New Roman"/>
      <w:sz w:val="28"/>
      <w:szCs w:val="24"/>
    </w:rPr>
  </w:style>
  <w:style w:type="paragraph" w:styleId="a6">
    <w:name w:val="header"/>
    <w:basedOn w:val="a"/>
    <w:link w:val="Char3"/>
    <w:uiPriority w:val="99"/>
    <w:unhideWhenUsed/>
    <w:rsid w:val="003332A4"/>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6"/>
    <w:uiPriority w:val="99"/>
    <w:rsid w:val="003332A4"/>
    <w:rPr>
      <w:sz w:val="18"/>
      <w:szCs w:val="18"/>
    </w:rPr>
  </w:style>
  <w:style w:type="paragraph" w:styleId="a7">
    <w:name w:val="footer"/>
    <w:basedOn w:val="a"/>
    <w:link w:val="Char4"/>
    <w:uiPriority w:val="99"/>
    <w:unhideWhenUsed/>
    <w:rsid w:val="003332A4"/>
    <w:pPr>
      <w:tabs>
        <w:tab w:val="center" w:pos="4153"/>
        <w:tab w:val="right" w:pos="8306"/>
      </w:tabs>
      <w:snapToGrid w:val="0"/>
      <w:jc w:val="left"/>
    </w:pPr>
    <w:rPr>
      <w:sz w:val="18"/>
      <w:szCs w:val="18"/>
    </w:rPr>
  </w:style>
  <w:style w:type="character" w:customStyle="1" w:styleId="Char4">
    <w:name w:val="页脚 Char"/>
    <w:basedOn w:val="a0"/>
    <w:link w:val="a7"/>
    <w:uiPriority w:val="99"/>
    <w:rsid w:val="003332A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a3"/>
    <w:rsid w:val="003B0880"/>
    <w:rPr>
      <w:rFonts w:ascii="宋体" w:eastAsia="宋体" w:hAnsi="Courier New"/>
      <w:sz w:val="24"/>
      <w:szCs w:val="24"/>
    </w:rPr>
  </w:style>
  <w:style w:type="paragraph" w:styleId="a3">
    <w:name w:val="Plain Text"/>
    <w:basedOn w:val="a"/>
    <w:link w:val="Char"/>
    <w:rsid w:val="003B0880"/>
    <w:pPr>
      <w:spacing w:beforeLines="50" w:afterLines="50" w:line="400" w:lineRule="atLeast"/>
    </w:pPr>
    <w:rPr>
      <w:rFonts w:ascii="宋体" w:eastAsia="宋体" w:hAnsi="Courier New"/>
      <w:sz w:val="24"/>
      <w:szCs w:val="24"/>
    </w:rPr>
  </w:style>
  <w:style w:type="character" w:customStyle="1" w:styleId="Char1">
    <w:name w:val="纯文本 Char1"/>
    <w:basedOn w:val="a0"/>
    <w:uiPriority w:val="99"/>
    <w:semiHidden/>
    <w:rsid w:val="003B0880"/>
    <w:rPr>
      <w:rFonts w:ascii="宋体" w:eastAsia="宋体" w:hAnsi="Courier New" w:cs="Courier New"/>
      <w:szCs w:val="21"/>
    </w:rPr>
  </w:style>
  <w:style w:type="paragraph" w:styleId="a4">
    <w:name w:val="List Paragraph"/>
    <w:basedOn w:val="a"/>
    <w:link w:val="Char0"/>
    <w:uiPriority w:val="34"/>
    <w:qFormat/>
    <w:rsid w:val="003B0880"/>
    <w:pPr>
      <w:ind w:firstLineChars="200" w:firstLine="420"/>
    </w:pPr>
    <w:rPr>
      <w:rFonts w:ascii="Times New Roman" w:eastAsia="宋体" w:hAnsi="Times New Roman" w:cs="Times New Roman"/>
      <w:sz w:val="28"/>
      <w:szCs w:val="24"/>
    </w:rPr>
  </w:style>
  <w:style w:type="paragraph" w:customStyle="1" w:styleId="a5">
    <w:name w:val="标准文本"/>
    <w:basedOn w:val="a"/>
    <w:link w:val="Char2"/>
    <w:qFormat/>
    <w:rsid w:val="003B0880"/>
    <w:pPr>
      <w:ind w:firstLine="480"/>
    </w:pPr>
    <w:rPr>
      <w:rFonts w:ascii="Times New Roman" w:eastAsia="宋体" w:hAnsi="Times New Roman" w:cs="宋体"/>
      <w:sz w:val="24"/>
      <w:szCs w:val="24"/>
    </w:rPr>
  </w:style>
  <w:style w:type="character" w:customStyle="1" w:styleId="Char2">
    <w:name w:val="标准文本 Char"/>
    <w:link w:val="a5"/>
    <w:rsid w:val="003B0880"/>
    <w:rPr>
      <w:rFonts w:ascii="Times New Roman" w:eastAsia="宋体" w:hAnsi="Times New Roman" w:cs="宋体"/>
      <w:sz w:val="24"/>
      <w:szCs w:val="24"/>
    </w:rPr>
  </w:style>
  <w:style w:type="character" w:customStyle="1" w:styleId="Char0">
    <w:name w:val="列出段落 Char"/>
    <w:link w:val="a4"/>
    <w:uiPriority w:val="34"/>
    <w:rsid w:val="003B0880"/>
    <w:rPr>
      <w:rFonts w:ascii="Times New Roman" w:eastAsia="宋体" w:hAnsi="Times New Roman" w:cs="Times New Roman"/>
      <w:sz w:val="28"/>
      <w:szCs w:val="24"/>
    </w:rPr>
  </w:style>
  <w:style w:type="paragraph" w:styleId="a6">
    <w:name w:val="header"/>
    <w:basedOn w:val="a"/>
    <w:link w:val="Char3"/>
    <w:uiPriority w:val="99"/>
    <w:unhideWhenUsed/>
    <w:rsid w:val="003332A4"/>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6"/>
    <w:uiPriority w:val="99"/>
    <w:rsid w:val="003332A4"/>
    <w:rPr>
      <w:sz w:val="18"/>
      <w:szCs w:val="18"/>
    </w:rPr>
  </w:style>
  <w:style w:type="paragraph" w:styleId="a7">
    <w:name w:val="footer"/>
    <w:basedOn w:val="a"/>
    <w:link w:val="Char4"/>
    <w:uiPriority w:val="99"/>
    <w:unhideWhenUsed/>
    <w:rsid w:val="003332A4"/>
    <w:pPr>
      <w:tabs>
        <w:tab w:val="center" w:pos="4153"/>
        <w:tab w:val="right" w:pos="8306"/>
      </w:tabs>
      <w:snapToGrid w:val="0"/>
      <w:jc w:val="left"/>
    </w:pPr>
    <w:rPr>
      <w:sz w:val="18"/>
      <w:szCs w:val="18"/>
    </w:rPr>
  </w:style>
  <w:style w:type="character" w:customStyle="1" w:styleId="Char4">
    <w:name w:val="页脚 Char"/>
    <w:basedOn w:val="a0"/>
    <w:link w:val="a7"/>
    <w:uiPriority w:val="99"/>
    <w:rsid w:val="003332A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657</Words>
  <Characters>3748</Characters>
  <Application>Microsoft Office Word</Application>
  <DocSecurity>0</DocSecurity>
  <Lines>31</Lines>
  <Paragraphs>8</Paragraphs>
  <ScaleCrop>false</ScaleCrop>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LXF</dc:creator>
  <cp:keywords/>
  <dc:description/>
  <cp:lastModifiedBy>123</cp:lastModifiedBy>
  <cp:revision>12</cp:revision>
  <dcterms:created xsi:type="dcterms:W3CDTF">2018-05-24T01:08:00Z</dcterms:created>
  <dcterms:modified xsi:type="dcterms:W3CDTF">2018-05-28T00:29:00Z</dcterms:modified>
</cp:coreProperties>
</file>