
<file path=[Content_Types].xml><?xml version="1.0" encoding="utf-8"?>
<Types xmlns="http://schemas.openxmlformats.org/package/2006/content-types">
  <Default Extension="png" ContentType="image/png"/>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93DC7" w:rsidRPr="00A007CB" w:rsidRDefault="00793DC7" w:rsidP="00793DC7">
      <w:pPr>
        <w:pStyle w:val="a4"/>
        <w:snapToGrid w:val="0"/>
        <w:spacing w:beforeLines="0" w:afterLines="0" w:line="240" w:lineRule="auto"/>
        <w:outlineLvl w:val="0"/>
        <w:rPr>
          <w:rFonts w:ascii="仿宋" w:eastAsia="仿宋" w:hAnsi="仿宋" w:cs="Arial"/>
          <w:b/>
          <w:bCs/>
          <w:sz w:val="28"/>
          <w:szCs w:val="28"/>
        </w:rPr>
      </w:pPr>
      <w:r w:rsidRPr="00A007CB">
        <w:rPr>
          <w:rFonts w:ascii="仿宋" w:eastAsia="仿宋" w:hAnsi="仿宋"/>
          <w:b/>
          <w:sz w:val="28"/>
          <w:szCs w:val="28"/>
        </w:rPr>
        <w:t>编号：</w:t>
      </w:r>
      <w:r w:rsidRPr="00A007CB">
        <w:rPr>
          <w:rFonts w:ascii="仿宋" w:eastAsia="仿宋" w:hAnsi="仿宋"/>
          <w:b/>
          <w:sz w:val="28"/>
          <w:szCs w:val="28"/>
          <w:u w:val="single"/>
        </w:rPr>
        <w:t xml:space="preserve">  </w:t>
      </w:r>
      <w:r>
        <w:rPr>
          <w:rFonts w:ascii="仿宋" w:eastAsia="仿宋" w:hAnsi="仿宋"/>
          <w:b/>
          <w:sz w:val="28"/>
          <w:szCs w:val="28"/>
          <w:u w:val="single"/>
        </w:rPr>
        <w:t>ZB2018046</w:t>
      </w:r>
      <w:r w:rsidRPr="00A007CB">
        <w:rPr>
          <w:rFonts w:ascii="仿宋" w:eastAsia="仿宋" w:hAnsi="仿宋"/>
          <w:b/>
          <w:sz w:val="28"/>
          <w:szCs w:val="28"/>
          <w:u w:val="single"/>
        </w:rPr>
        <w:t xml:space="preserve">        </w:t>
      </w:r>
      <w:r w:rsidRPr="00A007CB">
        <w:rPr>
          <w:rFonts w:ascii="仿宋" w:eastAsia="仿宋" w:hAnsi="仿宋"/>
          <w:sz w:val="28"/>
          <w:szCs w:val="28"/>
        </w:rPr>
        <w:t>采购单位名称：</w:t>
      </w:r>
      <w:r w:rsidRPr="00A007CB">
        <w:rPr>
          <w:rFonts w:ascii="仿宋" w:eastAsia="仿宋" w:hAnsi="仿宋" w:cs="Arial"/>
          <w:b/>
          <w:bCs/>
          <w:sz w:val="28"/>
          <w:szCs w:val="28"/>
          <w:u w:val="single"/>
        </w:rPr>
        <w:t>浙江师范大学</w:t>
      </w:r>
    </w:p>
    <w:p w:rsidR="00793DC7" w:rsidRPr="00A007CB" w:rsidRDefault="00793DC7" w:rsidP="00793DC7">
      <w:pPr>
        <w:pStyle w:val="a4"/>
        <w:snapToGrid w:val="0"/>
        <w:spacing w:before="156" w:after="156" w:line="300" w:lineRule="exact"/>
        <w:outlineLvl w:val="0"/>
        <w:rPr>
          <w:rFonts w:ascii="仿宋" w:eastAsia="仿宋" w:hAnsi="仿宋"/>
          <w:b/>
          <w:sz w:val="28"/>
          <w:szCs w:val="28"/>
        </w:rPr>
      </w:pPr>
      <w:r w:rsidRPr="00A007CB">
        <w:rPr>
          <w:rFonts w:ascii="仿宋" w:eastAsia="仿宋" w:hAnsi="仿宋"/>
          <w:b/>
          <w:sz w:val="28"/>
          <w:szCs w:val="28"/>
        </w:rPr>
        <w:t>一、项目要求</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793DC7" w:rsidRPr="00AE2B87" w:rsidTr="007813E2">
        <w:tblPrEx>
          <w:tblCellMar>
            <w:top w:w="0" w:type="dxa"/>
            <w:bottom w:w="0" w:type="dxa"/>
          </w:tblCellMar>
        </w:tblPrEx>
        <w:trPr>
          <w:trHeight w:val="609"/>
        </w:trPr>
        <w:tc>
          <w:tcPr>
            <w:tcW w:w="1591" w:type="dxa"/>
          </w:tcPr>
          <w:p w:rsidR="00793DC7" w:rsidRPr="00AE2B87" w:rsidRDefault="00793DC7" w:rsidP="00793DC7">
            <w:pPr>
              <w:pStyle w:val="a4"/>
              <w:snapToGrid w:val="0"/>
              <w:spacing w:before="156" w:after="156" w:line="300" w:lineRule="exact"/>
              <w:outlineLvl w:val="0"/>
              <w:rPr>
                <w:rFonts w:ascii="仿宋" w:eastAsia="仿宋" w:hAnsi="仿宋"/>
                <w:color w:val="000000"/>
              </w:rPr>
            </w:pPr>
            <w:r w:rsidRPr="00AE2B87">
              <w:rPr>
                <w:rFonts w:ascii="仿宋" w:eastAsia="仿宋" w:hAnsi="仿宋"/>
                <w:color w:val="000000"/>
              </w:rPr>
              <w:t>项目名称</w:t>
            </w:r>
          </w:p>
        </w:tc>
        <w:tc>
          <w:tcPr>
            <w:tcW w:w="7174" w:type="dxa"/>
          </w:tcPr>
          <w:p w:rsidR="00793DC7" w:rsidRPr="00AE2B87" w:rsidRDefault="00793DC7" w:rsidP="00793DC7">
            <w:pPr>
              <w:pStyle w:val="a4"/>
              <w:snapToGrid w:val="0"/>
              <w:spacing w:before="156" w:after="156" w:line="300" w:lineRule="exact"/>
              <w:outlineLvl w:val="0"/>
              <w:rPr>
                <w:rFonts w:ascii="仿宋" w:eastAsia="仿宋" w:hAnsi="仿宋"/>
                <w:color w:val="000000"/>
              </w:rPr>
            </w:pPr>
            <w:r w:rsidRPr="00AE2B87">
              <w:rPr>
                <w:rFonts w:ascii="仿宋" w:eastAsia="仿宋" w:hAnsi="仿宋"/>
                <w:color w:val="000000"/>
              </w:rPr>
              <w:t>轨道交通OCC调度中心和虚拟电子沙盘系统、车站控制及运营系统</w:t>
            </w:r>
          </w:p>
        </w:tc>
      </w:tr>
      <w:tr w:rsidR="00793DC7" w:rsidRPr="00AE2B87" w:rsidTr="007813E2">
        <w:tblPrEx>
          <w:tblCellMar>
            <w:top w:w="0" w:type="dxa"/>
            <w:bottom w:w="0" w:type="dxa"/>
          </w:tblCellMar>
        </w:tblPrEx>
        <w:trPr>
          <w:trHeight w:val="624"/>
        </w:trPr>
        <w:tc>
          <w:tcPr>
            <w:tcW w:w="1591" w:type="dxa"/>
          </w:tcPr>
          <w:p w:rsidR="00793DC7" w:rsidRPr="00AE2B87" w:rsidRDefault="00793DC7" w:rsidP="00793DC7">
            <w:pPr>
              <w:pStyle w:val="a4"/>
              <w:snapToGrid w:val="0"/>
              <w:spacing w:before="156" w:after="156" w:line="300" w:lineRule="exact"/>
              <w:outlineLvl w:val="0"/>
              <w:rPr>
                <w:rFonts w:ascii="仿宋" w:eastAsia="仿宋" w:hAnsi="仿宋"/>
                <w:color w:val="000000"/>
              </w:rPr>
            </w:pPr>
            <w:r w:rsidRPr="00AE2B87">
              <w:rPr>
                <w:rFonts w:ascii="仿宋" w:eastAsia="仿宋" w:hAnsi="仿宋"/>
                <w:color w:val="000000"/>
              </w:rPr>
              <w:t>采购内容</w:t>
            </w:r>
          </w:p>
        </w:tc>
        <w:tc>
          <w:tcPr>
            <w:tcW w:w="7174" w:type="dxa"/>
          </w:tcPr>
          <w:p w:rsidR="00793DC7" w:rsidRPr="00AE2B87" w:rsidRDefault="00793DC7" w:rsidP="007813E2">
            <w:pPr>
              <w:spacing w:line="300" w:lineRule="exact"/>
              <w:rPr>
                <w:rFonts w:ascii="仿宋" w:eastAsia="仿宋" w:hAnsi="仿宋"/>
                <w:color w:val="000000"/>
                <w:sz w:val="24"/>
              </w:rPr>
            </w:pPr>
            <w:r w:rsidRPr="00AE2B87">
              <w:rPr>
                <w:rFonts w:ascii="仿宋" w:eastAsia="仿宋" w:hAnsi="仿宋"/>
                <w:color w:val="000000"/>
                <w:sz w:val="24"/>
              </w:rPr>
              <w:t>详见设备清单</w:t>
            </w:r>
          </w:p>
        </w:tc>
      </w:tr>
      <w:tr w:rsidR="00793DC7" w:rsidRPr="00AE2B87" w:rsidTr="007813E2">
        <w:tblPrEx>
          <w:tblCellMar>
            <w:top w:w="0" w:type="dxa"/>
            <w:bottom w:w="0" w:type="dxa"/>
          </w:tblCellMar>
        </w:tblPrEx>
        <w:trPr>
          <w:trHeight w:val="624"/>
        </w:trPr>
        <w:tc>
          <w:tcPr>
            <w:tcW w:w="1591" w:type="dxa"/>
          </w:tcPr>
          <w:p w:rsidR="00793DC7" w:rsidRPr="00AE2B87" w:rsidRDefault="00793DC7" w:rsidP="00793DC7">
            <w:pPr>
              <w:pStyle w:val="a4"/>
              <w:snapToGrid w:val="0"/>
              <w:spacing w:before="156" w:after="156" w:line="300" w:lineRule="exact"/>
              <w:outlineLvl w:val="0"/>
              <w:rPr>
                <w:rFonts w:ascii="仿宋" w:eastAsia="仿宋" w:hAnsi="仿宋"/>
                <w:color w:val="000000"/>
              </w:rPr>
            </w:pPr>
            <w:r w:rsidRPr="00AE2B87">
              <w:rPr>
                <w:rFonts w:ascii="仿宋" w:eastAsia="仿宋" w:hAnsi="仿宋"/>
                <w:color w:val="000000"/>
              </w:rPr>
              <w:t>单位及数量</w:t>
            </w:r>
          </w:p>
        </w:tc>
        <w:tc>
          <w:tcPr>
            <w:tcW w:w="7174" w:type="dxa"/>
          </w:tcPr>
          <w:p w:rsidR="00793DC7" w:rsidRPr="00AE2B87" w:rsidRDefault="00793DC7" w:rsidP="007813E2">
            <w:pPr>
              <w:spacing w:line="300" w:lineRule="exact"/>
              <w:rPr>
                <w:rFonts w:ascii="仿宋" w:eastAsia="仿宋" w:hAnsi="仿宋"/>
                <w:color w:val="000000"/>
                <w:sz w:val="24"/>
              </w:rPr>
            </w:pPr>
            <w:r w:rsidRPr="00AE2B87">
              <w:rPr>
                <w:rFonts w:ascii="仿宋" w:eastAsia="仿宋" w:hAnsi="仿宋"/>
                <w:color w:val="000000"/>
                <w:sz w:val="24"/>
              </w:rPr>
              <w:t>详见设备清单</w:t>
            </w:r>
          </w:p>
        </w:tc>
      </w:tr>
      <w:tr w:rsidR="00793DC7" w:rsidRPr="00AE2B87" w:rsidTr="007813E2">
        <w:tblPrEx>
          <w:tblCellMar>
            <w:top w:w="0" w:type="dxa"/>
            <w:bottom w:w="0" w:type="dxa"/>
          </w:tblCellMar>
        </w:tblPrEx>
        <w:trPr>
          <w:trHeight w:val="658"/>
        </w:trPr>
        <w:tc>
          <w:tcPr>
            <w:tcW w:w="1591" w:type="dxa"/>
          </w:tcPr>
          <w:p w:rsidR="00793DC7" w:rsidRPr="00AE2B87" w:rsidRDefault="00793DC7" w:rsidP="00793DC7">
            <w:pPr>
              <w:pStyle w:val="a4"/>
              <w:snapToGrid w:val="0"/>
              <w:spacing w:before="156" w:after="156" w:line="300" w:lineRule="exact"/>
              <w:outlineLvl w:val="0"/>
              <w:rPr>
                <w:rFonts w:ascii="仿宋" w:eastAsia="仿宋" w:hAnsi="仿宋"/>
                <w:color w:val="000000"/>
              </w:rPr>
            </w:pPr>
            <w:r w:rsidRPr="00AE2B87">
              <w:rPr>
                <w:rFonts w:ascii="仿宋" w:eastAsia="仿宋" w:hAnsi="仿宋"/>
                <w:color w:val="000000"/>
              </w:rPr>
              <w:t>主要功能及用途</w:t>
            </w:r>
          </w:p>
        </w:tc>
        <w:tc>
          <w:tcPr>
            <w:tcW w:w="7174" w:type="dxa"/>
          </w:tcPr>
          <w:p w:rsidR="00793DC7" w:rsidRPr="00AE2B87" w:rsidRDefault="00793DC7" w:rsidP="007813E2">
            <w:pPr>
              <w:spacing w:line="300" w:lineRule="exact"/>
              <w:rPr>
                <w:rFonts w:ascii="仿宋" w:eastAsia="仿宋" w:hAnsi="仿宋"/>
                <w:color w:val="000000"/>
                <w:sz w:val="24"/>
              </w:rPr>
            </w:pPr>
            <w:r w:rsidRPr="00AE2B87">
              <w:rPr>
                <w:rFonts w:ascii="仿宋" w:eastAsia="仿宋" w:hAnsi="仿宋" w:hint="eastAsia"/>
                <w:color w:val="000000"/>
                <w:sz w:val="24"/>
              </w:rPr>
              <w:t>本项目是针对交通运输本科专业(轨道交通运营管理方向)建设的集教学、实验与科研为一体的综合性平台。以杭州地铁2号线和宁波地铁1号线的线路和系统为原型进行设计，按照城市轨道交通“OCC-车站-列车-车辆段”的结构进行架构，利用计算机仿真技术、虚拟现实技术，构建城市轨道交通OCC调度中心实验室、车站控制实验室和列车运行控制实验室，提供城市轨道交通行车组织、列车运行控制、客运组织等课程的教学与实验，满足科学研究与创新实验等功能。</w:t>
            </w:r>
          </w:p>
        </w:tc>
      </w:tr>
      <w:tr w:rsidR="00793DC7" w:rsidRPr="00AE2B87" w:rsidTr="007813E2">
        <w:tblPrEx>
          <w:tblCellMar>
            <w:top w:w="0" w:type="dxa"/>
            <w:bottom w:w="0" w:type="dxa"/>
          </w:tblCellMar>
        </w:tblPrEx>
        <w:trPr>
          <w:trHeight w:val="624"/>
        </w:trPr>
        <w:tc>
          <w:tcPr>
            <w:tcW w:w="1591" w:type="dxa"/>
          </w:tcPr>
          <w:p w:rsidR="00793DC7" w:rsidRPr="00AE2B87" w:rsidRDefault="00793DC7" w:rsidP="00793DC7">
            <w:pPr>
              <w:pStyle w:val="a4"/>
              <w:snapToGrid w:val="0"/>
              <w:spacing w:before="156" w:after="156" w:line="300" w:lineRule="exact"/>
              <w:outlineLvl w:val="0"/>
              <w:rPr>
                <w:rFonts w:ascii="仿宋" w:eastAsia="仿宋" w:hAnsi="仿宋"/>
                <w:color w:val="000000"/>
              </w:rPr>
            </w:pPr>
            <w:r w:rsidRPr="00AE2B87">
              <w:rPr>
                <w:rFonts w:ascii="仿宋" w:eastAsia="仿宋" w:hAnsi="仿宋"/>
                <w:color w:val="000000"/>
              </w:rPr>
              <w:t>产地要求</w:t>
            </w:r>
          </w:p>
        </w:tc>
        <w:tc>
          <w:tcPr>
            <w:tcW w:w="7174" w:type="dxa"/>
          </w:tcPr>
          <w:p w:rsidR="00793DC7" w:rsidRPr="00AE2B87" w:rsidRDefault="00793DC7" w:rsidP="007813E2">
            <w:pPr>
              <w:spacing w:line="300" w:lineRule="exact"/>
              <w:rPr>
                <w:rFonts w:ascii="仿宋" w:eastAsia="仿宋" w:hAnsi="仿宋"/>
                <w:color w:val="000000"/>
                <w:sz w:val="24"/>
              </w:rPr>
            </w:pPr>
            <w:r w:rsidRPr="00AE2B87">
              <w:rPr>
                <w:rFonts w:ascii="仿宋" w:eastAsia="仿宋" w:hAnsi="仿宋"/>
                <w:color w:val="000000"/>
                <w:sz w:val="24"/>
              </w:rPr>
              <w:t>本项目采购货物须为中华人民共和国境内生产（不含港澳台地区）；</w:t>
            </w:r>
          </w:p>
        </w:tc>
      </w:tr>
    </w:tbl>
    <w:p w:rsidR="00793DC7" w:rsidRPr="0070646B" w:rsidRDefault="00793DC7" w:rsidP="00793DC7">
      <w:pPr>
        <w:pStyle w:val="a4"/>
        <w:snapToGrid w:val="0"/>
        <w:spacing w:before="156" w:after="156" w:line="300" w:lineRule="exact"/>
        <w:outlineLvl w:val="0"/>
        <w:rPr>
          <w:rFonts w:ascii="仿宋" w:eastAsia="仿宋" w:hAnsi="仿宋"/>
          <w:b/>
          <w:sz w:val="28"/>
          <w:szCs w:val="28"/>
        </w:rPr>
      </w:pPr>
      <w:r w:rsidRPr="0070646B">
        <w:rPr>
          <w:rFonts w:ascii="仿宋" w:eastAsia="仿宋" w:hAnsi="仿宋"/>
          <w:b/>
          <w:sz w:val="28"/>
          <w:szCs w:val="28"/>
        </w:rPr>
        <w:t>二、设备清单</w:t>
      </w:r>
    </w:p>
    <w:tbl>
      <w:tblPr>
        <w:tblW w:w="878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5"/>
        <w:gridCol w:w="5436"/>
        <w:gridCol w:w="762"/>
        <w:gridCol w:w="656"/>
        <w:gridCol w:w="1254"/>
      </w:tblGrid>
      <w:tr w:rsidR="00793DC7" w:rsidRPr="00702895" w:rsidTr="007813E2">
        <w:trPr>
          <w:jc w:val="center"/>
        </w:trPr>
        <w:tc>
          <w:tcPr>
            <w:tcW w:w="675" w:type="dxa"/>
            <w:vAlign w:val="center"/>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sz w:val="21"/>
                <w:szCs w:val="21"/>
              </w:rPr>
            </w:pPr>
            <w:r w:rsidRPr="00702895">
              <w:rPr>
                <w:rFonts w:ascii="Times New Roman" w:eastAsia="仿宋" w:hAnsi="Times New Roman"/>
                <w:sz w:val="21"/>
                <w:szCs w:val="21"/>
              </w:rPr>
              <w:t>序号</w:t>
            </w:r>
          </w:p>
        </w:tc>
        <w:tc>
          <w:tcPr>
            <w:tcW w:w="5436" w:type="dxa"/>
            <w:vAlign w:val="center"/>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sz w:val="21"/>
                <w:szCs w:val="21"/>
              </w:rPr>
            </w:pPr>
            <w:r w:rsidRPr="00702895">
              <w:rPr>
                <w:rFonts w:ascii="Times New Roman" w:eastAsia="仿宋" w:hAnsi="Times New Roman"/>
                <w:sz w:val="21"/>
                <w:szCs w:val="21"/>
              </w:rPr>
              <w:t>设备名称</w:t>
            </w:r>
          </w:p>
        </w:tc>
        <w:tc>
          <w:tcPr>
            <w:tcW w:w="762" w:type="dxa"/>
            <w:vAlign w:val="center"/>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sz w:val="21"/>
                <w:szCs w:val="21"/>
              </w:rPr>
            </w:pPr>
            <w:r w:rsidRPr="00702895">
              <w:rPr>
                <w:rFonts w:ascii="Times New Roman" w:eastAsia="仿宋" w:hAnsi="Times New Roman"/>
                <w:sz w:val="21"/>
                <w:szCs w:val="21"/>
              </w:rPr>
              <w:t>单位</w:t>
            </w:r>
          </w:p>
        </w:tc>
        <w:tc>
          <w:tcPr>
            <w:tcW w:w="656" w:type="dxa"/>
            <w:vAlign w:val="center"/>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sz w:val="21"/>
                <w:szCs w:val="21"/>
              </w:rPr>
            </w:pPr>
            <w:r w:rsidRPr="00702895">
              <w:rPr>
                <w:rFonts w:ascii="Times New Roman" w:eastAsia="仿宋" w:hAnsi="Times New Roman"/>
                <w:sz w:val="21"/>
                <w:szCs w:val="21"/>
              </w:rPr>
              <w:t>数量</w:t>
            </w:r>
          </w:p>
        </w:tc>
        <w:tc>
          <w:tcPr>
            <w:tcW w:w="1254" w:type="dxa"/>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sz w:val="21"/>
                <w:szCs w:val="21"/>
              </w:rPr>
            </w:pPr>
            <w:r w:rsidRPr="00702895">
              <w:rPr>
                <w:rFonts w:ascii="Times New Roman" w:eastAsia="仿宋" w:hAnsi="Times New Roman"/>
                <w:sz w:val="21"/>
                <w:szCs w:val="21"/>
              </w:rPr>
              <w:t>备注</w:t>
            </w: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液晶拼接屏</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48</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大屏综合控制器</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ATS</w:t>
            </w:r>
            <w:r w:rsidRPr="00702895">
              <w:rPr>
                <w:rFonts w:eastAsia="仿宋"/>
                <w:kern w:val="0"/>
                <w:sz w:val="21"/>
                <w:szCs w:val="21"/>
              </w:rPr>
              <w:t>大屏站场显示工作站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虚拟沙盘大屏显示工作站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车站</w:t>
            </w:r>
            <w:r w:rsidRPr="00702895">
              <w:rPr>
                <w:rFonts w:eastAsia="仿宋"/>
                <w:kern w:val="0"/>
                <w:sz w:val="21"/>
                <w:szCs w:val="21"/>
              </w:rPr>
              <w:t>/</w:t>
            </w:r>
            <w:r w:rsidRPr="00702895">
              <w:rPr>
                <w:rFonts w:eastAsia="仿宋"/>
                <w:kern w:val="0"/>
                <w:sz w:val="21"/>
                <w:szCs w:val="21"/>
              </w:rPr>
              <w:t>车辆段工作站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36</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调度工作站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7</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7</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助调工作站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8</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CCTV</w:t>
            </w:r>
            <w:r w:rsidRPr="00702895">
              <w:rPr>
                <w:rFonts w:eastAsia="仿宋"/>
                <w:kern w:val="0"/>
                <w:sz w:val="21"/>
                <w:szCs w:val="21"/>
              </w:rPr>
              <w:t>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9</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CTC</w:t>
            </w:r>
            <w:r w:rsidRPr="00702895">
              <w:rPr>
                <w:rFonts w:eastAsia="仿宋"/>
                <w:kern w:val="0"/>
                <w:sz w:val="21"/>
                <w:szCs w:val="21"/>
              </w:rPr>
              <w:t>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33</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11</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教员机</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12</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虚拟沙盘控制机</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13</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车站控制台</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14</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一体化操作台</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15</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虚拟沙盘</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16</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kern w:val="0"/>
                <w:sz w:val="21"/>
                <w:szCs w:val="21"/>
              </w:rPr>
              <w:t>虚拟</w:t>
            </w:r>
            <w:r w:rsidRPr="00702895">
              <w:rPr>
                <w:rFonts w:eastAsia="仿宋"/>
                <w:kern w:val="0"/>
                <w:sz w:val="21"/>
                <w:szCs w:val="21"/>
              </w:rPr>
              <w:t>IBP</w:t>
            </w:r>
            <w:r w:rsidRPr="00702895">
              <w:rPr>
                <w:rFonts w:eastAsia="仿宋"/>
                <w:kern w:val="0"/>
                <w:sz w:val="21"/>
                <w:szCs w:val="21"/>
              </w:rPr>
              <w:t>盘仿真系统</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17</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教员管理系统</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18</w:t>
            </w:r>
          </w:p>
        </w:tc>
        <w:tc>
          <w:tcPr>
            <w:tcW w:w="5436"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行车调度仿真培训系统</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19</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与杭州地铁</w:t>
            </w:r>
            <w:r w:rsidRPr="00702895">
              <w:rPr>
                <w:rFonts w:eastAsia="仿宋"/>
                <w:kern w:val="0"/>
                <w:sz w:val="21"/>
                <w:szCs w:val="21"/>
                <w:lang w:bidi="ar"/>
              </w:rPr>
              <w:t>2</w:t>
            </w:r>
            <w:r w:rsidRPr="00702895">
              <w:rPr>
                <w:rFonts w:eastAsia="仿宋"/>
                <w:kern w:val="0"/>
                <w:sz w:val="21"/>
                <w:szCs w:val="21"/>
                <w:lang w:bidi="ar"/>
              </w:rPr>
              <w:t>号线配套的虚拟模驾软件</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节点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18</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20</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与宁波地铁</w:t>
            </w:r>
            <w:r w:rsidRPr="00702895">
              <w:rPr>
                <w:rFonts w:eastAsia="仿宋"/>
                <w:kern w:val="0"/>
                <w:sz w:val="21"/>
                <w:szCs w:val="21"/>
                <w:lang w:bidi="ar"/>
              </w:rPr>
              <w:t>1</w:t>
            </w:r>
            <w:r w:rsidRPr="00702895">
              <w:rPr>
                <w:rFonts w:eastAsia="仿宋"/>
                <w:kern w:val="0"/>
                <w:sz w:val="21"/>
                <w:szCs w:val="21"/>
                <w:lang w:bidi="ar"/>
              </w:rPr>
              <w:t>号线配套的虚拟模驾软件</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节点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18</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21</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杭州地铁</w:t>
            </w:r>
            <w:r w:rsidRPr="00702895">
              <w:rPr>
                <w:rFonts w:eastAsia="仿宋"/>
                <w:kern w:val="0"/>
                <w:sz w:val="21"/>
                <w:szCs w:val="21"/>
                <w:lang w:bidi="ar"/>
              </w:rPr>
              <w:t>2</w:t>
            </w:r>
            <w:r w:rsidRPr="00702895">
              <w:rPr>
                <w:rFonts w:eastAsia="仿宋"/>
                <w:kern w:val="0"/>
                <w:sz w:val="21"/>
                <w:szCs w:val="21"/>
                <w:lang w:bidi="ar"/>
              </w:rPr>
              <w:t>号线行车调度仿真软件（独立运行软件版）</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节点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30</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22</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宁波地铁</w:t>
            </w:r>
            <w:r w:rsidRPr="00702895">
              <w:rPr>
                <w:rFonts w:eastAsia="仿宋"/>
                <w:kern w:val="0"/>
                <w:sz w:val="21"/>
                <w:szCs w:val="21"/>
                <w:lang w:bidi="ar"/>
              </w:rPr>
              <w:t>1</w:t>
            </w:r>
            <w:r w:rsidRPr="00702895">
              <w:rPr>
                <w:rFonts w:eastAsia="仿宋"/>
                <w:kern w:val="0"/>
                <w:sz w:val="21"/>
                <w:szCs w:val="21"/>
                <w:lang w:bidi="ar"/>
              </w:rPr>
              <w:t>号线行车调度仿真软件（独立运行软件版）</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节点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30</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23</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轨道、道岔模型</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24</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列车模型</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25</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信号设备模型</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26</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信号控制接口设备</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27</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实验演示软件</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28</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信号控制实验开发包</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29</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列车控制实验开发包</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30</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ATS</w:t>
            </w:r>
            <w:r w:rsidRPr="00702895">
              <w:rPr>
                <w:rFonts w:eastAsia="仿宋"/>
                <w:kern w:val="0"/>
                <w:sz w:val="21"/>
                <w:szCs w:val="21"/>
                <w:lang w:bidi="ar"/>
              </w:rPr>
              <w:t>实验开发包</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31</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列车自动运行控制实验开发包</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32</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液晶拼接屏</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18</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33</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大屏拼接控制器</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34</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大屏显示工作站</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35</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实验工作站</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8</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36</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列车运行控制实验台</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37</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研发实验台</w:t>
            </w:r>
            <w:r w:rsidRPr="00702895">
              <w:rPr>
                <w:rFonts w:eastAsia="仿宋"/>
                <w:kern w:val="0"/>
                <w:sz w:val="21"/>
                <w:szCs w:val="21"/>
                <w:lang w:bidi="ar"/>
              </w:rPr>
              <w:t>1</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38</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研发实验台</w:t>
            </w:r>
            <w:r w:rsidRPr="00702895">
              <w:rPr>
                <w:rFonts w:eastAsia="仿宋"/>
                <w:kern w:val="0"/>
                <w:sz w:val="21"/>
                <w:szCs w:val="21"/>
                <w:lang w:bidi="ar"/>
              </w:rPr>
              <w:t>2</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39</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信号机</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架</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40</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道岔与转辙机</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41</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信号道岔实训柜</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42</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教员触控一体机</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43</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教员管理软件</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44</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道岔信号控显电路模拟软件</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45</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故障继电器</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个</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46</w:t>
            </w:r>
          </w:p>
        </w:tc>
        <w:tc>
          <w:tcPr>
            <w:tcW w:w="5436"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道岔信号实验平台集成与二次开发接口</w:t>
            </w:r>
          </w:p>
        </w:tc>
        <w:tc>
          <w:tcPr>
            <w:tcW w:w="762" w:type="dxa"/>
            <w:vAlign w:val="center"/>
          </w:tcPr>
          <w:p w:rsidR="00793DC7" w:rsidRPr="00702895" w:rsidRDefault="00793DC7" w:rsidP="007813E2">
            <w:pPr>
              <w:widowControl/>
              <w:adjustRightInd w:val="0"/>
              <w:snapToGrid w:val="0"/>
              <w:jc w:val="center"/>
              <w:textAlignment w:val="center"/>
              <w:rPr>
                <w:rFonts w:eastAsia="仿宋"/>
                <w:kern w:val="0"/>
                <w:sz w:val="21"/>
                <w:szCs w:val="21"/>
              </w:rPr>
            </w:pPr>
            <w:r w:rsidRPr="00702895">
              <w:rPr>
                <w:rFonts w:eastAsia="仿宋"/>
                <w:kern w:val="0"/>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47</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VR</w:t>
            </w:r>
            <w:r w:rsidRPr="00702895">
              <w:rPr>
                <w:rFonts w:eastAsia="仿宋"/>
                <w:sz w:val="21"/>
                <w:szCs w:val="21"/>
              </w:rPr>
              <w:t>开发平台</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节点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48</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VR</w:t>
            </w:r>
            <w:r w:rsidRPr="00702895">
              <w:rPr>
                <w:rFonts w:eastAsia="仿宋"/>
                <w:sz w:val="21"/>
                <w:szCs w:val="21"/>
              </w:rPr>
              <w:t>头盔</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49</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车站火灾</w:t>
            </w:r>
            <w:r w:rsidRPr="00702895">
              <w:rPr>
                <w:rFonts w:eastAsia="仿宋"/>
                <w:sz w:val="21"/>
                <w:szCs w:val="21"/>
              </w:rPr>
              <w:t>VR</w:t>
            </w:r>
            <w:r w:rsidRPr="00702895">
              <w:rPr>
                <w:rFonts w:eastAsia="仿宋"/>
                <w:sz w:val="21"/>
                <w:szCs w:val="21"/>
              </w:rPr>
              <w:t>实训软件</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50</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车站闸机故障处置</w:t>
            </w:r>
            <w:r w:rsidRPr="00702895">
              <w:rPr>
                <w:rFonts w:eastAsia="仿宋"/>
                <w:sz w:val="21"/>
                <w:szCs w:val="21"/>
              </w:rPr>
              <w:t>VR</w:t>
            </w:r>
            <w:r w:rsidRPr="00702895">
              <w:rPr>
                <w:rFonts w:eastAsia="仿宋"/>
                <w:sz w:val="21"/>
                <w:szCs w:val="21"/>
              </w:rPr>
              <w:t>实训软件</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51</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车站屏蔽门故障处置</w:t>
            </w:r>
            <w:r w:rsidRPr="00702895">
              <w:rPr>
                <w:rFonts w:eastAsia="仿宋"/>
                <w:sz w:val="21"/>
                <w:szCs w:val="21"/>
              </w:rPr>
              <w:t>VR</w:t>
            </w:r>
            <w:r w:rsidRPr="00702895">
              <w:rPr>
                <w:rFonts w:eastAsia="仿宋"/>
                <w:sz w:val="21"/>
                <w:szCs w:val="21"/>
              </w:rPr>
              <w:t>实训软件</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52</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车站大客流处置</w:t>
            </w:r>
            <w:r w:rsidRPr="00702895">
              <w:rPr>
                <w:rFonts w:eastAsia="仿宋"/>
                <w:sz w:val="21"/>
                <w:szCs w:val="21"/>
              </w:rPr>
              <w:t>VR</w:t>
            </w:r>
            <w:r w:rsidRPr="00702895">
              <w:rPr>
                <w:rFonts w:eastAsia="仿宋"/>
                <w:sz w:val="21"/>
                <w:szCs w:val="21"/>
              </w:rPr>
              <w:t>实训软件</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53</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计算机联锁实验平台</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54</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继电器逻辑实验平台</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55</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OCC</w:t>
            </w:r>
            <w:r w:rsidRPr="00702895">
              <w:rPr>
                <w:rFonts w:eastAsia="仿宋"/>
                <w:sz w:val="21"/>
                <w:szCs w:val="21"/>
              </w:rPr>
              <w:t>电话调度台</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56</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调度电话主机</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57</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w:t>
            </w:r>
            <w:r w:rsidRPr="00702895">
              <w:rPr>
                <w:rFonts w:eastAsia="仿宋"/>
                <w:sz w:val="21"/>
                <w:szCs w:val="21"/>
              </w:rPr>
              <w:t>/</w:t>
            </w:r>
            <w:r w:rsidRPr="00702895">
              <w:rPr>
                <w:rFonts w:eastAsia="仿宋"/>
                <w:sz w:val="21"/>
                <w:szCs w:val="21"/>
              </w:rPr>
              <w:t>车辆段电话机</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个</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18</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58</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CCTV</w:t>
            </w:r>
            <w:r w:rsidRPr="00702895">
              <w:rPr>
                <w:rFonts w:eastAsia="仿宋"/>
                <w:sz w:val="21"/>
                <w:szCs w:val="21"/>
              </w:rPr>
              <w:t>监控摄像头</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59</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CCTV</w:t>
            </w:r>
            <w:r w:rsidRPr="00702895">
              <w:rPr>
                <w:rFonts w:eastAsia="仿宋"/>
                <w:sz w:val="21"/>
                <w:szCs w:val="21"/>
              </w:rPr>
              <w:t>网络交换机</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台</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60</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CCTV</w:t>
            </w:r>
            <w:r w:rsidRPr="00702895">
              <w:rPr>
                <w:rFonts w:eastAsia="仿宋"/>
                <w:sz w:val="21"/>
                <w:szCs w:val="21"/>
              </w:rPr>
              <w:t>管理工作站</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61</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OCC</w:t>
            </w:r>
            <w:r w:rsidRPr="00702895">
              <w:rPr>
                <w:rFonts w:eastAsia="仿宋"/>
                <w:sz w:val="21"/>
                <w:szCs w:val="21"/>
              </w:rPr>
              <w:t>教员广播系统</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62</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计算机网络交换机</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台</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63</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机柜</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个</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64</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OCC</w:t>
            </w:r>
            <w:r w:rsidRPr="00702895">
              <w:rPr>
                <w:rFonts w:eastAsia="仿宋"/>
                <w:sz w:val="21"/>
                <w:szCs w:val="21"/>
              </w:rPr>
              <w:t>与虚拟沙盘实验室综合布线</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65</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投影设备</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66</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服务器</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套</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67</w:t>
            </w:r>
          </w:p>
        </w:tc>
        <w:tc>
          <w:tcPr>
            <w:tcW w:w="5436"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sz w:val="21"/>
                <w:szCs w:val="21"/>
              </w:rPr>
              <w:t>车站</w:t>
            </w:r>
            <w:r w:rsidRPr="00702895">
              <w:rPr>
                <w:rFonts w:eastAsia="仿宋"/>
                <w:color w:val="000000"/>
                <w:sz w:val="21"/>
                <w:szCs w:val="21"/>
              </w:rPr>
              <w:t>ATS</w:t>
            </w:r>
            <w:r w:rsidRPr="00702895">
              <w:rPr>
                <w:rFonts w:eastAsia="仿宋"/>
                <w:color w:val="000000"/>
                <w:sz w:val="21"/>
                <w:szCs w:val="21"/>
              </w:rPr>
              <w:t>工作站</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68</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ISCS</w:t>
            </w:r>
            <w:r w:rsidRPr="00702895">
              <w:rPr>
                <w:rFonts w:eastAsia="仿宋"/>
                <w:color w:val="000000"/>
                <w:sz w:val="21"/>
                <w:szCs w:val="21"/>
              </w:rPr>
              <w:t>工作站</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69</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CCTV</w:t>
            </w:r>
            <w:r w:rsidRPr="00702895">
              <w:rPr>
                <w:rFonts w:eastAsia="仿宋"/>
                <w:color w:val="000000"/>
                <w:sz w:val="21"/>
                <w:szCs w:val="21"/>
              </w:rPr>
              <w:t>工作站</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70</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SC</w:t>
            </w:r>
            <w:r w:rsidRPr="00702895">
              <w:rPr>
                <w:rFonts w:eastAsia="仿宋"/>
                <w:color w:val="000000"/>
                <w:sz w:val="21"/>
                <w:szCs w:val="21"/>
              </w:rPr>
              <w:t>工作站</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71</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BAS</w:t>
            </w:r>
            <w:r w:rsidRPr="00702895">
              <w:rPr>
                <w:rFonts w:eastAsia="仿宋"/>
                <w:color w:val="000000"/>
                <w:sz w:val="21"/>
                <w:szCs w:val="21"/>
              </w:rPr>
              <w:t>仿真工作站</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72</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车站互联接口机</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73</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PIS</w:t>
            </w:r>
            <w:r w:rsidRPr="00702895">
              <w:rPr>
                <w:rFonts w:eastAsia="仿宋"/>
                <w:color w:val="000000"/>
                <w:sz w:val="21"/>
                <w:szCs w:val="21"/>
              </w:rPr>
              <w:t>工作站</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74</w:t>
            </w:r>
          </w:p>
        </w:tc>
        <w:tc>
          <w:tcPr>
            <w:tcW w:w="5436" w:type="dxa"/>
            <w:vAlign w:val="center"/>
          </w:tcPr>
          <w:p w:rsidR="00793DC7" w:rsidRPr="00702895" w:rsidRDefault="00793DC7" w:rsidP="007813E2">
            <w:pPr>
              <w:widowControl/>
              <w:adjustRightInd w:val="0"/>
              <w:snapToGrid w:val="0"/>
              <w:jc w:val="center"/>
              <w:textAlignment w:val="center"/>
              <w:rPr>
                <w:rFonts w:eastAsia="仿宋"/>
                <w:bCs/>
                <w:color w:val="000000"/>
                <w:kern w:val="0"/>
                <w:sz w:val="21"/>
                <w:szCs w:val="21"/>
              </w:rPr>
            </w:pPr>
            <w:r w:rsidRPr="00702895">
              <w:rPr>
                <w:rFonts w:eastAsia="仿宋"/>
                <w:bCs/>
                <w:color w:val="000000"/>
                <w:kern w:val="0"/>
                <w:sz w:val="21"/>
                <w:szCs w:val="21"/>
              </w:rPr>
              <w:t>车站环控大屏显示系统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75</w:t>
            </w:r>
          </w:p>
        </w:tc>
        <w:tc>
          <w:tcPr>
            <w:tcW w:w="5436"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kern w:val="0"/>
                <w:sz w:val="21"/>
                <w:szCs w:val="21"/>
              </w:rPr>
              <w:t>网络交换机</w:t>
            </w:r>
          </w:p>
        </w:tc>
        <w:tc>
          <w:tcPr>
            <w:tcW w:w="762" w:type="dxa"/>
            <w:vAlign w:val="center"/>
          </w:tcPr>
          <w:p w:rsidR="00793DC7" w:rsidRPr="00702895" w:rsidRDefault="00793DC7" w:rsidP="007813E2">
            <w:pPr>
              <w:adjustRightInd w:val="0"/>
              <w:snapToGrid w:val="0"/>
              <w:jc w:val="center"/>
              <w:rPr>
                <w:rFonts w:eastAsia="仿宋"/>
                <w:color w:val="000000"/>
                <w:kern w:val="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2</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76</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ISCS</w:t>
            </w:r>
            <w:r w:rsidRPr="00702895">
              <w:rPr>
                <w:rFonts w:eastAsia="仿宋"/>
                <w:color w:val="000000"/>
                <w:sz w:val="21"/>
                <w:szCs w:val="21"/>
              </w:rPr>
              <w:t>综合监控仿真系统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77</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车站广播模拟系统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78</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CCTV</w:t>
            </w:r>
            <w:r w:rsidRPr="00702895">
              <w:rPr>
                <w:rFonts w:eastAsia="仿宋"/>
                <w:color w:val="000000"/>
                <w:sz w:val="21"/>
                <w:szCs w:val="21"/>
              </w:rPr>
              <w:t>模拟系统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79</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PIS</w:t>
            </w:r>
            <w:r w:rsidRPr="00702895">
              <w:rPr>
                <w:rFonts w:eastAsia="仿宋"/>
                <w:color w:val="000000"/>
                <w:sz w:val="21"/>
                <w:szCs w:val="21"/>
              </w:rPr>
              <w:t>模拟系统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80</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FAS</w:t>
            </w:r>
            <w:r w:rsidRPr="00702895">
              <w:rPr>
                <w:rFonts w:eastAsia="仿宋"/>
                <w:color w:val="000000"/>
                <w:sz w:val="21"/>
                <w:szCs w:val="21"/>
              </w:rPr>
              <w:t>模拟系统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81</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车站环控模拟系统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82</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车站门禁系统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83</w:t>
            </w:r>
          </w:p>
        </w:tc>
        <w:tc>
          <w:tcPr>
            <w:tcW w:w="5436"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kern w:val="0"/>
                <w:sz w:val="21"/>
                <w:szCs w:val="21"/>
              </w:rPr>
              <w:t>IBP</w:t>
            </w:r>
            <w:r w:rsidRPr="00702895">
              <w:rPr>
                <w:rFonts w:eastAsia="仿宋"/>
                <w:color w:val="000000"/>
                <w:kern w:val="0"/>
                <w:sz w:val="21"/>
                <w:szCs w:val="21"/>
              </w:rPr>
              <w:t>综合控制盘</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84</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自动售票机</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85</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人工售补票系统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86</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SC</w:t>
            </w:r>
            <w:r w:rsidRPr="00702895">
              <w:rPr>
                <w:rFonts w:eastAsia="仿宋"/>
                <w:color w:val="000000"/>
                <w:kern w:val="0"/>
                <w:sz w:val="21"/>
                <w:szCs w:val="21"/>
              </w:rPr>
              <w:t>系统</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87</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进站闸机</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88</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出站闸机</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台</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89</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单程票及储值票</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张</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600</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90</w:t>
            </w:r>
          </w:p>
        </w:tc>
        <w:tc>
          <w:tcPr>
            <w:tcW w:w="5436"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护栏、通道、客服中心</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91</w:t>
            </w:r>
          </w:p>
        </w:tc>
        <w:tc>
          <w:tcPr>
            <w:tcW w:w="5436"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bCs/>
                <w:color w:val="000000"/>
                <w:kern w:val="0"/>
                <w:sz w:val="21"/>
                <w:szCs w:val="21"/>
              </w:rPr>
              <w:t>屏蔽门</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套</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92</w:t>
            </w:r>
          </w:p>
        </w:tc>
        <w:tc>
          <w:tcPr>
            <w:tcW w:w="5436"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kern w:val="0"/>
                <w:sz w:val="21"/>
                <w:szCs w:val="21"/>
              </w:rPr>
              <w:t>车控室综合布线</w:t>
            </w:r>
          </w:p>
        </w:tc>
        <w:tc>
          <w:tcPr>
            <w:tcW w:w="762"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项</w:t>
            </w:r>
          </w:p>
        </w:tc>
        <w:tc>
          <w:tcPr>
            <w:tcW w:w="65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1</w:t>
            </w:r>
          </w:p>
        </w:tc>
        <w:tc>
          <w:tcPr>
            <w:tcW w:w="1254" w:type="dxa"/>
          </w:tcPr>
          <w:p w:rsidR="00793DC7" w:rsidRPr="004C488F" w:rsidRDefault="00793DC7" w:rsidP="007813E2">
            <w:pPr>
              <w:adjustRightInd w:val="0"/>
              <w:snapToGrid w:val="0"/>
              <w:jc w:val="center"/>
              <w:rPr>
                <w:rFonts w:eastAsia="仿宋"/>
                <w:sz w:val="21"/>
                <w:szCs w:val="21"/>
              </w:rPr>
            </w:pPr>
          </w:p>
        </w:tc>
      </w:tr>
      <w:tr w:rsidR="00793DC7" w:rsidRPr="00702895" w:rsidTr="007813E2">
        <w:trPr>
          <w:jc w:val="center"/>
        </w:trPr>
        <w:tc>
          <w:tcPr>
            <w:tcW w:w="675"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93</w:t>
            </w:r>
          </w:p>
        </w:tc>
        <w:tc>
          <w:tcPr>
            <w:tcW w:w="543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配套装修设计与施工</w:t>
            </w:r>
          </w:p>
        </w:tc>
        <w:tc>
          <w:tcPr>
            <w:tcW w:w="762"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项</w:t>
            </w:r>
          </w:p>
        </w:tc>
        <w:tc>
          <w:tcPr>
            <w:tcW w:w="65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254" w:type="dxa"/>
          </w:tcPr>
          <w:p w:rsidR="00793DC7" w:rsidRPr="004C488F" w:rsidRDefault="00793DC7" w:rsidP="007813E2">
            <w:pPr>
              <w:adjustRightInd w:val="0"/>
              <w:snapToGrid w:val="0"/>
              <w:jc w:val="center"/>
              <w:rPr>
                <w:rFonts w:eastAsia="仿宋" w:hint="eastAsia"/>
                <w:sz w:val="21"/>
                <w:szCs w:val="21"/>
              </w:rPr>
            </w:pPr>
          </w:p>
        </w:tc>
      </w:tr>
    </w:tbl>
    <w:p w:rsidR="00793DC7" w:rsidRPr="002D075B" w:rsidRDefault="00793DC7" w:rsidP="00793DC7">
      <w:pPr>
        <w:pStyle w:val="a4"/>
        <w:snapToGrid w:val="0"/>
        <w:spacing w:before="156" w:after="156" w:line="300" w:lineRule="exact"/>
        <w:outlineLvl w:val="0"/>
        <w:rPr>
          <w:rFonts w:ascii="仿宋" w:eastAsia="仿宋" w:hAnsi="仿宋"/>
          <w:b/>
          <w:sz w:val="28"/>
          <w:szCs w:val="28"/>
        </w:rPr>
      </w:pPr>
      <w:r w:rsidRPr="002D075B">
        <w:rPr>
          <w:rFonts w:ascii="仿宋" w:eastAsia="仿宋" w:hAnsi="仿宋"/>
          <w:b/>
          <w:sz w:val="28"/>
          <w:szCs w:val="28"/>
        </w:rPr>
        <w:t>三、技术需求表</w:t>
      </w:r>
    </w:p>
    <w:tbl>
      <w:tblPr>
        <w:tblW w:w="9261"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76"/>
        <w:gridCol w:w="1370"/>
        <w:gridCol w:w="7015"/>
      </w:tblGrid>
      <w:tr w:rsidR="00793DC7" w:rsidRPr="00702895" w:rsidTr="007813E2">
        <w:trPr>
          <w:jc w:val="center"/>
        </w:trPr>
        <w:tc>
          <w:tcPr>
            <w:tcW w:w="876" w:type="dxa"/>
            <w:vAlign w:val="center"/>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rPr>
            </w:pPr>
            <w:bookmarkStart w:id="0" w:name="_Hlk512640000"/>
            <w:r w:rsidRPr="00702895">
              <w:rPr>
                <w:rFonts w:ascii="Times New Roman" w:eastAsia="仿宋" w:hAnsi="Times New Roman"/>
              </w:rPr>
              <w:t>序号</w:t>
            </w:r>
          </w:p>
        </w:tc>
        <w:tc>
          <w:tcPr>
            <w:tcW w:w="1370" w:type="dxa"/>
            <w:vAlign w:val="center"/>
          </w:tcPr>
          <w:p w:rsidR="00793DC7" w:rsidRPr="00702895" w:rsidRDefault="00793DC7" w:rsidP="007813E2">
            <w:pPr>
              <w:pStyle w:val="a4"/>
              <w:adjustRightInd w:val="0"/>
              <w:snapToGrid w:val="0"/>
              <w:spacing w:beforeLines="0" w:afterLines="0" w:line="240" w:lineRule="auto"/>
              <w:jc w:val="center"/>
              <w:outlineLvl w:val="0"/>
              <w:rPr>
                <w:rFonts w:ascii="Times New Roman" w:eastAsia="仿宋" w:hAnsi="Times New Roman"/>
              </w:rPr>
            </w:pPr>
            <w:r w:rsidRPr="00702895">
              <w:rPr>
                <w:rFonts w:ascii="Times New Roman" w:eastAsia="仿宋" w:hAnsi="Times New Roman"/>
              </w:rPr>
              <w:t>设备名称</w:t>
            </w:r>
          </w:p>
        </w:tc>
        <w:tc>
          <w:tcPr>
            <w:tcW w:w="7015" w:type="dxa"/>
            <w:vAlign w:val="center"/>
          </w:tcPr>
          <w:p w:rsidR="00793DC7" w:rsidRPr="00702895" w:rsidRDefault="00793DC7" w:rsidP="00793DC7">
            <w:pPr>
              <w:pStyle w:val="a4"/>
              <w:adjustRightInd w:val="0"/>
              <w:snapToGrid w:val="0"/>
              <w:spacing w:beforeLines="0" w:afterLines="0" w:line="240" w:lineRule="auto"/>
              <w:ind w:rightChars="-59" w:right="-165"/>
              <w:jc w:val="center"/>
              <w:outlineLvl w:val="0"/>
              <w:rPr>
                <w:rFonts w:ascii="Times New Roman" w:eastAsia="仿宋" w:hAnsi="Times New Roman"/>
                <w:sz w:val="21"/>
                <w:szCs w:val="21"/>
              </w:rPr>
            </w:pPr>
            <w:r w:rsidRPr="00702895">
              <w:rPr>
                <w:rFonts w:ascii="Times New Roman" w:eastAsia="仿宋" w:hAnsi="Times New Roman"/>
              </w:rPr>
              <w:t>功能及技术参数要求</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液晶拼接屏</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55</w:t>
            </w:r>
            <w:r w:rsidRPr="00702895">
              <w:rPr>
                <w:rFonts w:eastAsia="仿宋"/>
                <w:sz w:val="21"/>
                <w:szCs w:val="21"/>
              </w:rPr>
              <w:t>寸液晶拼接屏及配套安装支架和视频线缆等辅件，按</w:t>
            </w:r>
            <w:r w:rsidRPr="00702895">
              <w:rPr>
                <w:rFonts w:eastAsia="仿宋"/>
                <w:sz w:val="21"/>
                <w:szCs w:val="21"/>
              </w:rPr>
              <w:t>3</w:t>
            </w:r>
            <w:r w:rsidRPr="00702895">
              <w:rPr>
                <w:rFonts w:eastAsia="仿宋"/>
                <w:sz w:val="21"/>
                <w:szCs w:val="21"/>
              </w:rPr>
              <w:t>行</w:t>
            </w:r>
            <w:r w:rsidRPr="00702895">
              <w:rPr>
                <w:rFonts w:eastAsia="仿宋"/>
                <w:sz w:val="21"/>
                <w:szCs w:val="21"/>
              </w:rPr>
              <w:t>16</w:t>
            </w:r>
            <w:r w:rsidRPr="00702895">
              <w:rPr>
                <w:rFonts w:eastAsia="仿宋"/>
                <w:sz w:val="21"/>
                <w:szCs w:val="21"/>
              </w:rPr>
              <w:t>列进行拼接，柜式安装，两侧安装检修门，</w:t>
            </w:r>
            <w:r w:rsidRPr="00702895">
              <w:rPr>
                <w:rFonts w:eastAsia="仿宋"/>
                <w:kern w:val="0"/>
                <w:sz w:val="21"/>
                <w:szCs w:val="21"/>
              </w:rPr>
              <w:t>金属结构，钛黑不锈钢包边，满足拼接屏安装尺寸要求和强度要求，方便安装和维护，散热良好。</w:t>
            </w:r>
            <w:r w:rsidRPr="00702895">
              <w:rPr>
                <w:rFonts w:eastAsia="仿宋"/>
                <w:sz w:val="21"/>
                <w:szCs w:val="21"/>
              </w:rPr>
              <w:t>液晶拼接屏应满足以下参数：</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w:t>
            </w:r>
            <w:r w:rsidRPr="00702895">
              <w:rPr>
                <w:rFonts w:eastAsia="仿宋"/>
                <w:sz w:val="21"/>
                <w:szCs w:val="21"/>
              </w:rPr>
              <w:t>液晶拼接显示系统采用</w:t>
            </w:r>
            <w:r w:rsidRPr="00702895">
              <w:rPr>
                <w:rFonts w:eastAsia="仿宋"/>
                <w:sz w:val="21"/>
                <w:szCs w:val="21"/>
              </w:rPr>
              <w:t>55</w:t>
            </w:r>
            <w:r w:rsidRPr="00702895">
              <w:rPr>
                <w:rFonts w:eastAsia="仿宋"/>
                <w:sz w:val="21"/>
                <w:szCs w:val="21"/>
              </w:rPr>
              <w:t>寸拼接单元，三星工业级</w:t>
            </w:r>
            <w:r w:rsidRPr="00702895">
              <w:rPr>
                <w:rFonts w:eastAsia="仿宋"/>
                <w:sz w:val="21"/>
                <w:szCs w:val="21"/>
              </w:rPr>
              <w:t>A</w:t>
            </w:r>
            <w:r w:rsidRPr="00702895">
              <w:rPr>
                <w:rFonts w:eastAsia="仿宋"/>
                <w:sz w:val="21"/>
                <w:szCs w:val="21"/>
              </w:rPr>
              <w:t>级面板，高可靠性一体化设计；</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直下式</w:t>
            </w:r>
            <w:r w:rsidRPr="00702895">
              <w:rPr>
                <w:rFonts w:eastAsia="仿宋"/>
                <w:sz w:val="21"/>
                <w:szCs w:val="21"/>
              </w:rPr>
              <w:t>LED</w:t>
            </w:r>
            <w:r w:rsidRPr="00702895">
              <w:rPr>
                <w:rFonts w:eastAsia="仿宋"/>
                <w:sz w:val="21"/>
                <w:szCs w:val="21"/>
              </w:rPr>
              <w:t>光源，物理分辨率</w:t>
            </w:r>
            <w:r w:rsidRPr="00702895">
              <w:rPr>
                <w:rFonts w:eastAsia="仿宋"/>
                <w:sz w:val="21"/>
                <w:szCs w:val="21"/>
              </w:rPr>
              <w:t>1920×1080</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w:t>
            </w:r>
            <w:r w:rsidRPr="00702895">
              <w:rPr>
                <w:rFonts w:eastAsia="仿宋"/>
                <w:sz w:val="21"/>
                <w:szCs w:val="21"/>
              </w:rPr>
              <w:t>物理拼缝</w:t>
            </w:r>
            <w:r>
              <w:rPr>
                <w:rFonts w:eastAsia="仿宋"/>
                <w:sz w:val="21"/>
                <w:szCs w:val="21"/>
              </w:rPr>
              <w:t>≤</w:t>
            </w:r>
            <w:r w:rsidRPr="00702895">
              <w:rPr>
                <w:rFonts w:eastAsia="仿宋"/>
                <w:sz w:val="21"/>
                <w:szCs w:val="21"/>
              </w:rPr>
              <w:t>3.5mm</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色彩数</w:t>
            </w:r>
            <w:r w:rsidRPr="00702895">
              <w:rPr>
                <w:rFonts w:eastAsia="仿宋"/>
                <w:sz w:val="21"/>
                <w:szCs w:val="21"/>
              </w:rPr>
              <w:t>10bit-10</w:t>
            </w:r>
            <w:r w:rsidRPr="00702895">
              <w:rPr>
                <w:rFonts w:eastAsia="仿宋"/>
                <w:sz w:val="21"/>
                <w:szCs w:val="21"/>
              </w:rPr>
              <w:t>亿色彩；</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对比度</w:t>
            </w:r>
            <w:r w:rsidRPr="00702895">
              <w:rPr>
                <w:rFonts w:eastAsia="仿宋"/>
                <w:sz w:val="21"/>
                <w:szCs w:val="21"/>
              </w:rPr>
              <w:t>3500:1</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w:t>
            </w:r>
            <w:r w:rsidRPr="00702895">
              <w:rPr>
                <w:rFonts w:eastAsia="仿宋"/>
                <w:sz w:val="21"/>
                <w:szCs w:val="21"/>
              </w:rPr>
              <w:t>亮度</w:t>
            </w:r>
            <w:r>
              <w:rPr>
                <w:rFonts w:eastAsia="仿宋"/>
                <w:sz w:val="21"/>
                <w:szCs w:val="21"/>
              </w:rPr>
              <w:t>≥</w:t>
            </w:r>
            <w:r w:rsidRPr="00702895">
              <w:rPr>
                <w:rFonts w:eastAsia="仿宋"/>
                <w:sz w:val="21"/>
                <w:szCs w:val="21"/>
              </w:rPr>
              <w:t>500(cd/m</w:t>
            </w:r>
            <w:r w:rsidRPr="00BC585D">
              <w:rPr>
                <w:rFonts w:eastAsia="仿宋"/>
                <w:sz w:val="21"/>
                <w:szCs w:val="21"/>
                <w:vertAlign w:val="superscript"/>
              </w:rPr>
              <w:t>2</w:t>
            </w:r>
            <w:r w:rsidRPr="00702895">
              <w:rPr>
                <w:rFonts w:eastAsia="仿宋"/>
                <w:sz w:val="21"/>
                <w:szCs w:val="21"/>
              </w:rPr>
              <w:t>)</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响应时间</w:t>
            </w:r>
            <w:r w:rsidRPr="00702895">
              <w:rPr>
                <w:rFonts w:eastAsia="仿宋"/>
                <w:sz w:val="21"/>
                <w:szCs w:val="21"/>
              </w:rPr>
              <w:t>8ms</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水平视角：</w:t>
            </w:r>
            <w:r w:rsidRPr="00702895">
              <w:rPr>
                <w:rFonts w:eastAsia="仿宋"/>
                <w:sz w:val="21"/>
                <w:szCs w:val="21"/>
              </w:rPr>
              <w:t>178</w:t>
            </w:r>
            <w:r w:rsidRPr="00702895">
              <w:rPr>
                <w:rFonts w:eastAsia="仿宋"/>
                <w:sz w:val="21"/>
                <w:szCs w:val="21"/>
              </w:rPr>
              <w:t>度，垂直视角：</w:t>
            </w:r>
            <w:r w:rsidRPr="00702895">
              <w:rPr>
                <w:rFonts w:eastAsia="仿宋"/>
                <w:sz w:val="21"/>
                <w:szCs w:val="21"/>
              </w:rPr>
              <w:t>178</w:t>
            </w:r>
            <w:r w:rsidRPr="00702895">
              <w:rPr>
                <w:rFonts w:eastAsia="仿宋"/>
                <w:sz w:val="21"/>
                <w:szCs w:val="21"/>
              </w:rPr>
              <w:t>度；</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液晶单元具备智能防灼屏功能；</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液晶单元整机具备防眩光功能；</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液晶显示单元可抵抗太阳光等强光干扰，照度在</w:t>
            </w:r>
            <w:r w:rsidRPr="00702895">
              <w:rPr>
                <w:rFonts w:eastAsia="仿宋"/>
                <w:sz w:val="21"/>
                <w:szCs w:val="21"/>
              </w:rPr>
              <w:t>95K Lux</w:t>
            </w:r>
            <w:r w:rsidRPr="00702895">
              <w:rPr>
                <w:rFonts w:eastAsia="仿宋"/>
                <w:sz w:val="21"/>
                <w:szCs w:val="21"/>
              </w:rPr>
              <w:t>能正常工作；</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液晶单元采用</w:t>
            </w:r>
            <w:r w:rsidRPr="00702895">
              <w:rPr>
                <w:rFonts w:eastAsia="仿宋"/>
                <w:sz w:val="21"/>
                <w:szCs w:val="21"/>
              </w:rPr>
              <w:t>3D</w:t>
            </w:r>
            <w:r w:rsidRPr="00702895">
              <w:rPr>
                <w:rFonts w:eastAsia="仿宋"/>
                <w:sz w:val="21"/>
                <w:szCs w:val="21"/>
              </w:rPr>
              <w:t>高画质图像数字处理技术，可有效消除杂波干扰，边缘锯齿现象；</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亮度均匀性</w:t>
            </w:r>
            <w:r w:rsidRPr="00702895">
              <w:rPr>
                <w:rFonts w:eastAsia="仿宋"/>
                <w:sz w:val="21"/>
                <w:szCs w:val="21"/>
              </w:rPr>
              <w:t>75%</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单元屏幕无亮点，暗点，或其他坏点；</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液晶显示单元漏光度低于</w:t>
            </w:r>
            <w:r w:rsidRPr="00702895">
              <w:rPr>
                <w:rFonts w:eastAsia="仿宋"/>
                <w:sz w:val="21"/>
                <w:szCs w:val="21"/>
              </w:rPr>
              <w:t>0.02cd/m</w:t>
            </w:r>
            <w:r w:rsidRPr="00BC585D">
              <w:rPr>
                <w:rFonts w:eastAsia="仿宋"/>
                <w:sz w:val="21"/>
                <w:szCs w:val="21"/>
                <w:vertAlign w:val="superscript"/>
              </w:rPr>
              <w:t>2</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具备智能光感护眼功能，液晶单元可自动识别环境光强弱，根据环境光变化调节屏幕亮度；</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显示单元支持感应环境光强度，自动调整显示亮度，支持自动色彩平衡调整，可快速使所有拼接显示单元的输出色彩达到平衡一致；</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1</w:t>
            </w:r>
            <w:r w:rsidRPr="00702895">
              <w:rPr>
                <w:rFonts w:eastAsia="仿宋"/>
                <w:sz w:val="21"/>
                <w:szCs w:val="21"/>
              </w:rPr>
              <w:t>个</w:t>
            </w:r>
            <w:r w:rsidRPr="00702895">
              <w:rPr>
                <w:rFonts w:eastAsia="仿宋"/>
                <w:sz w:val="21"/>
                <w:szCs w:val="21"/>
              </w:rPr>
              <w:t>DVI</w:t>
            </w:r>
            <w:r w:rsidRPr="00702895">
              <w:rPr>
                <w:rFonts w:eastAsia="仿宋"/>
                <w:sz w:val="21"/>
                <w:szCs w:val="21"/>
              </w:rPr>
              <w:t>输入接口，</w:t>
            </w:r>
            <w:r w:rsidRPr="00702895">
              <w:rPr>
                <w:rFonts w:eastAsia="仿宋"/>
                <w:sz w:val="21"/>
                <w:szCs w:val="21"/>
              </w:rPr>
              <w:t>1</w:t>
            </w:r>
            <w:r w:rsidRPr="00702895">
              <w:rPr>
                <w:rFonts w:eastAsia="仿宋"/>
                <w:sz w:val="21"/>
                <w:szCs w:val="21"/>
              </w:rPr>
              <w:t>个</w:t>
            </w:r>
            <w:r w:rsidRPr="00702895">
              <w:rPr>
                <w:rFonts w:eastAsia="仿宋"/>
                <w:sz w:val="21"/>
                <w:szCs w:val="21"/>
              </w:rPr>
              <w:t>HDMI</w:t>
            </w:r>
            <w:r w:rsidRPr="00702895">
              <w:rPr>
                <w:rFonts w:eastAsia="仿宋"/>
                <w:sz w:val="21"/>
                <w:szCs w:val="21"/>
              </w:rPr>
              <w:t>接口，</w:t>
            </w:r>
            <w:r w:rsidRPr="00702895">
              <w:rPr>
                <w:rFonts w:eastAsia="仿宋"/>
                <w:sz w:val="21"/>
                <w:szCs w:val="21"/>
              </w:rPr>
              <w:t>1</w:t>
            </w:r>
            <w:r w:rsidRPr="00702895">
              <w:rPr>
                <w:rFonts w:eastAsia="仿宋"/>
                <w:sz w:val="21"/>
                <w:szCs w:val="21"/>
              </w:rPr>
              <w:t>个</w:t>
            </w:r>
            <w:r w:rsidRPr="00702895">
              <w:rPr>
                <w:rFonts w:eastAsia="仿宋"/>
                <w:sz w:val="21"/>
                <w:szCs w:val="21"/>
              </w:rPr>
              <w:t>DVI</w:t>
            </w:r>
            <w:r w:rsidRPr="00702895">
              <w:rPr>
                <w:rFonts w:eastAsia="仿宋"/>
                <w:sz w:val="21"/>
                <w:szCs w:val="21"/>
              </w:rPr>
              <w:t>接口，</w:t>
            </w:r>
            <w:r w:rsidRPr="00702895">
              <w:rPr>
                <w:rFonts w:eastAsia="仿宋"/>
                <w:sz w:val="21"/>
                <w:szCs w:val="21"/>
              </w:rPr>
              <w:t>1</w:t>
            </w:r>
            <w:r w:rsidRPr="00702895">
              <w:rPr>
                <w:rFonts w:eastAsia="仿宋"/>
                <w:sz w:val="21"/>
                <w:szCs w:val="21"/>
              </w:rPr>
              <w:t>个</w:t>
            </w:r>
            <w:r w:rsidRPr="00702895">
              <w:rPr>
                <w:rFonts w:eastAsia="仿宋"/>
                <w:sz w:val="21"/>
                <w:szCs w:val="21"/>
              </w:rPr>
              <w:t>VGA</w:t>
            </w:r>
            <w:r w:rsidRPr="00702895">
              <w:rPr>
                <w:rFonts w:eastAsia="仿宋"/>
                <w:sz w:val="21"/>
                <w:szCs w:val="21"/>
              </w:rPr>
              <w:t>接口，</w:t>
            </w:r>
            <w:r w:rsidRPr="00702895">
              <w:rPr>
                <w:rFonts w:eastAsia="仿宋"/>
                <w:sz w:val="21"/>
                <w:szCs w:val="21"/>
              </w:rPr>
              <w:t xml:space="preserve"> 1</w:t>
            </w:r>
            <w:r w:rsidRPr="00702895">
              <w:rPr>
                <w:rFonts w:eastAsia="仿宋"/>
                <w:sz w:val="21"/>
                <w:szCs w:val="21"/>
              </w:rPr>
              <w:t>个</w:t>
            </w:r>
            <w:r w:rsidRPr="00702895">
              <w:rPr>
                <w:rFonts w:eastAsia="仿宋"/>
                <w:sz w:val="21"/>
                <w:szCs w:val="21"/>
              </w:rPr>
              <w:t>YPbPr</w:t>
            </w:r>
            <w:r w:rsidRPr="00702895">
              <w:rPr>
                <w:rFonts w:eastAsia="仿宋"/>
                <w:sz w:val="21"/>
                <w:szCs w:val="21"/>
              </w:rPr>
              <w:t>接口的视频输入接口；信号格式：</w:t>
            </w:r>
            <w:r w:rsidRPr="00702895">
              <w:rPr>
                <w:rFonts w:eastAsia="仿宋"/>
                <w:sz w:val="21"/>
                <w:szCs w:val="21"/>
              </w:rPr>
              <w:t>NTSC</w:t>
            </w:r>
            <w:r w:rsidRPr="00702895">
              <w:rPr>
                <w:rFonts w:eastAsia="仿宋"/>
                <w:sz w:val="21"/>
                <w:szCs w:val="21"/>
              </w:rPr>
              <w:t>、</w:t>
            </w:r>
            <w:r w:rsidRPr="00702895">
              <w:rPr>
                <w:rFonts w:eastAsia="仿宋"/>
                <w:sz w:val="21"/>
                <w:szCs w:val="21"/>
              </w:rPr>
              <w:t>PAL</w:t>
            </w:r>
            <w:r w:rsidRPr="00702895">
              <w:rPr>
                <w:rFonts w:eastAsia="仿宋"/>
                <w:sz w:val="21"/>
                <w:szCs w:val="21"/>
              </w:rPr>
              <w:t>、</w:t>
            </w:r>
            <w:r w:rsidRPr="00702895">
              <w:rPr>
                <w:rFonts w:eastAsia="仿宋"/>
                <w:sz w:val="21"/>
                <w:szCs w:val="21"/>
              </w:rPr>
              <w:t>480i</w:t>
            </w:r>
            <w:r w:rsidRPr="00702895">
              <w:rPr>
                <w:rFonts w:eastAsia="仿宋"/>
                <w:sz w:val="21"/>
                <w:szCs w:val="21"/>
              </w:rPr>
              <w:t>、</w:t>
            </w:r>
            <w:r w:rsidRPr="00702895">
              <w:rPr>
                <w:rFonts w:eastAsia="仿宋"/>
                <w:sz w:val="21"/>
                <w:szCs w:val="21"/>
              </w:rPr>
              <w:t>576i</w:t>
            </w:r>
            <w:r w:rsidRPr="00702895">
              <w:rPr>
                <w:rFonts w:eastAsia="仿宋"/>
                <w:sz w:val="21"/>
                <w:szCs w:val="21"/>
              </w:rPr>
              <w:t>、</w:t>
            </w:r>
            <w:r w:rsidRPr="00702895">
              <w:rPr>
                <w:rFonts w:eastAsia="仿宋"/>
                <w:sz w:val="21"/>
                <w:szCs w:val="21"/>
              </w:rPr>
              <w:t>720i</w:t>
            </w:r>
            <w:r w:rsidRPr="00702895">
              <w:rPr>
                <w:rFonts w:eastAsia="仿宋"/>
                <w:sz w:val="21"/>
                <w:szCs w:val="21"/>
              </w:rPr>
              <w:t>、</w:t>
            </w:r>
            <w:r w:rsidRPr="00702895">
              <w:rPr>
                <w:rFonts w:eastAsia="仿宋"/>
                <w:sz w:val="21"/>
                <w:szCs w:val="21"/>
              </w:rPr>
              <w:t>720P</w:t>
            </w:r>
            <w:r w:rsidRPr="00702895">
              <w:rPr>
                <w:rFonts w:eastAsia="仿宋"/>
                <w:sz w:val="21"/>
                <w:szCs w:val="21"/>
              </w:rPr>
              <w:t>，</w:t>
            </w:r>
            <w:r w:rsidRPr="00702895">
              <w:rPr>
                <w:rFonts w:eastAsia="仿宋"/>
                <w:sz w:val="21"/>
                <w:szCs w:val="21"/>
              </w:rPr>
              <w:t>1080P</w:t>
            </w:r>
            <w:r w:rsidRPr="00702895">
              <w:rPr>
                <w:rFonts w:eastAsia="仿宋"/>
                <w:sz w:val="21"/>
                <w:szCs w:val="21"/>
              </w:rPr>
              <w:t>；</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lastRenderedPageBreak/>
              <w:t>工作寿命</w:t>
            </w:r>
            <w:r w:rsidRPr="00702895">
              <w:rPr>
                <w:rFonts w:eastAsia="仿宋"/>
                <w:sz w:val="21"/>
                <w:szCs w:val="21"/>
              </w:rPr>
              <w:t>50000</w:t>
            </w:r>
            <w:r w:rsidRPr="00702895">
              <w:rPr>
                <w:rFonts w:eastAsia="仿宋"/>
                <w:sz w:val="21"/>
                <w:szCs w:val="21"/>
              </w:rPr>
              <w:t>小时；</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支持红外控制，支持</w:t>
            </w:r>
            <w:r w:rsidRPr="00702895">
              <w:rPr>
                <w:rFonts w:eastAsia="仿宋"/>
                <w:sz w:val="21"/>
                <w:szCs w:val="21"/>
              </w:rPr>
              <w:t>RS232</w:t>
            </w:r>
            <w:r w:rsidRPr="00702895">
              <w:rPr>
                <w:rFonts w:eastAsia="仿宋"/>
                <w:sz w:val="21"/>
                <w:szCs w:val="21"/>
              </w:rPr>
              <w:t>环接控制，多个显示单元通过</w:t>
            </w:r>
            <w:r w:rsidRPr="00702895">
              <w:rPr>
                <w:rFonts w:eastAsia="仿宋"/>
                <w:sz w:val="21"/>
                <w:szCs w:val="21"/>
              </w:rPr>
              <w:t>RS232</w:t>
            </w:r>
            <w:r w:rsidRPr="00702895">
              <w:rPr>
                <w:rFonts w:eastAsia="仿宋"/>
                <w:sz w:val="21"/>
                <w:szCs w:val="21"/>
              </w:rPr>
              <w:t>线缆串接，实现集中控制，支持显示墙上所有拼接显示单元</w:t>
            </w:r>
            <w:r w:rsidRPr="00702895">
              <w:rPr>
                <w:rFonts w:eastAsia="仿宋"/>
                <w:sz w:val="21"/>
                <w:szCs w:val="21"/>
              </w:rPr>
              <w:t>ID</w:t>
            </w:r>
            <w:r w:rsidRPr="00702895">
              <w:rPr>
                <w:rFonts w:eastAsia="仿宋"/>
                <w:sz w:val="21"/>
                <w:szCs w:val="21"/>
              </w:rPr>
              <w:t>的设置；</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拼接显示单元具有自动温控风扇设计，支持显示单元过热保护及过热告警，支持显示单元在上电后延时顺序启动功能，防止多个单元并发启动造成的电力负荷过载；</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显示单元支持框架补偿功能，在图像内部拼接时可补偿由于拼接单元的拼缝造成的图像变形，补偿程度可设置；</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图像拼接技术：</w:t>
            </w:r>
            <w:r w:rsidRPr="00702895">
              <w:rPr>
                <w:rFonts w:eastAsia="仿宋"/>
                <w:sz w:val="21"/>
                <w:szCs w:val="21"/>
              </w:rPr>
              <w:t>“</w:t>
            </w:r>
            <w:r w:rsidRPr="00702895">
              <w:rPr>
                <w:rFonts w:eastAsia="仿宋"/>
                <w:sz w:val="21"/>
                <w:szCs w:val="21"/>
              </w:rPr>
              <w:t>动态超解像技术</w:t>
            </w:r>
            <w:r w:rsidRPr="00702895">
              <w:rPr>
                <w:rFonts w:eastAsia="仿宋"/>
                <w:sz w:val="21"/>
                <w:szCs w:val="21"/>
              </w:rPr>
              <w:t>”</w:t>
            </w:r>
            <w:r w:rsidRPr="00702895">
              <w:rPr>
                <w:rFonts w:eastAsia="仿宋"/>
                <w:sz w:val="21"/>
                <w:szCs w:val="21"/>
              </w:rPr>
              <w:t>，可使低像素图像在全高清显示屏中清晰再现；去隔行技术，消除闪烁；去交错算法，消除锯齿；动态插值补偿、</w:t>
            </w:r>
            <w:r w:rsidRPr="00702895">
              <w:rPr>
                <w:rFonts w:eastAsia="仿宋"/>
                <w:sz w:val="21"/>
                <w:szCs w:val="21"/>
              </w:rPr>
              <w:t>3D</w:t>
            </w:r>
            <w:r w:rsidRPr="00702895">
              <w:rPr>
                <w:rFonts w:eastAsia="仿宋"/>
                <w:sz w:val="21"/>
                <w:szCs w:val="21"/>
              </w:rPr>
              <w:t>动态数字降噪、</w:t>
            </w:r>
            <w:r w:rsidRPr="00702895">
              <w:rPr>
                <w:rFonts w:eastAsia="仿宋"/>
                <w:sz w:val="21"/>
                <w:szCs w:val="21"/>
              </w:rPr>
              <w:t>3D</w:t>
            </w:r>
            <w:r w:rsidRPr="00702895">
              <w:rPr>
                <w:rFonts w:eastAsia="仿宋"/>
                <w:sz w:val="21"/>
                <w:szCs w:val="21"/>
              </w:rPr>
              <w:t>梳状滤波、</w:t>
            </w:r>
            <w:r w:rsidRPr="00702895">
              <w:rPr>
                <w:rFonts w:eastAsia="仿宋"/>
                <w:sz w:val="21"/>
                <w:szCs w:val="21"/>
              </w:rPr>
              <w:t>10</w:t>
            </w:r>
            <w:r w:rsidRPr="00702895">
              <w:rPr>
                <w:rFonts w:eastAsia="仿宋"/>
                <w:sz w:val="21"/>
                <w:szCs w:val="21"/>
              </w:rPr>
              <w:t>位数字亮度及色彩增强、自动肤色校正、非线性缩放等多项国际领先图像处理技术，色彩亮丽显示；图像边框可选补偿或遮盖，全高清信号实时处理；内置拼接处理器、电源板、多信号接口板、</w:t>
            </w:r>
            <w:r w:rsidRPr="00702895">
              <w:rPr>
                <w:rFonts w:eastAsia="仿宋"/>
                <w:sz w:val="21"/>
                <w:szCs w:val="21"/>
              </w:rPr>
              <w:t>Rs-232</w:t>
            </w:r>
            <w:r w:rsidRPr="00702895">
              <w:rPr>
                <w:rFonts w:eastAsia="仿宋"/>
                <w:sz w:val="21"/>
                <w:szCs w:val="21"/>
              </w:rPr>
              <w:t>控制板。</w:t>
            </w:r>
          </w:p>
          <w:p w:rsidR="00793DC7" w:rsidRPr="00702895" w:rsidRDefault="00793DC7" w:rsidP="00793DC7">
            <w:pPr>
              <w:numPr>
                <w:ilvl w:val="0"/>
                <w:numId w:val="28"/>
              </w:numPr>
              <w:adjustRightInd w:val="0"/>
              <w:snapToGrid w:val="0"/>
              <w:ind w:left="0" w:firstLineChars="200" w:firstLine="420"/>
              <w:rPr>
                <w:rFonts w:eastAsia="仿宋"/>
                <w:sz w:val="21"/>
                <w:szCs w:val="21"/>
              </w:rPr>
            </w:pPr>
            <w:r w:rsidRPr="00702895">
              <w:rPr>
                <w:rFonts w:eastAsia="仿宋"/>
                <w:sz w:val="21"/>
                <w:szCs w:val="21"/>
              </w:rPr>
              <w:t>交流供电，</w:t>
            </w:r>
            <w:r w:rsidRPr="00702895">
              <w:rPr>
                <w:rFonts w:eastAsia="仿宋"/>
                <w:sz w:val="21"/>
                <w:szCs w:val="21"/>
              </w:rPr>
              <w:t>220VAC</w:t>
            </w:r>
            <w:r w:rsidRPr="00702895">
              <w:rPr>
                <w:rFonts w:eastAsia="仿宋"/>
                <w:sz w:val="21"/>
                <w:szCs w:val="21"/>
              </w:rPr>
              <w:t>，功耗</w:t>
            </w:r>
            <w:r w:rsidRPr="00702895">
              <w:rPr>
                <w:rFonts w:eastAsia="仿宋"/>
                <w:sz w:val="21"/>
                <w:szCs w:val="21"/>
              </w:rPr>
              <w:t>245W</w:t>
            </w:r>
            <w:r w:rsidRPr="00702895">
              <w:rPr>
                <w:rFonts w:eastAsia="仿宋"/>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2</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大屏综合控制器</w:t>
            </w:r>
          </w:p>
        </w:tc>
        <w:tc>
          <w:tcPr>
            <w:tcW w:w="7015" w:type="dxa"/>
            <w:vAlign w:val="center"/>
          </w:tcPr>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w:t>
            </w:r>
            <w:r w:rsidRPr="00702895">
              <w:rPr>
                <w:rFonts w:ascii="Times New Roman" w:eastAsia="仿宋" w:hAnsi="Times New Roman" w:cs="Times New Roman"/>
              </w:rPr>
              <w:t>提供</w:t>
            </w:r>
            <w:r w:rsidRPr="00702895">
              <w:rPr>
                <w:rFonts w:ascii="Times New Roman" w:eastAsia="仿宋" w:hAnsi="Times New Roman" w:cs="Times New Roman"/>
              </w:rPr>
              <w:t>16</w:t>
            </w:r>
            <w:r w:rsidRPr="00702895">
              <w:rPr>
                <w:rFonts w:ascii="Times New Roman" w:eastAsia="仿宋" w:hAnsi="Times New Roman" w:cs="Times New Roman"/>
              </w:rPr>
              <w:t>路</w:t>
            </w:r>
            <w:r w:rsidRPr="00702895">
              <w:rPr>
                <w:rFonts w:ascii="Times New Roman" w:eastAsia="仿宋" w:hAnsi="Times New Roman" w:cs="Times New Roman"/>
              </w:rPr>
              <w:t>HDMI</w:t>
            </w:r>
            <w:r w:rsidRPr="00702895">
              <w:rPr>
                <w:rFonts w:ascii="Times New Roman" w:eastAsia="仿宋" w:hAnsi="Times New Roman" w:cs="Times New Roman"/>
              </w:rPr>
              <w:t>输入，提供</w:t>
            </w:r>
            <w:r w:rsidRPr="00702895">
              <w:rPr>
                <w:rFonts w:ascii="Times New Roman" w:eastAsia="仿宋" w:hAnsi="Times New Roman" w:cs="Times New Roman"/>
              </w:rPr>
              <w:t>48</w:t>
            </w:r>
            <w:r w:rsidRPr="00702895">
              <w:rPr>
                <w:rFonts w:ascii="Times New Roman" w:eastAsia="仿宋" w:hAnsi="Times New Roman" w:cs="Times New Roman"/>
              </w:rPr>
              <w:t>路高清</w:t>
            </w:r>
            <w:r w:rsidRPr="00702895">
              <w:rPr>
                <w:rFonts w:ascii="Times New Roman" w:eastAsia="仿宋" w:hAnsi="Times New Roman" w:cs="Times New Roman"/>
              </w:rPr>
              <w:t>DVI</w:t>
            </w:r>
            <w:r w:rsidRPr="00702895">
              <w:rPr>
                <w:rFonts w:ascii="Times New Roman" w:eastAsia="仿宋" w:hAnsi="Times New Roman" w:cs="Times New Roman"/>
              </w:rPr>
              <w:t>信号输出，支持网络</w:t>
            </w:r>
            <w:r w:rsidRPr="00702895">
              <w:rPr>
                <w:rFonts w:ascii="Times New Roman" w:eastAsia="仿宋" w:hAnsi="Times New Roman" w:cs="Times New Roman"/>
              </w:rPr>
              <w:t>IP</w:t>
            </w:r>
            <w:r w:rsidRPr="00702895">
              <w:rPr>
                <w:rFonts w:ascii="Times New Roman" w:eastAsia="仿宋" w:hAnsi="Times New Roman" w:cs="Times New Roman"/>
              </w:rPr>
              <w:t>解码</w:t>
            </w:r>
            <w:r w:rsidRPr="00702895">
              <w:rPr>
                <w:rFonts w:ascii="Times New Roman" w:eastAsia="仿宋" w:hAnsi="Times New Roman" w:cs="Times New Roman"/>
              </w:rPr>
              <w:t>32</w:t>
            </w:r>
            <w:r w:rsidRPr="00702895">
              <w:rPr>
                <w:rFonts w:ascii="Times New Roman" w:eastAsia="仿宋" w:hAnsi="Times New Roman" w:cs="Times New Roman"/>
              </w:rPr>
              <w:t>路</w:t>
            </w:r>
            <w:r w:rsidRPr="00702895">
              <w:rPr>
                <w:rFonts w:ascii="Times New Roman" w:eastAsia="仿宋" w:hAnsi="Times New Roman" w:cs="Times New Roman"/>
              </w:rPr>
              <w:t>1080P</w:t>
            </w:r>
            <w:r w:rsidRPr="00702895">
              <w:rPr>
                <w:rFonts w:ascii="Times New Roman" w:eastAsia="仿宋" w:hAnsi="Times New Roman" w:cs="Times New Roman"/>
              </w:rPr>
              <w:t>视频上大屏。</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图像控制器采用纯硬件</w:t>
            </w:r>
            <w:r w:rsidRPr="00702895">
              <w:rPr>
                <w:rFonts w:ascii="Times New Roman" w:eastAsia="仿宋" w:hAnsi="Times New Roman" w:cs="Times New Roman"/>
              </w:rPr>
              <w:t>FPGA</w:t>
            </w:r>
            <w:r w:rsidRPr="00702895">
              <w:rPr>
                <w:rFonts w:ascii="Times New Roman" w:eastAsia="仿宋" w:hAnsi="Times New Roman" w:cs="Times New Roman"/>
              </w:rPr>
              <w:t>架构，不死机、无黑屏、花屏现象，开机启动速度</w:t>
            </w:r>
            <w:r w:rsidRPr="00702895">
              <w:rPr>
                <w:rFonts w:ascii="Times New Roman" w:eastAsia="仿宋" w:hAnsi="Times New Roman" w:cs="Times New Roman"/>
              </w:rPr>
              <w:t>5</w:t>
            </w:r>
            <w:r w:rsidRPr="00702895">
              <w:rPr>
                <w:rFonts w:ascii="Times New Roman" w:eastAsia="仿宋" w:hAnsi="Times New Roman" w:cs="Times New Roman"/>
              </w:rPr>
              <w:t>秒进入正常工作状态。</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全硬件构架，上电即可工作，启动时间小于</w:t>
            </w:r>
            <w:r w:rsidRPr="00702895">
              <w:rPr>
                <w:rFonts w:ascii="Times New Roman" w:eastAsia="仿宋" w:hAnsi="Times New Roman" w:cs="Times New Roman"/>
              </w:rPr>
              <w:t>20</w:t>
            </w:r>
            <w:r w:rsidRPr="00702895">
              <w:rPr>
                <w:rFonts w:ascii="Times New Roman" w:eastAsia="仿宋" w:hAnsi="Times New Roman" w:cs="Times New Roman"/>
              </w:rPr>
              <w:t>秒，无病毒和系统崩溃危险，稳定性高。</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全模块化结构设计，支持板卡自由组合，便于安装、升级和维护。</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基于底板系统交换构架的数据交换体系，多路高速</w:t>
            </w:r>
            <w:r w:rsidRPr="00702895">
              <w:rPr>
                <w:rFonts w:ascii="Times New Roman" w:eastAsia="仿宋" w:hAnsi="Times New Roman" w:cs="Times New Roman"/>
              </w:rPr>
              <w:t>LVDS</w:t>
            </w:r>
            <w:r w:rsidRPr="00702895">
              <w:rPr>
                <w:rFonts w:ascii="Times New Roman" w:eastAsia="仿宋" w:hAnsi="Times New Roman" w:cs="Times New Roman"/>
              </w:rPr>
              <w:t>数据输出通道。</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单屏开窗口显示不再受输入信号数量的限制，所有视频信号可在全屏（逻辑屏）以窗口化模式任意拉伸缩放叠加显示，不受物理屏的限制。</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支持对所有视频窗口进行任意缩放、</w:t>
            </w:r>
            <w:r w:rsidRPr="00702895">
              <w:rPr>
                <w:rFonts w:ascii="Times New Roman" w:eastAsia="仿宋" w:hAnsi="Times New Roman" w:cs="Times New Roman"/>
              </w:rPr>
              <w:t xml:space="preserve"> </w:t>
            </w:r>
            <w:r w:rsidRPr="00702895">
              <w:rPr>
                <w:rFonts w:ascii="Times New Roman" w:eastAsia="仿宋" w:hAnsi="Times New Roman" w:cs="Times New Roman"/>
              </w:rPr>
              <w:t>任意漫游和任意叠加，并按用户要求对输入视窗进行窗口大小、显示位置、图像比例等方面的调整和变换，最后以多屏幕口的形式，显示在拼接显示单元上。</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集成多种视频信号源种类，可接受高分辨率</w:t>
            </w:r>
            <w:r w:rsidRPr="00702895">
              <w:rPr>
                <w:rFonts w:ascii="Times New Roman" w:eastAsia="仿宋" w:hAnsi="Times New Roman" w:cs="Times New Roman"/>
              </w:rPr>
              <w:t>RGB</w:t>
            </w:r>
            <w:r w:rsidRPr="00702895">
              <w:rPr>
                <w:rFonts w:ascii="Times New Roman" w:eastAsia="仿宋" w:hAnsi="Times New Roman" w:cs="Times New Roman"/>
              </w:rPr>
              <w:t>、</w:t>
            </w:r>
            <w:r w:rsidRPr="00702895">
              <w:rPr>
                <w:rFonts w:ascii="Times New Roman" w:eastAsia="仿宋" w:hAnsi="Times New Roman" w:cs="Times New Roman"/>
              </w:rPr>
              <w:t>VGA</w:t>
            </w:r>
            <w:r w:rsidRPr="00702895">
              <w:rPr>
                <w:rFonts w:ascii="Times New Roman" w:eastAsia="仿宋" w:hAnsi="Times New Roman" w:cs="Times New Roman"/>
              </w:rPr>
              <w:t>，复合视频等格式的模拟视频信号。</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支持</w:t>
            </w:r>
            <w:r w:rsidRPr="00702895">
              <w:rPr>
                <w:rFonts w:ascii="Times New Roman" w:eastAsia="仿宋" w:hAnsi="Times New Roman" w:cs="Times New Roman"/>
              </w:rPr>
              <w:t>DVI</w:t>
            </w:r>
            <w:r w:rsidRPr="00702895">
              <w:rPr>
                <w:rFonts w:ascii="Times New Roman" w:eastAsia="仿宋" w:hAnsi="Times New Roman" w:cs="Times New Roman"/>
              </w:rPr>
              <w:t>双链路超高清图像输入。</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支持</w:t>
            </w:r>
            <w:r w:rsidRPr="00702895">
              <w:rPr>
                <w:rFonts w:ascii="Times New Roman" w:eastAsia="仿宋" w:hAnsi="Times New Roman" w:cs="Times New Roman"/>
              </w:rPr>
              <w:t>1920×1080</w:t>
            </w:r>
            <w:r w:rsidRPr="00702895">
              <w:rPr>
                <w:rFonts w:ascii="Times New Roman" w:eastAsia="仿宋" w:hAnsi="Times New Roman" w:cs="Times New Roman"/>
              </w:rPr>
              <w:t>等多种分辨率信号输入。</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RGB/DVI</w:t>
            </w:r>
            <w:r w:rsidRPr="00702895">
              <w:rPr>
                <w:rFonts w:ascii="Times New Roman" w:eastAsia="仿宋" w:hAnsi="Times New Roman" w:cs="Times New Roman"/>
              </w:rPr>
              <w:t>输出。</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可内嵌</w:t>
            </w:r>
            <w:r w:rsidRPr="00702895">
              <w:rPr>
                <w:rFonts w:ascii="Times New Roman" w:eastAsia="仿宋" w:hAnsi="Times New Roman" w:cs="Times New Roman"/>
              </w:rPr>
              <w:t>HDMI</w:t>
            </w:r>
            <w:r w:rsidRPr="00702895">
              <w:rPr>
                <w:rFonts w:ascii="Times New Roman" w:eastAsia="仿宋" w:hAnsi="Times New Roman" w:cs="Times New Roman"/>
              </w:rPr>
              <w:t>和视频矩阵功能。</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红外、按键、网络控制、</w:t>
            </w:r>
            <w:r w:rsidRPr="00702895">
              <w:rPr>
                <w:rFonts w:ascii="Times New Roman" w:eastAsia="仿宋" w:hAnsi="Times New Roman" w:cs="Times New Roman"/>
              </w:rPr>
              <w:t xml:space="preserve">RS232 </w:t>
            </w:r>
            <w:r w:rsidRPr="00702895">
              <w:rPr>
                <w:rFonts w:ascii="Times New Roman" w:eastAsia="仿宋" w:hAnsi="Times New Roman" w:cs="Times New Roman"/>
              </w:rPr>
              <w:t>串口控制；操作方便。</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32</w:t>
            </w:r>
            <w:r w:rsidRPr="00702895">
              <w:rPr>
                <w:rFonts w:ascii="Times New Roman" w:eastAsia="仿宋" w:hAnsi="Times New Roman" w:cs="Times New Roman"/>
              </w:rPr>
              <w:t>种场景保存。</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图像控制器信号源和处理器输出到显示屏内容延时</w:t>
            </w:r>
            <w:r w:rsidRPr="00702895">
              <w:rPr>
                <w:rFonts w:ascii="Times New Roman" w:eastAsia="仿宋" w:hAnsi="Times New Roman" w:cs="Times New Roman"/>
              </w:rPr>
              <w:t>100</w:t>
            </w:r>
            <w:r w:rsidRPr="00702895">
              <w:rPr>
                <w:rFonts w:ascii="Times New Roman" w:eastAsia="仿宋" w:hAnsi="Times New Roman" w:cs="Times New Roman"/>
              </w:rPr>
              <w:t>毫秒；一个相同的信号源同时显示在</w:t>
            </w:r>
            <w:r w:rsidRPr="00702895">
              <w:rPr>
                <w:rFonts w:ascii="Times New Roman" w:eastAsia="仿宋" w:hAnsi="Times New Roman" w:cs="Times New Roman"/>
              </w:rPr>
              <w:t>16</w:t>
            </w:r>
            <w:r w:rsidRPr="00702895">
              <w:rPr>
                <w:rFonts w:ascii="Times New Roman" w:eastAsia="仿宋" w:hAnsi="Times New Roman" w:cs="Times New Roman"/>
              </w:rPr>
              <w:t>个及更多显示单元，每个单元之间的时差</w:t>
            </w:r>
            <w:r w:rsidRPr="00702895">
              <w:rPr>
                <w:rFonts w:ascii="Times New Roman" w:eastAsia="仿宋" w:hAnsi="Times New Roman" w:cs="Times New Roman"/>
              </w:rPr>
              <w:t>50</w:t>
            </w:r>
            <w:r w:rsidRPr="00702895">
              <w:rPr>
                <w:rFonts w:ascii="Times New Roman" w:eastAsia="仿宋" w:hAnsi="Times New Roman" w:cs="Times New Roman"/>
              </w:rPr>
              <w:t>毫秒；对于拍摄动态移动物体的画面，在水平或垂直方向的不同显示单元上的画面需要高度同步显示输出，不存在画面拖尾、撕裂现象。</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支持静态实点像素级超大分辨率图像显示功能，可以支持超大</w:t>
            </w:r>
            <w:r w:rsidRPr="00702895">
              <w:rPr>
                <w:rFonts w:ascii="Times New Roman" w:eastAsia="仿宋" w:hAnsi="Times New Roman" w:cs="Times New Roman"/>
              </w:rPr>
              <w:t>BMP</w:t>
            </w:r>
            <w:r w:rsidRPr="00702895">
              <w:rPr>
                <w:rFonts w:ascii="Times New Roman" w:eastAsia="仿宋" w:hAnsi="Times New Roman" w:cs="Times New Roman"/>
              </w:rPr>
              <w:t>格式图像画面的背景显示功能，并支持网络方式的上传更新，快速调用。</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输入分辨率支持从</w:t>
            </w:r>
            <w:r w:rsidRPr="00702895">
              <w:rPr>
                <w:rFonts w:ascii="Times New Roman" w:eastAsia="仿宋" w:hAnsi="Times New Roman" w:cs="Times New Roman"/>
              </w:rPr>
              <w:t>640×480</w:t>
            </w:r>
            <w:r w:rsidRPr="00702895">
              <w:rPr>
                <w:rFonts w:ascii="Times New Roman" w:eastAsia="仿宋" w:hAnsi="Times New Roman" w:cs="Times New Roman"/>
              </w:rPr>
              <w:t>到</w:t>
            </w:r>
            <w:r w:rsidRPr="00702895">
              <w:rPr>
                <w:rFonts w:ascii="Times New Roman" w:eastAsia="仿宋" w:hAnsi="Times New Roman" w:cs="Times New Roman"/>
              </w:rPr>
              <w:t>3840×2400</w:t>
            </w:r>
            <w:r w:rsidRPr="00702895">
              <w:rPr>
                <w:rFonts w:ascii="Times New Roman" w:eastAsia="仿宋" w:hAnsi="Times New Roman" w:cs="Times New Roman"/>
              </w:rPr>
              <w:t>像素；输出分辨率支持从</w:t>
            </w:r>
            <w:r w:rsidRPr="00702895">
              <w:rPr>
                <w:rFonts w:ascii="Times New Roman" w:eastAsia="仿宋" w:hAnsi="Times New Roman" w:cs="Times New Roman"/>
              </w:rPr>
              <w:t>800×600</w:t>
            </w:r>
            <w:r w:rsidRPr="00702895">
              <w:rPr>
                <w:rFonts w:ascii="Times New Roman" w:eastAsia="仿宋" w:hAnsi="Times New Roman" w:cs="Times New Roman"/>
              </w:rPr>
              <w:t>到</w:t>
            </w:r>
            <w:r w:rsidRPr="00702895">
              <w:rPr>
                <w:rFonts w:ascii="Times New Roman" w:eastAsia="仿宋" w:hAnsi="Times New Roman" w:cs="Times New Roman"/>
              </w:rPr>
              <w:t>1920×1200</w:t>
            </w:r>
            <w:r w:rsidRPr="00702895">
              <w:rPr>
                <w:rFonts w:ascii="Times New Roman" w:eastAsia="仿宋" w:hAnsi="Times New Roman" w:cs="Times New Roman"/>
              </w:rPr>
              <w:t>像素，并可定制输出和输入分辨率。</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支持</w:t>
            </w:r>
            <w:r w:rsidRPr="00702895">
              <w:rPr>
                <w:rFonts w:ascii="Times New Roman" w:eastAsia="仿宋" w:hAnsi="Times New Roman" w:cs="Times New Roman"/>
              </w:rPr>
              <w:t>RRTA</w:t>
            </w:r>
            <w:r w:rsidRPr="00702895">
              <w:rPr>
                <w:rFonts w:ascii="Times New Roman" w:eastAsia="仿宋" w:hAnsi="Times New Roman" w:cs="Times New Roman"/>
              </w:rPr>
              <w:t>功能，同时兼容不同分辨率、帧率的输入和输出，支持同时</w:t>
            </w:r>
            <w:r w:rsidRPr="00702895">
              <w:rPr>
                <w:rFonts w:ascii="Times New Roman" w:eastAsia="仿宋" w:hAnsi="Times New Roman" w:cs="Times New Roman"/>
              </w:rPr>
              <w:t>4</w:t>
            </w:r>
            <w:r w:rsidRPr="00702895">
              <w:rPr>
                <w:rFonts w:ascii="Times New Roman" w:eastAsia="仿宋" w:hAnsi="Times New Roman" w:cs="Times New Roman"/>
              </w:rPr>
              <w:t>组不同分辨率、帧率、不同</w:t>
            </w:r>
            <w:r w:rsidRPr="00702895">
              <w:rPr>
                <w:rFonts w:ascii="Times New Roman" w:eastAsia="仿宋" w:hAnsi="Times New Roman" w:cs="Times New Roman"/>
              </w:rPr>
              <w:t>M×N</w:t>
            </w:r>
            <w:r w:rsidRPr="00702895">
              <w:rPr>
                <w:rFonts w:ascii="Times New Roman" w:eastAsia="仿宋" w:hAnsi="Times New Roman" w:cs="Times New Roman"/>
              </w:rPr>
              <w:t>组合的大屏拼接显示。</w:t>
            </w:r>
          </w:p>
          <w:p w:rsidR="00793DC7" w:rsidRPr="00702895" w:rsidRDefault="00793DC7" w:rsidP="00793DC7">
            <w:pPr>
              <w:pStyle w:val="af7"/>
              <w:numPr>
                <w:ilvl w:val="0"/>
                <w:numId w:val="2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控制器的一个客户端可以控制</w:t>
            </w:r>
            <w:r w:rsidRPr="00702895">
              <w:rPr>
                <w:rFonts w:ascii="Times New Roman" w:eastAsia="仿宋" w:hAnsi="Times New Roman" w:cs="Times New Roman"/>
              </w:rPr>
              <w:t>6</w:t>
            </w:r>
            <w:r w:rsidRPr="00702895">
              <w:rPr>
                <w:rFonts w:ascii="Times New Roman" w:eastAsia="仿宋" w:hAnsi="Times New Roman" w:cs="Times New Roman"/>
              </w:rPr>
              <w:t>种不同组合方式的大屏显示应用，支持客户端操作和配置窗口预案和信号源预案两种不同的应用方式。</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3</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ATS</w:t>
            </w:r>
            <w:r w:rsidRPr="00702895">
              <w:rPr>
                <w:rFonts w:eastAsia="仿宋"/>
                <w:kern w:val="0"/>
                <w:sz w:val="21"/>
                <w:szCs w:val="21"/>
              </w:rPr>
              <w:t>大屏站场显示工作站</w:t>
            </w:r>
          </w:p>
        </w:tc>
        <w:tc>
          <w:tcPr>
            <w:tcW w:w="7015" w:type="dxa"/>
            <w:vAlign w:val="center"/>
          </w:tcPr>
          <w:p w:rsidR="00793DC7" w:rsidRPr="00DB674D"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w:t>
            </w:r>
            <w:r>
              <w:rPr>
                <w:rFonts w:eastAsia="仿宋" w:hint="eastAsia"/>
                <w:bCs/>
                <w:sz w:val="21"/>
                <w:szCs w:val="21"/>
                <w:shd w:val="clear" w:color="auto" w:fill="FFFFFF"/>
              </w:rPr>
              <w:t>主</w:t>
            </w:r>
            <w:r w:rsidRPr="00702895">
              <w:rPr>
                <w:rFonts w:eastAsia="仿宋"/>
                <w:bCs/>
                <w:sz w:val="21"/>
                <w:szCs w:val="21"/>
                <w:shd w:val="clear" w:color="auto" w:fill="FFFFFF"/>
              </w:rPr>
              <w:t>机（</w:t>
            </w:r>
            <w:r w:rsidRPr="00DB674D">
              <w:rPr>
                <w:rFonts w:eastAsia="仿宋"/>
                <w:bCs/>
                <w:sz w:val="21"/>
                <w:szCs w:val="21"/>
                <w:shd w:val="clear" w:color="auto" w:fill="FFFFFF"/>
              </w:rPr>
              <w:t>I7-7700 16G 2T+256G</w:t>
            </w:r>
            <w:r>
              <w:rPr>
                <w:rFonts w:eastAsia="仿宋" w:hint="eastAsia"/>
                <w:bCs/>
                <w:sz w:val="21"/>
                <w:szCs w:val="21"/>
                <w:shd w:val="clear" w:color="auto" w:fill="FFFFFF"/>
              </w:rPr>
              <w:t xml:space="preserve"> </w:t>
            </w:r>
            <w:r w:rsidRPr="00DB674D">
              <w:rPr>
                <w:rFonts w:eastAsia="仿宋"/>
                <w:bCs/>
                <w:sz w:val="21"/>
                <w:szCs w:val="21"/>
                <w:shd w:val="clear" w:color="auto" w:fill="FFFFFF"/>
              </w:rPr>
              <w:t>SSD 2G</w:t>
            </w:r>
            <w:r w:rsidRPr="00DB674D">
              <w:rPr>
                <w:rFonts w:eastAsia="仿宋"/>
                <w:bCs/>
                <w:sz w:val="21"/>
                <w:szCs w:val="21"/>
                <w:shd w:val="clear" w:color="auto" w:fill="FFFFFF"/>
              </w:rPr>
              <w:t>独显</w:t>
            </w:r>
            <w:r w:rsidRPr="00DB674D">
              <w:rPr>
                <w:rFonts w:eastAsia="仿宋"/>
                <w:bCs/>
                <w:sz w:val="21"/>
                <w:szCs w:val="21"/>
                <w:shd w:val="clear" w:color="auto" w:fill="FFFFFF"/>
              </w:rPr>
              <w:t xml:space="preserve"> WIN10</w:t>
            </w:r>
            <w:r w:rsidRPr="00702895">
              <w:rPr>
                <w:rFonts w:eastAsia="仿宋"/>
                <w:bCs/>
                <w:sz w:val="21"/>
                <w:szCs w:val="21"/>
                <w:shd w:val="clear" w:color="auto" w:fill="FFFFFF"/>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虚拟沙盘大屏显示工作站</w:t>
            </w:r>
          </w:p>
        </w:tc>
        <w:tc>
          <w:tcPr>
            <w:tcW w:w="7015" w:type="dxa"/>
            <w:vAlign w:val="center"/>
          </w:tcPr>
          <w:p w:rsidR="00793DC7" w:rsidRPr="00DB674D"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w:t>
            </w:r>
            <w:r>
              <w:rPr>
                <w:rFonts w:eastAsia="仿宋" w:hint="eastAsia"/>
                <w:bCs/>
                <w:sz w:val="21"/>
                <w:szCs w:val="21"/>
                <w:shd w:val="clear" w:color="auto" w:fill="FFFFFF"/>
              </w:rPr>
              <w:t>主</w:t>
            </w:r>
            <w:r w:rsidRPr="00702895">
              <w:rPr>
                <w:rFonts w:eastAsia="仿宋"/>
                <w:bCs/>
                <w:sz w:val="21"/>
                <w:szCs w:val="21"/>
                <w:shd w:val="clear" w:color="auto" w:fill="FFFFFF"/>
              </w:rPr>
              <w:t>机（</w:t>
            </w:r>
            <w:r w:rsidRPr="00DB674D">
              <w:rPr>
                <w:rFonts w:eastAsia="仿宋"/>
                <w:bCs/>
                <w:sz w:val="21"/>
                <w:szCs w:val="21"/>
                <w:shd w:val="clear" w:color="auto" w:fill="FFFFFF"/>
              </w:rPr>
              <w:t>I7-8700 16G 2T+256G SSD GTX1070Ti 8G</w:t>
            </w:r>
            <w:r w:rsidRPr="00DB674D">
              <w:rPr>
                <w:rFonts w:eastAsia="仿宋"/>
                <w:bCs/>
                <w:sz w:val="21"/>
                <w:szCs w:val="21"/>
                <w:shd w:val="clear" w:color="auto" w:fill="FFFFFF"/>
              </w:rPr>
              <w:t>独显</w:t>
            </w:r>
            <w:r w:rsidRPr="00DB674D">
              <w:rPr>
                <w:rFonts w:eastAsia="仿宋"/>
                <w:bCs/>
                <w:sz w:val="21"/>
                <w:szCs w:val="21"/>
                <w:shd w:val="clear" w:color="auto" w:fill="FFFFFF"/>
              </w:rPr>
              <w:t xml:space="preserve"> WIN10</w:t>
            </w:r>
            <w:r w:rsidRPr="00702895">
              <w:rPr>
                <w:rFonts w:eastAsia="仿宋"/>
                <w:bCs/>
                <w:sz w:val="21"/>
                <w:szCs w:val="21"/>
                <w:shd w:val="clear" w:color="auto" w:fill="FFFFFF"/>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车站</w:t>
            </w:r>
            <w:r w:rsidRPr="00702895">
              <w:rPr>
                <w:rFonts w:eastAsia="仿宋"/>
                <w:kern w:val="0"/>
                <w:sz w:val="21"/>
                <w:szCs w:val="21"/>
              </w:rPr>
              <w:t>/</w:t>
            </w:r>
            <w:r w:rsidRPr="00702895">
              <w:rPr>
                <w:rFonts w:eastAsia="仿宋"/>
                <w:kern w:val="0"/>
                <w:sz w:val="21"/>
                <w:szCs w:val="21"/>
              </w:rPr>
              <w:t>车辆段工作站</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bCs/>
                <w:sz w:val="21"/>
                <w:szCs w:val="21"/>
                <w:shd w:val="clear" w:color="auto" w:fill="FFFFFF"/>
              </w:rPr>
              <w:t>I7-7700 8G 1T GT730 2G</w:t>
            </w:r>
            <w:r w:rsidRPr="00702895">
              <w:rPr>
                <w:rFonts w:eastAsia="仿宋"/>
                <w:bCs/>
                <w:sz w:val="21"/>
                <w:szCs w:val="21"/>
                <w:shd w:val="clear" w:color="auto" w:fill="FFFFFF"/>
              </w:rPr>
              <w:t>独显</w:t>
            </w:r>
            <w:r w:rsidRPr="00702895">
              <w:rPr>
                <w:rFonts w:eastAsia="仿宋"/>
                <w:bCs/>
                <w:sz w:val="21"/>
                <w:szCs w:val="21"/>
                <w:shd w:val="clear" w:color="auto" w:fill="FFFFFF"/>
              </w:rPr>
              <w:t xml:space="preserve"> Win10</w:t>
            </w:r>
            <w:r w:rsidRPr="00702895">
              <w:rPr>
                <w:rFonts w:eastAsia="仿宋"/>
                <w:bCs/>
                <w:sz w:val="21"/>
                <w:szCs w:val="21"/>
                <w:shd w:val="clear" w:color="auto" w:fill="FFFFFF"/>
              </w:rPr>
              <w:t>）</w:t>
            </w:r>
            <w:r w:rsidRPr="00702895">
              <w:rPr>
                <w:rFonts w:eastAsia="仿宋"/>
                <w:bCs/>
                <w:sz w:val="21"/>
                <w:szCs w:val="21"/>
                <w:shd w:val="clear" w:color="auto" w:fill="FFFFFF"/>
              </w:rPr>
              <w:t>21.5</w:t>
            </w:r>
            <w:r w:rsidRPr="00702895">
              <w:rPr>
                <w:rFonts w:eastAsia="仿宋"/>
                <w:bCs/>
                <w:sz w:val="21"/>
                <w:szCs w:val="21"/>
                <w:shd w:val="clear" w:color="auto" w:fill="FFFFFF"/>
              </w:rPr>
              <w:t>英寸显示器</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调度工作站</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bCs/>
                <w:sz w:val="21"/>
                <w:szCs w:val="21"/>
                <w:shd w:val="clear" w:color="auto" w:fill="FFFFFF"/>
              </w:rPr>
              <w:t>I7-7700 8G 1T GT730 2G</w:t>
            </w:r>
            <w:r w:rsidRPr="00702895">
              <w:rPr>
                <w:rFonts w:eastAsia="仿宋"/>
                <w:bCs/>
                <w:sz w:val="21"/>
                <w:szCs w:val="21"/>
                <w:shd w:val="clear" w:color="auto" w:fill="FFFFFF"/>
              </w:rPr>
              <w:t>独显</w:t>
            </w:r>
            <w:r w:rsidRPr="00702895">
              <w:rPr>
                <w:rFonts w:eastAsia="仿宋"/>
                <w:bCs/>
                <w:sz w:val="21"/>
                <w:szCs w:val="21"/>
                <w:shd w:val="clear" w:color="auto" w:fill="FFFFFF"/>
              </w:rPr>
              <w:t xml:space="preserve"> Win10</w:t>
            </w:r>
            <w:r w:rsidRPr="00702895">
              <w:rPr>
                <w:rFonts w:eastAsia="仿宋"/>
                <w:bCs/>
                <w:sz w:val="21"/>
                <w:szCs w:val="21"/>
                <w:shd w:val="clear" w:color="auto" w:fill="FFFFFF"/>
              </w:rPr>
              <w:t>）</w:t>
            </w:r>
            <w:r w:rsidRPr="00702895">
              <w:rPr>
                <w:rFonts w:eastAsia="仿宋"/>
                <w:bCs/>
                <w:sz w:val="21"/>
                <w:szCs w:val="21"/>
                <w:shd w:val="clear" w:color="auto" w:fill="FFFFFF"/>
              </w:rPr>
              <w:t>2</w:t>
            </w:r>
            <w:r w:rsidRPr="00702895">
              <w:rPr>
                <w:rFonts w:eastAsia="仿宋"/>
                <w:bCs/>
                <w:sz w:val="21"/>
                <w:szCs w:val="21"/>
                <w:shd w:val="clear" w:color="auto" w:fill="FFFFFF"/>
              </w:rPr>
              <w:t>台</w:t>
            </w:r>
            <w:r w:rsidRPr="00702895">
              <w:rPr>
                <w:rFonts w:eastAsia="仿宋"/>
                <w:bCs/>
                <w:sz w:val="21"/>
                <w:szCs w:val="21"/>
                <w:shd w:val="clear" w:color="auto" w:fill="FFFFFF"/>
              </w:rPr>
              <w:t>21.5</w:t>
            </w:r>
            <w:r w:rsidRPr="00702895">
              <w:rPr>
                <w:rFonts w:eastAsia="仿宋"/>
                <w:bCs/>
                <w:sz w:val="21"/>
                <w:szCs w:val="21"/>
                <w:shd w:val="clear" w:color="auto" w:fill="FFFFFF"/>
              </w:rPr>
              <w:t>英寸显示器</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7</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助调工作站</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bCs/>
                <w:sz w:val="21"/>
                <w:szCs w:val="21"/>
                <w:shd w:val="clear" w:color="auto" w:fill="FFFFFF"/>
              </w:rPr>
              <w:t>I7-7700 8G 1T GT730 2G</w:t>
            </w:r>
            <w:r w:rsidRPr="00702895">
              <w:rPr>
                <w:rFonts w:eastAsia="仿宋"/>
                <w:bCs/>
                <w:sz w:val="21"/>
                <w:szCs w:val="21"/>
                <w:shd w:val="clear" w:color="auto" w:fill="FFFFFF"/>
              </w:rPr>
              <w:t>独显</w:t>
            </w:r>
            <w:r w:rsidRPr="00702895">
              <w:rPr>
                <w:rFonts w:eastAsia="仿宋"/>
                <w:bCs/>
                <w:sz w:val="21"/>
                <w:szCs w:val="21"/>
                <w:shd w:val="clear" w:color="auto" w:fill="FFFFFF"/>
              </w:rPr>
              <w:t xml:space="preserve"> Win10</w:t>
            </w:r>
            <w:r w:rsidRPr="00702895">
              <w:rPr>
                <w:rFonts w:eastAsia="仿宋"/>
                <w:bCs/>
                <w:sz w:val="21"/>
                <w:szCs w:val="21"/>
                <w:shd w:val="clear" w:color="auto" w:fill="FFFFFF"/>
              </w:rPr>
              <w:t>）</w:t>
            </w:r>
            <w:r w:rsidRPr="00702895">
              <w:rPr>
                <w:rFonts w:eastAsia="仿宋"/>
                <w:bCs/>
                <w:sz w:val="21"/>
                <w:szCs w:val="21"/>
                <w:shd w:val="clear" w:color="auto" w:fill="FFFFFF"/>
              </w:rPr>
              <w:t>21.5</w:t>
            </w:r>
            <w:r w:rsidRPr="00702895">
              <w:rPr>
                <w:rFonts w:eastAsia="仿宋"/>
                <w:bCs/>
                <w:sz w:val="21"/>
                <w:szCs w:val="21"/>
                <w:shd w:val="clear" w:color="auto" w:fill="FFFFFF"/>
              </w:rPr>
              <w:t>英寸显示器</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8</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CCTV</w:t>
            </w:r>
            <w:r w:rsidRPr="00702895">
              <w:rPr>
                <w:rFonts w:eastAsia="仿宋"/>
                <w:kern w:val="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bCs/>
                <w:sz w:val="21"/>
                <w:szCs w:val="21"/>
                <w:shd w:val="clear" w:color="auto" w:fill="FFFFFF"/>
              </w:rPr>
              <w:t>I7-7700 8G 1T GT730 2G</w:t>
            </w:r>
            <w:r w:rsidRPr="00702895">
              <w:rPr>
                <w:rFonts w:eastAsia="仿宋"/>
                <w:bCs/>
                <w:sz w:val="21"/>
                <w:szCs w:val="21"/>
                <w:shd w:val="clear" w:color="auto" w:fill="FFFFFF"/>
              </w:rPr>
              <w:t>独显</w:t>
            </w:r>
            <w:r w:rsidRPr="00702895">
              <w:rPr>
                <w:rFonts w:eastAsia="仿宋"/>
                <w:bCs/>
                <w:sz w:val="21"/>
                <w:szCs w:val="21"/>
                <w:shd w:val="clear" w:color="auto" w:fill="FFFFFF"/>
              </w:rPr>
              <w:t xml:space="preserve"> Win10</w:t>
            </w:r>
            <w:r w:rsidRPr="00702895">
              <w:rPr>
                <w:rFonts w:eastAsia="仿宋"/>
                <w:bCs/>
                <w:sz w:val="21"/>
                <w:szCs w:val="21"/>
                <w:shd w:val="clear" w:color="auto" w:fill="FFFFFF"/>
              </w:rPr>
              <w:t>）</w:t>
            </w:r>
            <w:r w:rsidRPr="00702895">
              <w:rPr>
                <w:rFonts w:eastAsia="仿宋"/>
                <w:bCs/>
                <w:sz w:val="21"/>
                <w:szCs w:val="21"/>
                <w:shd w:val="clear" w:color="auto" w:fill="FFFFFF"/>
              </w:rPr>
              <w:t>21.5</w:t>
            </w:r>
            <w:r w:rsidRPr="00702895">
              <w:rPr>
                <w:rFonts w:eastAsia="仿宋"/>
                <w:bCs/>
                <w:sz w:val="21"/>
                <w:szCs w:val="21"/>
                <w:shd w:val="clear" w:color="auto" w:fill="FFFFFF"/>
              </w:rPr>
              <w:t>英寸显示器</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9</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CTC</w:t>
            </w:r>
            <w:r w:rsidRPr="00702895">
              <w:rPr>
                <w:rFonts w:eastAsia="仿宋"/>
                <w:kern w:val="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bCs/>
                <w:sz w:val="21"/>
                <w:szCs w:val="21"/>
                <w:shd w:val="clear" w:color="auto" w:fill="FFFFFF"/>
              </w:rPr>
              <w:t>I7-7700 8G 1T GT730 2G</w:t>
            </w:r>
            <w:r w:rsidRPr="00702895">
              <w:rPr>
                <w:rFonts w:eastAsia="仿宋"/>
                <w:bCs/>
                <w:sz w:val="21"/>
                <w:szCs w:val="21"/>
                <w:shd w:val="clear" w:color="auto" w:fill="FFFFFF"/>
              </w:rPr>
              <w:t>独显</w:t>
            </w:r>
            <w:r w:rsidRPr="00702895">
              <w:rPr>
                <w:rFonts w:eastAsia="仿宋"/>
                <w:bCs/>
                <w:sz w:val="21"/>
                <w:szCs w:val="21"/>
                <w:shd w:val="clear" w:color="auto" w:fill="FFFFFF"/>
              </w:rPr>
              <w:t xml:space="preserve"> Win10</w:t>
            </w:r>
            <w:r w:rsidRPr="00702895">
              <w:rPr>
                <w:rFonts w:eastAsia="仿宋"/>
                <w:bCs/>
                <w:sz w:val="21"/>
                <w:szCs w:val="21"/>
                <w:shd w:val="clear" w:color="auto" w:fill="FFFFFF"/>
              </w:rPr>
              <w:t>）</w:t>
            </w:r>
            <w:r w:rsidRPr="00702895">
              <w:rPr>
                <w:rFonts w:eastAsia="仿宋"/>
                <w:bCs/>
                <w:sz w:val="21"/>
                <w:szCs w:val="21"/>
                <w:shd w:val="clear" w:color="auto" w:fill="FFFFFF"/>
              </w:rPr>
              <w:t>21.5</w:t>
            </w:r>
            <w:r w:rsidRPr="00702895">
              <w:rPr>
                <w:rFonts w:eastAsia="仿宋"/>
                <w:bCs/>
                <w:sz w:val="21"/>
                <w:szCs w:val="21"/>
                <w:shd w:val="clear" w:color="auto" w:fill="FFFFFF"/>
              </w:rPr>
              <w:t>英寸显示器</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11</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教员机</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sz w:val="21"/>
                <w:szCs w:val="21"/>
              </w:rPr>
              <w:t>I5-6400</w:t>
            </w:r>
            <w:r w:rsidRPr="00702895">
              <w:rPr>
                <w:rFonts w:eastAsia="仿宋"/>
                <w:sz w:val="21"/>
                <w:szCs w:val="21"/>
              </w:rPr>
              <w:t>，</w:t>
            </w:r>
            <w:r w:rsidRPr="00702895">
              <w:rPr>
                <w:rFonts w:eastAsia="仿宋"/>
                <w:sz w:val="21"/>
                <w:szCs w:val="21"/>
              </w:rPr>
              <w:t>8G</w:t>
            </w:r>
            <w:r w:rsidRPr="00702895">
              <w:rPr>
                <w:rFonts w:eastAsia="仿宋"/>
                <w:sz w:val="21"/>
                <w:szCs w:val="21"/>
              </w:rPr>
              <w:t>内存，</w:t>
            </w:r>
            <w:r w:rsidRPr="00702895">
              <w:rPr>
                <w:rFonts w:eastAsia="仿宋"/>
                <w:sz w:val="21"/>
                <w:szCs w:val="21"/>
              </w:rPr>
              <w:t>240G</w:t>
            </w:r>
            <w:r w:rsidRPr="00702895">
              <w:rPr>
                <w:rFonts w:eastAsia="仿宋"/>
                <w:sz w:val="21"/>
                <w:szCs w:val="21"/>
              </w:rPr>
              <w:t>固态硬盘，</w:t>
            </w:r>
            <w:r w:rsidRPr="00702895">
              <w:rPr>
                <w:rFonts w:eastAsia="仿宋"/>
                <w:sz w:val="21"/>
                <w:szCs w:val="21"/>
              </w:rPr>
              <w:t>GT730 2G</w:t>
            </w:r>
            <w:r w:rsidRPr="00702895">
              <w:rPr>
                <w:rFonts w:eastAsia="仿宋"/>
                <w:sz w:val="21"/>
                <w:szCs w:val="21"/>
              </w:rPr>
              <w:t>独立显卡。采用</w:t>
            </w:r>
            <w:r w:rsidRPr="00702895">
              <w:rPr>
                <w:rFonts w:eastAsia="仿宋"/>
                <w:sz w:val="21"/>
                <w:szCs w:val="21"/>
              </w:rPr>
              <w:t>1</w:t>
            </w:r>
            <w:r w:rsidRPr="00702895">
              <w:rPr>
                <w:rFonts w:eastAsia="仿宋"/>
                <w:sz w:val="21"/>
                <w:szCs w:val="21"/>
              </w:rPr>
              <w:t>台</w:t>
            </w:r>
            <w:r w:rsidRPr="00702895">
              <w:rPr>
                <w:rFonts w:eastAsia="仿宋"/>
                <w:sz w:val="21"/>
                <w:szCs w:val="21"/>
              </w:rPr>
              <w:t>21.5</w:t>
            </w:r>
            <w:r w:rsidRPr="00702895">
              <w:rPr>
                <w:rFonts w:eastAsia="仿宋"/>
                <w:sz w:val="21"/>
                <w:szCs w:val="21"/>
              </w:rPr>
              <w:t>英寸液晶显示器，静态对比度：</w:t>
            </w:r>
            <w:r w:rsidRPr="00702895">
              <w:rPr>
                <w:rFonts w:eastAsia="仿宋"/>
                <w:sz w:val="21"/>
                <w:szCs w:val="21"/>
              </w:rPr>
              <w:t>600:1</w:t>
            </w:r>
            <w:r w:rsidRPr="00702895">
              <w:rPr>
                <w:rFonts w:eastAsia="仿宋"/>
                <w:sz w:val="21"/>
                <w:szCs w:val="21"/>
              </w:rPr>
              <w:t>，最佳分辨率：</w:t>
            </w:r>
            <w:r w:rsidRPr="00702895">
              <w:rPr>
                <w:rFonts w:eastAsia="仿宋"/>
                <w:sz w:val="21"/>
                <w:szCs w:val="21"/>
              </w:rPr>
              <w:t>1920×1080</w:t>
            </w:r>
            <w:r w:rsidRPr="00702895">
              <w:rPr>
                <w:rFonts w:eastAsia="仿宋"/>
                <w:sz w:val="21"/>
                <w:szCs w:val="21"/>
              </w:rPr>
              <w:t>，背光类型：</w:t>
            </w:r>
            <w:r w:rsidRPr="00702895">
              <w:rPr>
                <w:rFonts w:eastAsia="仿宋"/>
                <w:sz w:val="21"/>
                <w:szCs w:val="21"/>
              </w:rPr>
              <w:t>LED</w:t>
            </w:r>
            <w:r w:rsidRPr="00702895">
              <w:rPr>
                <w:rFonts w:eastAsia="仿宋"/>
                <w:sz w:val="21"/>
                <w:szCs w:val="21"/>
              </w:rPr>
              <w:t>背光，屏幕比例：</w:t>
            </w:r>
            <w:r w:rsidRPr="00702895">
              <w:rPr>
                <w:rFonts w:eastAsia="仿宋"/>
                <w:sz w:val="21"/>
                <w:szCs w:val="21"/>
              </w:rPr>
              <w:t>16:9</w:t>
            </w:r>
            <w:r w:rsidRPr="00702895">
              <w:rPr>
                <w:rFonts w:eastAsia="仿宋"/>
                <w:sz w:val="21"/>
                <w:szCs w:val="21"/>
              </w:rPr>
              <w:t>（宽屏），视频接口：</w:t>
            </w:r>
            <w:r w:rsidRPr="00702895">
              <w:rPr>
                <w:rFonts w:eastAsia="仿宋"/>
                <w:sz w:val="21"/>
                <w:szCs w:val="21"/>
              </w:rPr>
              <w:t>D-Sub</w:t>
            </w:r>
            <w:r w:rsidRPr="00702895">
              <w:rPr>
                <w:rFonts w:eastAsia="仿宋"/>
                <w:sz w:val="21"/>
                <w:szCs w:val="21"/>
              </w:rPr>
              <w:t>（</w:t>
            </w:r>
            <w:r w:rsidRPr="00702895">
              <w:rPr>
                <w:rFonts w:eastAsia="仿宋"/>
                <w:sz w:val="21"/>
                <w:szCs w:val="21"/>
              </w:rPr>
              <w:t>VGA</w:t>
            </w:r>
            <w:r w:rsidRPr="00702895">
              <w:rPr>
                <w:rFonts w:eastAsia="仿宋"/>
                <w:sz w:val="21"/>
                <w:szCs w:val="21"/>
              </w:rPr>
              <w:t>）。耳机</w:t>
            </w:r>
            <w:r w:rsidRPr="00702895">
              <w:rPr>
                <w:rFonts w:eastAsia="仿宋"/>
                <w:sz w:val="21"/>
                <w:szCs w:val="21"/>
              </w:rPr>
              <w:t>1</w:t>
            </w:r>
            <w:r w:rsidRPr="00702895">
              <w:rPr>
                <w:rFonts w:eastAsia="仿宋"/>
                <w:sz w:val="21"/>
                <w:szCs w:val="21"/>
              </w:rPr>
              <w:t>个，头戴式，额定功率</w:t>
            </w:r>
            <w:r w:rsidRPr="00702895">
              <w:rPr>
                <w:rFonts w:eastAsia="仿宋"/>
                <w:sz w:val="21"/>
                <w:szCs w:val="21"/>
              </w:rPr>
              <w:t>15mW</w:t>
            </w:r>
            <w:r w:rsidRPr="00702895">
              <w:rPr>
                <w:rFonts w:eastAsia="仿宋"/>
                <w:sz w:val="21"/>
                <w:szCs w:val="21"/>
              </w:rPr>
              <w:t>，频响范围</w:t>
            </w:r>
            <w:r w:rsidRPr="00702895">
              <w:rPr>
                <w:rFonts w:eastAsia="仿宋"/>
                <w:sz w:val="21"/>
                <w:szCs w:val="21"/>
              </w:rPr>
              <w:t>20-20000Hz</w:t>
            </w:r>
            <w:r w:rsidRPr="00702895">
              <w:rPr>
                <w:rFonts w:eastAsia="仿宋"/>
                <w:sz w:val="21"/>
                <w:szCs w:val="21"/>
              </w:rPr>
              <w:t>，产品阻抗</w:t>
            </w:r>
            <w:r w:rsidRPr="00702895">
              <w:rPr>
                <w:rFonts w:eastAsia="仿宋"/>
                <w:sz w:val="21"/>
                <w:szCs w:val="21"/>
              </w:rPr>
              <w:t>32</w:t>
            </w:r>
            <w:r w:rsidRPr="00702895">
              <w:rPr>
                <w:rFonts w:eastAsia="仿宋"/>
                <w:sz w:val="21"/>
                <w:szCs w:val="21"/>
              </w:rPr>
              <w:t>欧姆，灵敏度</w:t>
            </w:r>
            <w:r w:rsidRPr="00702895">
              <w:rPr>
                <w:rFonts w:eastAsia="仿宋"/>
                <w:sz w:val="21"/>
                <w:szCs w:val="21"/>
              </w:rPr>
              <w:t>105±3dB</w:t>
            </w:r>
            <w:r w:rsidRPr="00702895">
              <w:rPr>
                <w:rFonts w:eastAsia="仿宋"/>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12</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虚拟沙盘控制机</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bCs/>
                <w:sz w:val="21"/>
                <w:szCs w:val="21"/>
                <w:shd w:val="clear" w:color="auto" w:fill="FFFFFF"/>
              </w:rPr>
              <w:t>I7-8700 8G 1T+128G SSD GTX1060 6G</w:t>
            </w:r>
            <w:r w:rsidRPr="00702895">
              <w:rPr>
                <w:rFonts w:eastAsia="仿宋"/>
                <w:sz w:val="21"/>
                <w:szCs w:val="21"/>
              </w:rPr>
              <w:t>独立显卡</w:t>
            </w:r>
            <w:r w:rsidRPr="00702895">
              <w:rPr>
                <w:rFonts w:eastAsia="仿宋"/>
                <w:bCs/>
                <w:sz w:val="21"/>
                <w:szCs w:val="21"/>
                <w:shd w:val="clear" w:color="auto" w:fill="FFFFFF"/>
              </w:rPr>
              <w:t>，</w:t>
            </w:r>
            <w:r w:rsidRPr="00702895">
              <w:rPr>
                <w:rFonts w:eastAsia="仿宋"/>
                <w:bCs/>
                <w:sz w:val="21"/>
                <w:szCs w:val="21"/>
                <w:shd w:val="clear" w:color="auto" w:fill="FFFFFF"/>
              </w:rPr>
              <w:t>1</w:t>
            </w:r>
            <w:r w:rsidRPr="00702895">
              <w:rPr>
                <w:rFonts w:eastAsia="仿宋"/>
                <w:bCs/>
                <w:sz w:val="21"/>
                <w:szCs w:val="21"/>
                <w:shd w:val="clear" w:color="auto" w:fill="FFFFFF"/>
              </w:rPr>
              <w:t>台</w:t>
            </w:r>
            <w:r w:rsidRPr="00702895">
              <w:rPr>
                <w:rFonts w:eastAsia="仿宋"/>
                <w:bCs/>
                <w:sz w:val="21"/>
                <w:szCs w:val="21"/>
                <w:shd w:val="clear" w:color="auto" w:fill="FFFFFF"/>
              </w:rPr>
              <w:t>21.5</w:t>
            </w:r>
            <w:r w:rsidRPr="00702895">
              <w:rPr>
                <w:rFonts w:eastAsia="仿宋"/>
                <w:bCs/>
                <w:sz w:val="21"/>
                <w:szCs w:val="21"/>
                <w:shd w:val="clear" w:color="auto" w:fill="FFFFFF"/>
              </w:rPr>
              <w:t>英寸液晶显示器，</w:t>
            </w:r>
            <w:r w:rsidRPr="00702895">
              <w:rPr>
                <w:rFonts w:eastAsia="仿宋"/>
                <w:sz w:val="21"/>
                <w:szCs w:val="21"/>
              </w:rPr>
              <w:t>静态对比度：</w:t>
            </w:r>
            <w:r w:rsidRPr="00702895">
              <w:rPr>
                <w:rFonts w:eastAsia="仿宋"/>
                <w:sz w:val="21"/>
                <w:szCs w:val="21"/>
              </w:rPr>
              <w:t>600:1</w:t>
            </w:r>
            <w:r w:rsidRPr="00702895">
              <w:rPr>
                <w:rFonts w:eastAsia="仿宋"/>
                <w:sz w:val="21"/>
                <w:szCs w:val="21"/>
              </w:rPr>
              <w:t>，最佳分辨率：</w:t>
            </w:r>
            <w:r w:rsidRPr="00702895">
              <w:rPr>
                <w:rFonts w:eastAsia="仿宋"/>
                <w:sz w:val="21"/>
                <w:szCs w:val="21"/>
              </w:rPr>
              <w:t>1920×1080</w:t>
            </w:r>
            <w:r w:rsidRPr="00702895">
              <w:rPr>
                <w:rFonts w:eastAsia="仿宋"/>
                <w:sz w:val="21"/>
                <w:szCs w:val="21"/>
              </w:rPr>
              <w:t>，背光类型：</w:t>
            </w:r>
            <w:r w:rsidRPr="00702895">
              <w:rPr>
                <w:rFonts w:eastAsia="仿宋"/>
                <w:sz w:val="21"/>
                <w:szCs w:val="21"/>
              </w:rPr>
              <w:t>LED</w:t>
            </w:r>
            <w:r w:rsidRPr="00702895">
              <w:rPr>
                <w:rFonts w:eastAsia="仿宋"/>
                <w:sz w:val="21"/>
                <w:szCs w:val="21"/>
              </w:rPr>
              <w:t>背光，屏幕比例：</w:t>
            </w:r>
            <w:r w:rsidRPr="00702895">
              <w:rPr>
                <w:rFonts w:eastAsia="仿宋"/>
                <w:sz w:val="21"/>
                <w:szCs w:val="21"/>
              </w:rPr>
              <w:t>16:9</w:t>
            </w:r>
            <w:r w:rsidRPr="00702895">
              <w:rPr>
                <w:rFonts w:eastAsia="仿宋"/>
                <w:sz w:val="21"/>
                <w:szCs w:val="21"/>
              </w:rPr>
              <w:t>（宽屏），视频接口：</w:t>
            </w:r>
            <w:r w:rsidRPr="00702895">
              <w:rPr>
                <w:rFonts w:eastAsia="仿宋"/>
                <w:sz w:val="21"/>
                <w:szCs w:val="21"/>
              </w:rPr>
              <w:t>D-Sub</w:t>
            </w:r>
            <w:r w:rsidRPr="00702895">
              <w:rPr>
                <w:rFonts w:eastAsia="仿宋"/>
                <w:sz w:val="21"/>
                <w:szCs w:val="21"/>
              </w:rPr>
              <w:t>（</w:t>
            </w:r>
            <w:r w:rsidRPr="00702895">
              <w:rPr>
                <w:rFonts w:eastAsia="仿宋"/>
                <w:sz w:val="21"/>
                <w:szCs w:val="21"/>
              </w:rPr>
              <w:t>VGA</w:t>
            </w:r>
            <w:r w:rsidRPr="00702895">
              <w:rPr>
                <w:rFonts w:eastAsia="仿宋"/>
                <w:sz w:val="21"/>
                <w:szCs w:val="21"/>
              </w:rPr>
              <w:t>或</w:t>
            </w:r>
            <w:r w:rsidRPr="00702895">
              <w:rPr>
                <w:rFonts w:eastAsia="仿宋"/>
                <w:sz w:val="21"/>
                <w:szCs w:val="21"/>
              </w:rPr>
              <w:t>HDMI</w:t>
            </w:r>
            <w:r w:rsidRPr="00702895">
              <w:rPr>
                <w:rFonts w:eastAsia="仿宋"/>
                <w:sz w:val="21"/>
                <w:szCs w:val="21"/>
              </w:rPr>
              <w:t>或</w:t>
            </w:r>
            <w:r w:rsidRPr="00702895">
              <w:rPr>
                <w:rFonts w:eastAsia="仿宋"/>
                <w:sz w:val="21"/>
                <w:szCs w:val="21"/>
              </w:rPr>
              <w:t>DVI</w:t>
            </w:r>
            <w:r w:rsidRPr="00702895">
              <w:rPr>
                <w:rFonts w:eastAsia="仿宋"/>
                <w:sz w:val="21"/>
                <w:szCs w:val="21"/>
              </w:rPr>
              <w:t>或</w:t>
            </w:r>
            <w:r w:rsidRPr="00702895">
              <w:rPr>
                <w:rFonts w:eastAsia="仿宋"/>
                <w:sz w:val="21"/>
                <w:szCs w:val="21"/>
              </w:rPr>
              <w:t>DB</w:t>
            </w:r>
            <w:r w:rsidRPr="00702895">
              <w:rPr>
                <w:rFonts w:eastAsia="仿宋"/>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13</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车站控制台</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成套设备（含配套的座椅），每套含</w:t>
            </w:r>
            <w:r w:rsidRPr="00702895">
              <w:rPr>
                <w:rFonts w:eastAsia="仿宋"/>
                <w:sz w:val="21"/>
                <w:szCs w:val="21"/>
              </w:rPr>
              <w:t>9</w:t>
            </w:r>
            <w:r w:rsidRPr="00702895">
              <w:rPr>
                <w:rFonts w:eastAsia="仿宋"/>
                <w:sz w:val="21"/>
                <w:szCs w:val="21"/>
              </w:rPr>
              <w:t>个工位，按照</w:t>
            </w:r>
            <w:r w:rsidRPr="00702895">
              <w:rPr>
                <w:rFonts w:eastAsia="仿宋"/>
                <w:sz w:val="21"/>
                <w:szCs w:val="21"/>
              </w:rPr>
              <w:t>C</w:t>
            </w:r>
            <w:r w:rsidRPr="00702895">
              <w:rPr>
                <w:rFonts w:eastAsia="仿宋"/>
                <w:sz w:val="21"/>
                <w:szCs w:val="21"/>
              </w:rPr>
              <w:t>型进行组合，用于模拟车站控制台，每个工位可放置</w:t>
            </w:r>
            <w:r w:rsidRPr="00702895">
              <w:rPr>
                <w:rFonts w:eastAsia="仿宋"/>
                <w:sz w:val="21"/>
                <w:szCs w:val="21"/>
              </w:rPr>
              <w:t>2</w:t>
            </w:r>
            <w:r w:rsidRPr="00702895">
              <w:rPr>
                <w:rFonts w:eastAsia="仿宋"/>
                <w:sz w:val="21"/>
                <w:szCs w:val="21"/>
              </w:rPr>
              <w:t>套计算机（</w:t>
            </w:r>
            <w:r w:rsidRPr="00702895">
              <w:rPr>
                <w:rFonts w:eastAsia="仿宋"/>
                <w:sz w:val="21"/>
                <w:szCs w:val="21"/>
              </w:rPr>
              <w:t>1</w:t>
            </w:r>
            <w:r w:rsidRPr="00702895">
              <w:rPr>
                <w:rFonts w:eastAsia="仿宋"/>
                <w:sz w:val="21"/>
                <w:szCs w:val="21"/>
              </w:rPr>
              <w:t>机</w:t>
            </w:r>
            <w:r w:rsidRPr="00702895">
              <w:rPr>
                <w:rFonts w:eastAsia="仿宋"/>
                <w:sz w:val="21"/>
                <w:szCs w:val="21"/>
              </w:rPr>
              <w:t>1</w:t>
            </w:r>
            <w:r w:rsidRPr="00702895">
              <w:rPr>
                <w:rFonts w:eastAsia="仿宋"/>
                <w:sz w:val="21"/>
                <w:szCs w:val="21"/>
              </w:rPr>
              <w:t>显</w:t>
            </w:r>
            <w:r w:rsidRPr="00702895">
              <w:rPr>
                <w:rFonts w:eastAsia="仿宋"/>
                <w:sz w:val="21"/>
                <w:szCs w:val="21"/>
              </w:rPr>
              <w:t>/</w:t>
            </w:r>
            <w:r w:rsidRPr="00702895">
              <w:rPr>
                <w:rFonts w:eastAsia="仿宋"/>
                <w:sz w:val="21"/>
                <w:szCs w:val="21"/>
              </w:rPr>
              <w:t>套）和</w:t>
            </w:r>
            <w:r w:rsidRPr="00702895">
              <w:rPr>
                <w:rFonts w:eastAsia="仿宋"/>
                <w:sz w:val="21"/>
                <w:szCs w:val="21"/>
              </w:rPr>
              <w:t>1</w:t>
            </w:r>
            <w:r w:rsidRPr="00702895">
              <w:rPr>
                <w:rFonts w:eastAsia="仿宋"/>
                <w:sz w:val="21"/>
                <w:szCs w:val="21"/>
              </w:rPr>
              <w:t>个电话机。</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控制台应与</w:t>
            </w:r>
            <w:r w:rsidRPr="00702895">
              <w:rPr>
                <w:rFonts w:eastAsia="仿宋"/>
                <w:sz w:val="21"/>
                <w:szCs w:val="21"/>
              </w:rPr>
              <w:t>OCC</w:t>
            </w:r>
            <w:r w:rsidRPr="00702895">
              <w:rPr>
                <w:rFonts w:eastAsia="仿宋"/>
                <w:sz w:val="21"/>
                <w:szCs w:val="21"/>
              </w:rPr>
              <w:t>一体化操作台统一外观样式，参照实际</w:t>
            </w:r>
            <w:r w:rsidRPr="00702895">
              <w:rPr>
                <w:rFonts w:eastAsia="仿宋"/>
                <w:sz w:val="21"/>
                <w:szCs w:val="21"/>
              </w:rPr>
              <w:t>OCC</w:t>
            </w:r>
            <w:r w:rsidRPr="00702895">
              <w:rPr>
                <w:rFonts w:eastAsia="仿宋"/>
                <w:sz w:val="21"/>
                <w:szCs w:val="21"/>
              </w:rPr>
              <w:t>调度台的样式和标准制作，</w:t>
            </w:r>
            <w:r w:rsidRPr="00702895">
              <w:rPr>
                <w:rFonts w:eastAsia="仿宋"/>
                <w:sz w:val="21"/>
                <w:szCs w:val="21"/>
              </w:rPr>
              <w:t>C</w:t>
            </w:r>
            <w:r w:rsidRPr="00702895">
              <w:rPr>
                <w:rFonts w:eastAsia="仿宋"/>
                <w:sz w:val="21"/>
                <w:szCs w:val="21"/>
              </w:rPr>
              <w:t>型组合的</w:t>
            </w:r>
            <w:r w:rsidRPr="00702895">
              <w:rPr>
                <w:rFonts w:eastAsia="仿宋"/>
                <w:sz w:val="21"/>
                <w:szCs w:val="21"/>
              </w:rPr>
              <w:t>9</w:t>
            </w:r>
            <w:r w:rsidRPr="00702895">
              <w:rPr>
                <w:rFonts w:eastAsia="仿宋"/>
                <w:sz w:val="21"/>
                <w:szCs w:val="21"/>
              </w:rPr>
              <w:t>工位控制台样式参照下图：</w:t>
            </w:r>
          </w:p>
          <w:p w:rsidR="00793DC7" w:rsidRPr="00702895" w:rsidRDefault="00793DC7" w:rsidP="007813E2">
            <w:pPr>
              <w:adjustRightInd w:val="0"/>
              <w:snapToGrid w:val="0"/>
              <w:jc w:val="center"/>
              <w:rPr>
                <w:rFonts w:eastAsia="仿宋"/>
                <w:sz w:val="21"/>
                <w:szCs w:val="21"/>
              </w:rPr>
            </w:pPr>
            <w:r>
              <w:rPr>
                <w:rFonts w:eastAsia="仿宋"/>
                <w:noProof/>
                <w:sz w:val="21"/>
                <w:szCs w:val="21"/>
              </w:rPr>
              <w:drawing>
                <wp:inline distT="0" distB="0" distL="0" distR="0">
                  <wp:extent cx="2156460" cy="1216025"/>
                  <wp:effectExtent l="0" t="0" r="0" b="3175"/>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156460" cy="1216025"/>
                          </a:xfrm>
                          <a:prstGeom prst="rect">
                            <a:avLst/>
                          </a:prstGeom>
                          <a:noFill/>
                          <a:ln>
                            <a:noFill/>
                          </a:ln>
                        </pic:spPr>
                      </pic:pic>
                    </a:graphicData>
                  </a:graphic>
                </wp:inline>
              </w:drawing>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车站控制台的参数应满足：</w:t>
            </w:r>
          </w:p>
          <w:p w:rsidR="00793DC7" w:rsidRPr="0092783C" w:rsidRDefault="00793DC7" w:rsidP="007813E2">
            <w:pPr>
              <w:pStyle w:val="1"/>
              <w:widowControl/>
              <w:adjustRightInd w:val="0"/>
              <w:snapToGrid w:val="0"/>
              <w:spacing w:before="0" w:after="0" w:line="240" w:lineRule="auto"/>
              <w:ind w:firstLine="420"/>
              <w:rPr>
                <w:rFonts w:ascii="Times New Roman" w:eastAsia="仿宋" w:hAnsi="Times New Roman" w:cs="Times New Roman"/>
                <w:sz w:val="21"/>
                <w:szCs w:val="21"/>
              </w:rPr>
            </w:pPr>
            <w:r w:rsidRPr="0092783C">
              <w:rPr>
                <w:rFonts w:ascii="Times New Roman" w:eastAsia="仿宋" w:hAnsi="Times New Roman" w:cs="Times New Roman"/>
                <w:sz w:val="21"/>
                <w:szCs w:val="21"/>
              </w:rPr>
              <w:t>1</w:t>
            </w:r>
            <w:r w:rsidRPr="0092783C">
              <w:rPr>
                <w:rFonts w:ascii="Times New Roman" w:eastAsia="仿宋" w:hAnsi="Times New Roman" w:cs="Times New Roman"/>
                <w:sz w:val="21"/>
                <w:szCs w:val="21"/>
              </w:rPr>
              <w:t>、控制台台面</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控制台台面板的覆盖层为具有耐热、耐烟灼、耐撞击、耐潮湿、防水、耐腐蚀的内部为</w:t>
            </w:r>
            <w:r w:rsidRPr="002F0129">
              <w:rPr>
                <w:rFonts w:eastAsia="仿宋"/>
                <w:sz w:val="21"/>
                <w:szCs w:val="21"/>
              </w:rPr>
              <w:t>20mm</w:t>
            </w:r>
            <w:r w:rsidRPr="002F0129">
              <w:rPr>
                <w:rFonts w:eastAsia="仿宋"/>
                <w:sz w:val="21"/>
                <w:szCs w:val="21"/>
              </w:rPr>
              <w:t>高密度板、双贴面厚度</w:t>
            </w:r>
            <w:r w:rsidRPr="002F0129">
              <w:rPr>
                <w:rFonts w:eastAsia="仿宋"/>
                <w:sz w:val="21"/>
                <w:szCs w:val="21"/>
              </w:rPr>
              <w:t>1mm</w:t>
            </w:r>
            <w:r w:rsidRPr="002F0129">
              <w:rPr>
                <w:rFonts w:eastAsia="仿宋"/>
                <w:sz w:val="21"/>
                <w:szCs w:val="21"/>
              </w:rPr>
              <w:t>高压耐磨防火板（</w:t>
            </w:r>
            <w:r w:rsidRPr="002F0129">
              <w:rPr>
                <w:rFonts w:eastAsia="仿宋"/>
                <w:sz w:val="21"/>
                <w:szCs w:val="21"/>
              </w:rPr>
              <w:t>HPL</w:t>
            </w:r>
            <w:r w:rsidRPr="002F0129">
              <w:rPr>
                <w:rFonts w:eastAsia="仿宋"/>
                <w:sz w:val="21"/>
                <w:szCs w:val="21"/>
              </w:rPr>
              <w:t>），整体厚度为</w:t>
            </w:r>
            <w:r w:rsidRPr="002F0129">
              <w:rPr>
                <w:rFonts w:eastAsia="仿宋"/>
                <w:sz w:val="21"/>
                <w:szCs w:val="21"/>
              </w:rPr>
              <w:t>22mm</w:t>
            </w:r>
            <w:r w:rsidRPr="002F0129">
              <w:rPr>
                <w:rFonts w:eastAsia="仿宋"/>
                <w:sz w:val="21"/>
                <w:szCs w:val="21"/>
              </w:rPr>
              <w:t>，两块大面板之间开圆形槽，使用</w:t>
            </w:r>
            <w:r w:rsidRPr="002F0129">
              <w:rPr>
                <w:rFonts w:eastAsia="仿宋"/>
                <w:sz w:val="21"/>
                <w:szCs w:val="21"/>
              </w:rPr>
              <w:t>100mm</w:t>
            </w:r>
            <w:r w:rsidRPr="002F0129">
              <w:rPr>
                <w:rFonts w:eastAsia="仿宋"/>
                <w:sz w:val="21"/>
                <w:szCs w:val="21"/>
              </w:rPr>
              <w:t>长、</w:t>
            </w:r>
            <w:r w:rsidRPr="002F0129">
              <w:rPr>
                <w:rFonts w:eastAsia="仿宋"/>
                <w:sz w:val="21"/>
                <w:szCs w:val="21"/>
              </w:rPr>
              <w:t>6mm</w:t>
            </w:r>
            <w:r w:rsidRPr="002F0129">
              <w:rPr>
                <w:rFonts w:eastAsia="仿宋"/>
                <w:sz w:val="21"/>
                <w:szCs w:val="21"/>
              </w:rPr>
              <w:t>粗的拉杆两端连接，整体连接后必须平整光滑无缝隙。台面前端采用卡扣式聚氨酯加模压成型的手枕边，保证手臂工作时的舒适性，要求有良好的抗刮、耐磨及耐腐蚀效果，可满足人员长期</w:t>
            </w:r>
            <w:r w:rsidRPr="002F0129">
              <w:rPr>
                <w:rFonts w:eastAsia="仿宋"/>
                <w:sz w:val="21"/>
                <w:szCs w:val="21"/>
              </w:rPr>
              <w:t>24</w:t>
            </w:r>
            <w:r w:rsidRPr="002F0129">
              <w:rPr>
                <w:rFonts w:eastAsia="仿宋"/>
                <w:sz w:val="21"/>
                <w:szCs w:val="21"/>
              </w:rPr>
              <w:t>小时工作带来的相关磨损。面板与整体架构连为一体，面板拼接无缝隙。台面板使用的高密度板甲醛释放量均需符合国家标准（需提供正规检测机构出具的检测报告）。</w:t>
            </w:r>
          </w:p>
          <w:p w:rsidR="00793DC7" w:rsidRPr="0092783C" w:rsidRDefault="00793DC7" w:rsidP="007813E2">
            <w:pPr>
              <w:adjustRightInd w:val="0"/>
              <w:snapToGrid w:val="0"/>
              <w:ind w:firstLineChars="196" w:firstLine="413"/>
              <w:rPr>
                <w:rFonts w:eastAsia="仿宋"/>
                <w:b/>
                <w:sz w:val="21"/>
                <w:szCs w:val="21"/>
              </w:rPr>
            </w:pPr>
            <w:r w:rsidRPr="0092783C">
              <w:rPr>
                <w:rFonts w:eastAsia="仿宋"/>
                <w:b/>
                <w:sz w:val="21"/>
                <w:szCs w:val="21"/>
              </w:rPr>
              <w:t>2</w:t>
            </w:r>
            <w:r w:rsidRPr="0092783C">
              <w:rPr>
                <w:rFonts w:eastAsia="仿宋"/>
                <w:b/>
                <w:sz w:val="21"/>
                <w:szCs w:val="21"/>
              </w:rPr>
              <w:t>、控制台门板</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控制台前后门板使用</w:t>
            </w:r>
            <w:r w:rsidRPr="002F0129">
              <w:rPr>
                <w:rFonts w:eastAsia="仿宋"/>
                <w:sz w:val="21"/>
                <w:szCs w:val="21"/>
              </w:rPr>
              <w:t>1.2mm</w:t>
            </w:r>
            <w:r w:rsidRPr="002F0129">
              <w:rPr>
                <w:rFonts w:eastAsia="仿宋"/>
                <w:sz w:val="21"/>
                <w:szCs w:val="21"/>
              </w:rPr>
              <w:t>厚度冷轧钢板冲压成型，整体厚度不小于</w:t>
            </w:r>
            <w:r w:rsidRPr="002F0129">
              <w:rPr>
                <w:rFonts w:eastAsia="仿宋"/>
                <w:sz w:val="21"/>
                <w:szCs w:val="21"/>
              </w:rPr>
              <w:t>20mm</w:t>
            </w:r>
            <w:r w:rsidRPr="002F0129">
              <w:rPr>
                <w:rFonts w:eastAsia="仿宋"/>
                <w:sz w:val="21"/>
                <w:szCs w:val="21"/>
              </w:rPr>
              <w:t>，连接铰链使用高档的无声缓冲铰链安装，应具有质轻、手感好、开</w:t>
            </w:r>
            <w:r w:rsidRPr="002F0129">
              <w:rPr>
                <w:rFonts w:eastAsia="仿宋"/>
                <w:sz w:val="21"/>
                <w:szCs w:val="21"/>
              </w:rPr>
              <w:lastRenderedPageBreak/>
              <w:t>关门噪音小等优点，保证其</w:t>
            </w:r>
            <w:r w:rsidRPr="002F0129">
              <w:rPr>
                <w:rFonts w:eastAsia="仿宋"/>
                <w:sz w:val="21"/>
                <w:szCs w:val="21"/>
              </w:rPr>
              <w:t>100000</w:t>
            </w:r>
            <w:r w:rsidRPr="002F0129">
              <w:rPr>
                <w:rFonts w:eastAsia="仿宋"/>
                <w:sz w:val="21"/>
                <w:szCs w:val="21"/>
              </w:rPr>
              <w:t>次无障碍开启。开关门采用按压弹开方式，门板上不得安装把手。同时，铰链安装方式必须为快装式、方便安装和拆卸。</w:t>
            </w:r>
          </w:p>
          <w:p w:rsidR="00793DC7" w:rsidRPr="002F0129" w:rsidRDefault="00793DC7" w:rsidP="00793DC7">
            <w:pPr>
              <w:numPr>
                <w:ilvl w:val="0"/>
                <w:numId w:val="30"/>
              </w:numPr>
              <w:adjustRightInd w:val="0"/>
              <w:snapToGrid w:val="0"/>
              <w:ind w:left="0" w:firstLineChars="200" w:firstLine="420"/>
              <w:rPr>
                <w:rFonts w:eastAsia="仿宋"/>
                <w:sz w:val="21"/>
                <w:szCs w:val="21"/>
              </w:rPr>
            </w:pPr>
            <w:r w:rsidRPr="002F0129">
              <w:rPr>
                <w:rFonts w:eastAsia="仿宋"/>
                <w:sz w:val="21"/>
                <w:szCs w:val="21"/>
              </w:rPr>
              <w:t>工作面</w:t>
            </w:r>
            <w:r w:rsidRPr="002F0129">
              <w:rPr>
                <w:rFonts w:eastAsia="仿宋"/>
                <w:sz w:val="21"/>
                <w:szCs w:val="21"/>
              </w:rPr>
              <w:t xml:space="preserve"> </w:t>
            </w:r>
            <w:r w:rsidRPr="002F0129">
              <w:rPr>
                <w:rFonts w:eastAsia="仿宋"/>
                <w:sz w:val="21"/>
                <w:szCs w:val="21"/>
              </w:rPr>
              <w:t>：宽度</w:t>
            </w:r>
            <w:r w:rsidRPr="002F0129">
              <w:rPr>
                <w:rFonts w:eastAsia="仿宋"/>
                <w:sz w:val="21"/>
                <w:szCs w:val="21"/>
              </w:rPr>
              <w:t>980 mm</w:t>
            </w:r>
            <w:r w:rsidRPr="002F0129">
              <w:rPr>
                <w:rFonts w:eastAsia="仿宋"/>
                <w:sz w:val="21"/>
                <w:szCs w:val="21"/>
              </w:rPr>
              <w:t>；台面到地面距离为：</w:t>
            </w:r>
            <w:r w:rsidRPr="002F0129">
              <w:rPr>
                <w:rFonts w:eastAsia="仿宋"/>
                <w:sz w:val="21"/>
                <w:szCs w:val="21"/>
              </w:rPr>
              <w:t>750 mm</w:t>
            </w:r>
            <w:r w:rsidRPr="002F0129">
              <w:rPr>
                <w:rFonts w:eastAsia="仿宋"/>
                <w:sz w:val="21"/>
                <w:szCs w:val="21"/>
              </w:rPr>
              <w:t>；</w:t>
            </w:r>
          </w:p>
          <w:p w:rsidR="00793DC7" w:rsidRPr="002F0129" w:rsidRDefault="00793DC7" w:rsidP="00793DC7">
            <w:pPr>
              <w:numPr>
                <w:ilvl w:val="0"/>
                <w:numId w:val="30"/>
              </w:numPr>
              <w:adjustRightInd w:val="0"/>
              <w:snapToGrid w:val="0"/>
              <w:ind w:left="0" w:firstLineChars="200" w:firstLine="420"/>
              <w:rPr>
                <w:rFonts w:eastAsia="仿宋"/>
                <w:sz w:val="21"/>
                <w:szCs w:val="21"/>
              </w:rPr>
            </w:pPr>
            <w:r w:rsidRPr="002F0129">
              <w:rPr>
                <w:rFonts w:eastAsia="仿宋"/>
                <w:sz w:val="21"/>
                <w:szCs w:val="21"/>
              </w:rPr>
              <w:t>工作台面支撑臂：材料强度标准</w:t>
            </w:r>
            <w:r w:rsidRPr="002F0129">
              <w:rPr>
                <w:rFonts w:eastAsia="仿宋"/>
                <w:sz w:val="21"/>
                <w:szCs w:val="21"/>
              </w:rPr>
              <w:t>10</w:t>
            </w:r>
            <w:r w:rsidRPr="002F0129">
              <w:rPr>
                <w:rFonts w:eastAsia="仿宋"/>
                <w:sz w:val="21"/>
                <w:szCs w:val="21"/>
              </w:rPr>
              <w:t>号冷钢。</w:t>
            </w:r>
          </w:p>
          <w:p w:rsidR="00793DC7" w:rsidRPr="002F0129" w:rsidRDefault="00793DC7" w:rsidP="00793DC7">
            <w:pPr>
              <w:numPr>
                <w:ilvl w:val="0"/>
                <w:numId w:val="30"/>
              </w:numPr>
              <w:adjustRightInd w:val="0"/>
              <w:snapToGrid w:val="0"/>
              <w:ind w:left="0" w:firstLineChars="200" w:firstLine="420"/>
              <w:rPr>
                <w:rFonts w:eastAsia="仿宋"/>
                <w:sz w:val="21"/>
                <w:szCs w:val="21"/>
              </w:rPr>
            </w:pPr>
            <w:r w:rsidRPr="002F0129">
              <w:rPr>
                <w:rFonts w:eastAsia="仿宋"/>
                <w:sz w:val="21"/>
                <w:szCs w:val="21"/>
              </w:rPr>
              <w:t>底部支撑：弯曲应力</w:t>
            </w:r>
            <w:r w:rsidRPr="002F0129">
              <w:rPr>
                <w:rFonts w:eastAsia="仿宋"/>
                <w:sz w:val="21"/>
                <w:szCs w:val="21"/>
              </w:rPr>
              <w:t>110 KSI</w:t>
            </w:r>
            <w:r w:rsidRPr="002F0129">
              <w:rPr>
                <w:rFonts w:eastAsia="仿宋"/>
                <w:sz w:val="21"/>
                <w:szCs w:val="21"/>
              </w:rPr>
              <w:t>。</w:t>
            </w:r>
          </w:p>
          <w:p w:rsidR="00793DC7" w:rsidRPr="002F0129" w:rsidRDefault="00793DC7" w:rsidP="00793DC7">
            <w:pPr>
              <w:numPr>
                <w:ilvl w:val="0"/>
                <w:numId w:val="30"/>
              </w:numPr>
              <w:adjustRightInd w:val="0"/>
              <w:snapToGrid w:val="0"/>
              <w:ind w:left="0" w:firstLineChars="200" w:firstLine="420"/>
              <w:rPr>
                <w:rFonts w:eastAsia="仿宋"/>
                <w:sz w:val="21"/>
                <w:szCs w:val="21"/>
              </w:rPr>
            </w:pPr>
            <w:r w:rsidRPr="002F0129">
              <w:rPr>
                <w:rFonts w:eastAsia="仿宋"/>
                <w:sz w:val="21"/>
                <w:szCs w:val="21"/>
              </w:rPr>
              <w:t>HPL</w:t>
            </w:r>
            <w:r w:rsidRPr="002F0129">
              <w:rPr>
                <w:rFonts w:eastAsia="仿宋"/>
                <w:sz w:val="21"/>
                <w:szCs w:val="21"/>
              </w:rPr>
              <w:t>覆盖层额定厚度：</w:t>
            </w:r>
            <w:r w:rsidRPr="002F0129">
              <w:rPr>
                <w:rFonts w:eastAsia="仿宋"/>
                <w:sz w:val="21"/>
                <w:szCs w:val="21"/>
              </w:rPr>
              <w:t>1.0 mm</w:t>
            </w:r>
            <w:r w:rsidRPr="002F0129">
              <w:rPr>
                <w:rFonts w:eastAsia="仿宋"/>
                <w:sz w:val="21"/>
                <w:szCs w:val="21"/>
              </w:rPr>
              <w:t>；厚度误差：</w:t>
            </w:r>
            <w:r w:rsidRPr="002F0129">
              <w:rPr>
                <w:rFonts w:eastAsia="仿宋"/>
                <w:sz w:val="21"/>
                <w:szCs w:val="21"/>
              </w:rPr>
              <w:t>± 0.1mm</w:t>
            </w:r>
            <w:r w:rsidRPr="002F0129">
              <w:rPr>
                <w:rFonts w:eastAsia="仿宋"/>
                <w:sz w:val="21"/>
                <w:szCs w:val="21"/>
              </w:rPr>
              <w:t>；磨损阻抗：大于</w:t>
            </w:r>
            <w:r w:rsidRPr="002F0129">
              <w:rPr>
                <w:rFonts w:eastAsia="仿宋"/>
                <w:sz w:val="21"/>
                <w:szCs w:val="21"/>
              </w:rPr>
              <w:t>400</w:t>
            </w:r>
            <w:r w:rsidRPr="002F0129">
              <w:rPr>
                <w:rFonts w:eastAsia="仿宋"/>
                <w:sz w:val="21"/>
                <w:szCs w:val="21"/>
              </w:rPr>
              <w:t>周期；球面撞击阻抗：大于</w:t>
            </w:r>
            <w:r w:rsidRPr="002F0129">
              <w:rPr>
                <w:rFonts w:eastAsia="仿宋"/>
                <w:sz w:val="21"/>
                <w:szCs w:val="21"/>
              </w:rPr>
              <w:t>1270mm</w:t>
            </w:r>
            <w:r w:rsidRPr="002F0129">
              <w:rPr>
                <w:rFonts w:eastAsia="仿宋"/>
                <w:sz w:val="21"/>
                <w:szCs w:val="21"/>
              </w:rPr>
              <w:t>；热辐射阻抗：大于</w:t>
            </w:r>
            <w:r>
              <w:rPr>
                <w:rFonts w:eastAsia="仿宋"/>
                <w:sz w:val="21"/>
                <w:szCs w:val="21"/>
              </w:rPr>
              <w:t>125s</w:t>
            </w:r>
            <w:r w:rsidRPr="002F0129">
              <w:rPr>
                <w:rFonts w:eastAsia="仿宋"/>
                <w:sz w:val="21"/>
                <w:szCs w:val="21"/>
              </w:rPr>
              <w:t>。</w:t>
            </w:r>
          </w:p>
          <w:p w:rsidR="00793DC7" w:rsidRPr="0092783C" w:rsidRDefault="00793DC7" w:rsidP="00793DC7">
            <w:pPr>
              <w:pStyle w:val="1"/>
              <w:widowControl/>
              <w:adjustRightInd w:val="0"/>
              <w:snapToGrid w:val="0"/>
              <w:spacing w:before="0" w:after="0" w:line="240" w:lineRule="auto"/>
              <w:ind w:leftChars="146" w:left="409"/>
              <w:rPr>
                <w:rFonts w:ascii="Times New Roman" w:eastAsia="仿宋" w:hAnsi="Times New Roman" w:cs="Times New Roman"/>
                <w:sz w:val="21"/>
                <w:szCs w:val="21"/>
              </w:rPr>
            </w:pPr>
            <w:r w:rsidRPr="0092783C">
              <w:rPr>
                <w:rFonts w:ascii="Times New Roman" w:eastAsia="仿宋" w:hAnsi="Times New Roman" w:cs="Times New Roman"/>
                <w:sz w:val="21"/>
                <w:szCs w:val="21"/>
              </w:rPr>
              <w:t>3</w:t>
            </w:r>
            <w:r w:rsidRPr="0092783C">
              <w:rPr>
                <w:rFonts w:ascii="Times New Roman" w:eastAsia="仿宋" w:hAnsi="Times New Roman" w:cs="Times New Roman"/>
                <w:sz w:val="21"/>
                <w:szCs w:val="21"/>
              </w:rPr>
              <w:t>、控制台框架结构</w:t>
            </w:r>
          </w:p>
          <w:p w:rsidR="00793DC7" w:rsidRPr="002F0129" w:rsidRDefault="00793DC7" w:rsidP="007813E2">
            <w:pPr>
              <w:adjustRightInd w:val="0"/>
              <w:snapToGrid w:val="0"/>
              <w:ind w:left="-10" w:firstLine="420"/>
              <w:rPr>
                <w:rFonts w:eastAsia="仿宋"/>
                <w:sz w:val="21"/>
                <w:szCs w:val="21"/>
              </w:rPr>
            </w:pPr>
            <w:r w:rsidRPr="002F0129">
              <w:rPr>
                <w:rFonts w:eastAsia="仿宋"/>
                <w:sz w:val="21"/>
                <w:szCs w:val="21"/>
              </w:rPr>
              <w:t>整个控制台的组成为模块化结构，控制台主体框架为钣金结构，有对应主体钣金结构的直线模块（</w:t>
            </w:r>
            <w:r w:rsidRPr="002F0129">
              <w:rPr>
                <w:rFonts w:eastAsia="仿宋"/>
                <w:sz w:val="21"/>
                <w:szCs w:val="21"/>
              </w:rPr>
              <w:t>600</w:t>
            </w:r>
            <w:r w:rsidRPr="002F0129">
              <w:rPr>
                <w:rFonts w:eastAsia="仿宋"/>
                <w:sz w:val="21"/>
                <w:szCs w:val="21"/>
              </w:rPr>
              <w:t>、</w:t>
            </w:r>
            <w:r w:rsidRPr="002F0129">
              <w:rPr>
                <w:rFonts w:eastAsia="仿宋"/>
                <w:sz w:val="21"/>
                <w:szCs w:val="21"/>
              </w:rPr>
              <w:t>1200</w:t>
            </w:r>
            <w:r w:rsidRPr="002F0129">
              <w:rPr>
                <w:rFonts w:eastAsia="仿宋"/>
                <w:sz w:val="21"/>
                <w:szCs w:val="21"/>
              </w:rPr>
              <w:t>、</w:t>
            </w:r>
            <w:r w:rsidRPr="002F0129">
              <w:rPr>
                <w:rFonts w:eastAsia="仿宋"/>
                <w:sz w:val="21"/>
                <w:szCs w:val="21"/>
              </w:rPr>
              <w:t>1800mm</w:t>
            </w:r>
            <w:r w:rsidRPr="002F0129">
              <w:rPr>
                <w:rFonts w:eastAsia="仿宋"/>
                <w:sz w:val="21"/>
                <w:szCs w:val="21"/>
              </w:rPr>
              <w:t>），正反切角模快（</w:t>
            </w:r>
            <w:r w:rsidRPr="002F0129">
              <w:rPr>
                <w:rFonts w:eastAsia="仿宋"/>
                <w:sz w:val="21"/>
                <w:szCs w:val="21"/>
              </w:rPr>
              <w:t>5</w:t>
            </w:r>
            <w:r w:rsidRPr="002F0129">
              <w:rPr>
                <w:rFonts w:eastAsia="仿宋"/>
                <w:sz w:val="21"/>
                <w:szCs w:val="21"/>
              </w:rPr>
              <w:t>、</w:t>
            </w:r>
            <w:r w:rsidRPr="002F0129">
              <w:rPr>
                <w:rFonts w:eastAsia="仿宋"/>
                <w:sz w:val="21"/>
                <w:szCs w:val="21"/>
              </w:rPr>
              <w:t>10</w:t>
            </w:r>
            <w:r w:rsidRPr="002F0129">
              <w:rPr>
                <w:rFonts w:eastAsia="仿宋"/>
                <w:sz w:val="21"/>
                <w:szCs w:val="21"/>
              </w:rPr>
              <w:t>、</w:t>
            </w:r>
            <w:r w:rsidRPr="002F0129">
              <w:rPr>
                <w:rFonts w:eastAsia="仿宋"/>
                <w:sz w:val="21"/>
                <w:szCs w:val="21"/>
              </w:rPr>
              <w:t>15</w:t>
            </w:r>
            <w:r w:rsidRPr="002F0129">
              <w:rPr>
                <w:rFonts w:eastAsia="仿宋"/>
                <w:sz w:val="21"/>
                <w:szCs w:val="21"/>
              </w:rPr>
              <w:t>度），用户可以根据自己的需求提供灵活的增加或减少席位。</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3.1</w:t>
            </w:r>
            <w:r>
              <w:rPr>
                <w:rFonts w:eastAsia="仿宋" w:hint="eastAsia"/>
                <w:sz w:val="21"/>
                <w:szCs w:val="21"/>
              </w:rPr>
              <w:t xml:space="preserve"> </w:t>
            </w:r>
            <w:r w:rsidRPr="002F0129">
              <w:rPr>
                <w:rFonts w:eastAsia="仿宋"/>
                <w:sz w:val="21"/>
                <w:szCs w:val="21"/>
              </w:rPr>
              <w:t>主框架使用</w:t>
            </w:r>
            <w:r w:rsidRPr="002F0129">
              <w:rPr>
                <w:rFonts w:eastAsia="仿宋"/>
                <w:sz w:val="21"/>
                <w:szCs w:val="21"/>
              </w:rPr>
              <w:t>2.5mm</w:t>
            </w:r>
            <w:r w:rsidRPr="002F0129">
              <w:rPr>
                <w:rFonts w:eastAsia="仿宋"/>
                <w:sz w:val="21"/>
                <w:szCs w:val="21"/>
              </w:rPr>
              <w:t>厚钣金结构，通过通用连接件的连接形成一个独立模块，各模块之间通用部件一致可互换，整体连接后的各模块间内部贯通，各种线缆在控制台内能自由贯通。</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3.2</w:t>
            </w:r>
            <w:r>
              <w:rPr>
                <w:rFonts w:eastAsia="仿宋" w:hint="eastAsia"/>
                <w:sz w:val="21"/>
                <w:szCs w:val="21"/>
              </w:rPr>
              <w:t xml:space="preserve"> </w:t>
            </w:r>
            <w:r w:rsidRPr="002F0129">
              <w:rPr>
                <w:rFonts w:eastAsia="仿宋"/>
                <w:sz w:val="21"/>
                <w:szCs w:val="21"/>
              </w:rPr>
              <w:t>背板墙（后屏风）</w:t>
            </w:r>
          </w:p>
          <w:p w:rsidR="00793DC7" w:rsidRPr="002F0129" w:rsidRDefault="00793DC7" w:rsidP="00793DC7">
            <w:pPr>
              <w:numPr>
                <w:ilvl w:val="0"/>
                <w:numId w:val="97"/>
              </w:numPr>
              <w:adjustRightInd w:val="0"/>
              <w:snapToGrid w:val="0"/>
              <w:ind w:left="-11" w:firstLine="420"/>
              <w:rPr>
                <w:rFonts w:eastAsia="仿宋"/>
                <w:sz w:val="21"/>
                <w:szCs w:val="21"/>
              </w:rPr>
            </w:pPr>
            <w:r w:rsidRPr="002F0129">
              <w:rPr>
                <w:rFonts w:eastAsia="仿宋"/>
                <w:sz w:val="21"/>
                <w:szCs w:val="21"/>
              </w:rPr>
              <w:t>显示器后屏风采用铝合金结构，表面经过耐磨电喷处理、防静电、有易于显示器支臂悬挂的凹槽，显示器线缆通过后背墙进入控制台，且屏风安装后各个拼接口必须无缝对接，不可出现外露的利口和螺丝头。</w:t>
            </w:r>
          </w:p>
          <w:p w:rsidR="00793DC7" w:rsidRPr="002F0129" w:rsidRDefault="00793DC7" w:rsidP="00793DC7">
            <w:pPr>
              <w:numPr>
                <w:ilvl w:val="0"/>
                <w:numId w:val="97"/>
              </w:numPr>
              <w:adjustRightInd w:val="0"/>
              <w:snapToGrid w:val="0"/>
              <w:ind w:left="-11" w:firstLine="420"/>
              <w:rPr>
                <w:rFonts w:eastAsia="仿宋"/>
                <w:sz w:val="21"/>
                <w:szCs w:val="21"/>
              </w:rPr>
            </w:pPr>
            <w:r w:rsidRPr="002F0129">
              <w:rPr>
                <w:rFonts w:eastAsia="仿宋"/>
                <w:sz w:val="21"/>
                <w:szCs w:val="21"/>
              </w:rPr>
              <w:t>铝合金的后屏风上，须有可以固定显示器支架和电话伸缩支架的结构；并可让显示器支架在横向任意调整固定位置，上下可按级数调整固定位置。</w:t>
            </w:r>
          </w:p>
          <w:p w:rsidR="00793DC7" w:rsidRPr="002F0129" w:rsidRDefault="00793DC7" w:rsidP="00793DC7">
            <w:pPr>
              <w:numPr>
                <w:ilvl w:val="0"/>
                <w:numId w:val="97"/>
              </w:numPr>
              <w:adjustRightInd w:val="0"/>
              <w:snapToGrid w:val="0"/>
              <w:ind w:left="-11" w:firstLine="420"/>
              <w:rPr>
                <w:rFonts w:eastAsia="仿宋"/>
                <w:sz w:val="21"/>
                <w:szCs w:val="21"/>
              </w:rPr>
            </w:pPr>
            <w:r w:rsidRPr="002F0129">
              <w:rPr>
                <w:rFonts w:eastAsia="仿宋"/>
                <w:sz w:val="21"/>
                <w:szCs w:val="21"/>
              </w:rPr>
              <w:t>后背墙固定在后梁上，其悬挂显示器支臂的凹槽板使用截面厚度</w:t>
            </w:r>
            <w:r w:rsidRPr="002F0129">
              <w:rPr>
                <w:rFonts w:eastAsia="仿宋"/>
                <w:sz w:val="21"/>
                <w:szCs w:val="21"/>
              </w:rPr>
              <w:t>3mm</w:t>
            </w:r>
            <w:r w:rsidRPr="002F0129">
              <w:rPr>
                <w:rFonts w:eastAsia="仿宋"/>
                <w:sz w:val="21"/>
                <w:szCs w:val="21"/>
              </w:rPr>
              <w:t>的合金钢型材加工。后背墙整体与主体框架及后梁连接，连接型材料截面厚度</w:t>
            </w:r>
            <w:r w:rsidRPr="002F0129">
              <w:rPr>
                <w:rFonts w:eastAsia="仿宋"/>
                <w:sz w:val="21"/>
                <w:szCs w:val="21"/>
              </w:rPr>
              <w:t>3mm</w:t>
            </w:r>
            <w:r w:rsidRPr="002F0129">
              <w:rPr>
                <w:rFonts w:eastAsia="仿宋"/>
                <w:sz w:val="21"/>
                <w:szCs w:val="21"/>
              </w:rPr>
              <w:t>，安装完毕后连成一体。</w:t>
            </w:r>
          </w:p>
          <w:p w:rsidR="00793DC7" w:rsidRPr="002F0129" w:rsidRDefault="00793DC7" w:rsidP="00793DC7">
            <w:pPr>
              <w:numPr>
                <w:ilvl w:val="0"/>
                <w:numId w:val="97"/>
              </w:numPr>
              <w:adjustRightInd w:val="0"/>
              <w:snapToGrid w:val="0"/>
              <w:ind w:left="-11" w:firstLine="420"/>
              <w:rPr>
                <w:rFonts w:eastAsia="仿宋"/>
                <w:sz w:val="21"/>
                <w:szCs w:val="21"/>
              </w:rPr>
            </w:pPr>
            <w:r w:rsidRPr="002F0129">
              <w:rPr>
                <w:rFonts w:eastAsia="仿宋"/>
                <w:sz w:val="21"/>
                <w:szCs w:val="21"/>
              </w:rPr>
              <w:t>后背墙高度为</w:t>
            </w:r>
            <w:r w:rsidRPr="002F0129">
              <w:rPr>
                <w:rFonts w:eastAsia="仿宋"/>
                <w:sz w:val="21"/>
                <w:szCs w:val="21"/>
              </w:rPr>
              <w:t>150mm</w:t>
            </w:r>
            <w:r w:rsidRPr="002F0129">
              <w:rPr>
                <w:rFonts w:eastAsia="仿宋"/>
                <w:sz w:val="21"/>
                <w:szCs w:val="21"/>
              </w:rPr>
              <w:t>，正面需配置可安装显示器支臂的安装槽。</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3.3 </w:t>
            </w:r>
            <w:r w:rsidRPr="002F0129">
              <w:rPr>
                <w:rFonts w:eastAsia="仿宋"/>
                <w:sz w:val="21"/>
                <w:szCs w:val="21"/>
              </w:rPr>
              <w:t>前台面承重支撑件主框架前部安装台面承重支撑件、前台面支撑件与主框架通过螺丝连接成为一个整体，其钣金件厚度</w:t>
            </w:r>
            <w:r w:rsidRPr="002F0129">
              <w:rPr>
                <w:rFonts w:eastAsia="仿宋"/>
                <w:sz w:val="21"/>
                <w:szCs w:val="21"/>
              </w:rPr>
              <w:t>2mm</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3.4 </w:t>
            </w:r>
            <w:r w:rsidRPr="002F0129">
              <w:rPr>
                <w:rFonts w:eastAsia="仿宋"/>
                <w:sz w:val="21"/>
                <w:szCs w:val="21"/>
              </w:rPr>
              <w:t>矩形框较长直线模块中间以矩形框分割内部空间、门板以铰链方式安装在中立柱及侧立柱上或门轴方式固定在前上下门梁上，矩形框后面可放置六位三孔</w:t>
            </w:r>
            <w:r w:rsidRPr="002F0129">
              <w:rPr>
                <w:rFonts w:eastAsia="仿宋"/>
                <w:sz w:val="21"/>
                <w:szCs w:val="21"/>
              </w:rPr>
              <w:t>PDU</w:t>
            </w:r>
            <w:r w:rsidRPr="002F0129">
              <w:rPr>
                <w:rFonts w:eastAsia="仿宋"/>
                <w:sz w:val="21"/>
                <w:szCs w:val="21"/>
              </w:rPr>
              <w:t>电源模块。</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3.5 </w:t>
            </w:r>
            <w:r w:rsidRPr="002F0129">
              <w:rPr>
                <w:rFonts w:eastAsia="仿宋"/>
                <w:sz w:val="21"/>
                <w:szCs w:val="21"/>
              </w:rPr>
              <w:t>配件模块内安装主机托板。可根据需求配置配线架、</w:t>
            </w:r>
            <w:r w:rsidRPr="002F0129">
              <w:rPr>
                <w:rFonts w:eastAsia="仿宋"/>
                <w:sz w:val="21"/>
                <w:szCs w:val="21"/>
              </w:rPr>
              <w:t>PDU</w:t>
            </w:r>
            <w:r w:rsidRPr="002F0129">
              <w:rPr>
                <w:rFonts w:eastAsia="仿宋"/>
                <w:sz w:val="21"/>
                <w:szCs w:val="21"/>
              </w:rPr>
              <w:t>、卡博菲桥架。台面下部可选配单、双层键盘抽屉。</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3.6 </w:t>
            </w:r>
            <w:r w:rsidRPr="002F0129">
              <w:rPr>
                <w:rFonts w:eastAsia="仿宋"/>
                <w:sz w:val="21"/>
                <w:szCs w:val="21"/>
              </w:rPr>
              <w:t>材料及加工框架结构中各部件使用冷轧钢板冲压折弯成型，主体框架使用</w:t>
            </w:r>
            <w:r w:rsidRPr="002F0129">
              <w:rPr>
                <w:rFonts w:eastAsia="仿宋"/>
                <w:sz w:val="21"/>
                <w:szCs w:val="21"/>
              </w:rPr>
              <w:t>2mm</w:t>
            </w:r>
            <w:r w:rsidRPr="002F0129">
              <w:rPr>
                <w:rFonts w:eastAsia="仿宋"/>
                <w:sz w:val="21"/>
                <w:szCs w:val="21"/>
              </w:rPr>
              <w:t>厚的一级冷轧钢板加工，承重部件使用</w:t>
            </w:r>
            <w:r w:rsidRPr="002F0129">
              <w:rPr>
                <w:rFonts w:eastAsia="仿宋"/>
                <w:sz w:val="21"/>
                <w:szCs w:val="21"/>
              </w:rPr>
              <w:t>2.5mm</w:t>
            </w:r>
            <w:r w:rsidRPr="002F0129">
              <w:rPr>
                <w:rFonts w:eastAsia="仿宋"/>
                <w:sz w:val="21"/>
                <w:szCs w:val="21"/>
              </w:rPr>
              <w:t>厚的一级冷轧钢板加工，外表面静电塑粉喷涂。</w:t>
            </w:r>
            <w:r w:rsidRPr="002F0129">
              <w:rPr>
                <w:rFonts w:eastAsia="仿宋"/>
                <w:sz w:val="21"/>
                <w:szCs w:val="21"/>
              </w:rPr>
              <w:t xml:space="preserve"> </w:t>
            </w:r>
          </w:p>
          <w:p w:rsidR="00793DC7" w:rsidRPr="002F0129" w:rsidRDefault="00793DC7" w:rsidP="007813E2">
            <w:pPr>
              <w:adjustRightInd w:val="0"/>
              <w:snapToGrid w:val="0"/>
              <w:ind w:left="11" w:firstLineChars="200" w:firstLine="420"/>
              <w:rPr>
                <w:rFonts w:eastAsia="仿宋"/>
                <w:sz w:val="21"/>
                <w:szCs w:val="21"/>
              </w:rPr>
            </w:pPr>
            <w:r w:rsidRPr="002F0129">
              <w:rPr>
                <w:rFonts w:eastAsia="仿宋"/>
                <w:sz w:val="21"/>
                <w:szCs w:val="21"/>
              </w:rPr>
              <w:t xml:space="preserve">3.7 </w:t>
            </w:r>
            <w:r w:rsidRPr="002F0129">
              <w:rPr>
                <w:rFonts w:eastAsia="仿宋"/>
                <w:sz w:val="21"/>
                <w:szCs w:val="21"/>
              </w:rPr>
              <w:t>深度范围控制台深度要求范围为</w:t>
            </w:r>
            <w:r w:rsidRPr="002F0129">
              <w:rPr>
                <w:rFonts w:eastAsia="仿宋"/>
                <w:sz w:val="21"/>
                <w:szCs w:val="21"/>
              </w:rPr>
              <w:t>550mm</w:t>
            </w:r>
            <w:r w:rsidRPr="002F0129">
              <w:rPr>
                <w:rFonts w:eastAsia="仿宋"/>
                <w:sz w:val="21"/>
                <w:szCs w:val="21"/>
              </w:rPr>
              <w:t>。</w:t>
            </w:r>
          </w:p>
          <w:p w:rsidR="00793DC7" w:rsidRPr="002F0129" w:rsidRDefault="00793DC7" w:rsidP="007813E2">
            <w:pPr>
              <w:adjustRightInd w:val="0"/>
              <w:snapToGrid w:val="0"/>
              <w:ind w:left="11" w:firstLineChars="200" w:firstLine="420"/>
              <w:rPr>
                <w:rFonts w:eastAsia="仿宋"/>
                <w:sz w:val="21"/>
                <w:szCs w:val="21"/>
              </w:rPr>
            </w:pPr>
            <w:r w:rsidRPr="002F0129">
              <w:rPr>
                <w:rFonts w:eastAsia="仿宋"/>
                <w:sz w:val="21"/>
                <w:szCs w:val="21"/>
              </w:rPr>
              <w:t xml:space="preserve">3.8 </w:t>
            </w:r>
            <w:r w:rsidRPr="002F0129">
              <w:rPr>
                <w:rFonts w:eastAsia="仿宋"/>
                <w:sz w:val="21"/>
                <w:szCs w:val="21"/>
              </w:rPr>
              <w:t>误差要求线性</w:t>
            </w:r>
            <w:r w:rsidRPr="002F0129">
              <w:rPr>
                <w:rFonts w:eastAsia="仿宋"/>
                <w:sz w:val="21"/>
                <w:szCs w:val="21"/>
              </w:rPr>
              <w:t>±0.5 mm</w:t>
            </w:r>
            <w:r w:rsidRPr="002F0129">
              <w:rPr>
                <w:rFonts w:eastAsia="仿宋"/>
                <w:sz w:val="21"/>
                <w:szCs w:val="21"/>
              </w:rPr>
              <w:t>，垂直误差</w:t>
            </w:r>
            <w:r w:rsidRPr="002F0129">
              <w:rPr>
                <w:rFonts w:eastAsia="仿宋"/>
                <w:sz w:val="21"/>
                <w:szCs w:val="21"/>
              </w:rPr>
              <w:t>± 0.5°</w:t>
            </w:r>
            <w:r w:rsidRPr="002F0129">
              <w:rPr>
                <w:rFonts w:eastAsia="仿宋"/>
                <w:sz w:val="21"/>
                <w:szCs w:val="21"/>
              </w:rPr>
              <w:t>。</w:t>
            </w:r>
          </w:p>
          <w:p w:rsidR="00793DC7" w:rsidRPr="0092783C" w:rsidRDefault="00793DC7" w:rsidP="007813E2">
            <w:pPr>
              <w:pStyle w:val="1"/>
              <w:widowControl/>
              <w:adjustRightInd w:val="0"/>
              <w:snapToGrid w:val="0"/>
              <w:spacing w:before="0" w:after="0" w:line="240" w:lineRule="auto"/>
              <w:ind w:firstLineChars="200" w:firstLine="422"/>
              <w:rPr>
                <w:rFonts w:ascii="Times New Roman" w:eastAsia="仿宋" w:hAnsi="Times New Roman" w:cs="Times New Roman"/>
                <w:sz w:val="21"/>
                <w:szCs w:val="21"/>
              </w:rPr>
            </w:pPr>
            <w:r w:rsidRPr="0092783C">
              <w:rPr>
                <w:rFonts w:ascii="Times New Roman" w:eastAsia="仿宋" w:hAnsi="Times New Roman" w:cs="Times New Roman"/>
                <w:sz w:val="21"/>
                <w:szCs w:val="21"/>
              </w:rPr>
              <w:t>4</w:t>
            </w:r>
            <w:r w:rsidRPr="0092783C">
              <w:rPr>
                <w:rFonts w:ascii="Times New Roman" w:eastAsia="仿宋" w:hAnsi="Times New Roman" w:cs="Times New Roman"/>
                <w:sz w:val="21"/>
                <w:szCs w:val="21"/>
              </w:rPr>
              <w:t>、显示器支架要求</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的显示器支臂组件应使用高精压铸的轧钢制造。显示器支臂允许用户通过人工操作就能使显示器达到各种横向、纵向、深度等位置要求及上仰、下俯等视角要求。显示器支臂之间距离可以根据用户需要灵活调节。控制台正面单层显示器支臂要求可前后、左右、上下调节且显示器视角可根据用户需要任意调整；侧面双层显示器支臂要求每台显示器可独立操作，不受另一台显示器影响且每台显示器均可前后、左右、上下调节，两台显示器可上下互换位置，显示器视角可根据用户需要任意调整。</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支臂采用热熔融聚酯表层（耐磨电喷）处理；</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高压染色</w:t>
            </w:r>
            <w:r w:rsidRPr="002F0129">
              <w:rPr>
                <w:rFonts w:eastAsia="仿宋"/>
                <w:sz w:val="21"/>
                <w:szCs w:val="21"/>
              </w:rPr>
              <w:t>--</w:t>
            </w:r>
            <w:r w:rsidRPr="002F0129">
              <w:rPr>
                <w:rFonts w:eastAsia="仿宋"/>
                <w:sz w:val="21"/>
                <w:szCs w:val="21"/>
              </w:rPr>
              <w:t>铸铝结构；</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五轴调节定位；</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符合标准壁挂安规认证安装平台；</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lastRenderedPageBreak/>
              <w:t>显示器支臂能承受不小于</w:t>
            </w:r>
            <w:r w:rsidRPr="002F0129">
              <w:rPr>
                <w:rFonts w:eastAsia="仿宋"/>
                <w:sz w:val="21"/>
                <w:szCs w:val="21"/>
              </w:rPr>
              <w:t>18</w:t>
            </w:r>
            <w:r w:rsidRPr="002F0129">
              <w:rPr>
                <w:rFonts w:eastAsia="仿宋"/>
                <w:sz w:val="21"/>
                <w:szCs w:val="21"/>
              </w:rPr>
              <w:t>公斤的负载，具备伸展的能力；</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满足前后倾角在正负</w:t>
            </w:r>
            <w:r w:rsidRPr="002F0129">
              <w:rPr>
                <w:rFonts w:eastAsia="仿宋"/>
                <w:sz w:val="21"/>
                <w:szCs w:val="21"/>
              </w:rPr>
              <w:t>40</w:t>
            </w:r>
            <w:r w:rsidRPr="002F0129">
              <w:rPr>
                <w:rFonts w:eastAsia="仿宋"/>
                <w:sz w:val="21"/>
                <w:szCs w:val="21"/>
              </w:rPr>
              <w:t>度的范围；</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显示器可</w:t>
            </w:r>
            <w:r w:rsidRPr="002F0129">
              <w:rPr>
                <w:rFonts w:eastAsia="仿宋"/>
                <w:sz w:val="21"/>
                <w:szCs w:val="21"/>
              </w:rPr>
              <w:t>360</w:t>
            </w:r>
            <w:r w:rsidRPr="002F0129">
              <w:rPr>
                <w:rFonts w:eastAsia="仿宋"/>
                <w:sz w:val="21"/>
                <w:szCs w:val="21"/>
              </w:rPr>
              <w:t>度任意旋转，可在任意位置悬停；</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显示器悬挂手臂的底座应可以在不使用工具的条件下，在任意位置定位和固定；</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能满足单层、双层显示器安装的要求，双层重叠不影响显示器安装的稳定性；</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显示器悬挂手臂的底座应可以在不使用工具的条件下，在任意位置定位和固定；</w:t>
            </w:r>
          </w:p>
          <w:p w:rsidR="00793DC7" w:rsidRPr="002F0129" w:rsidRDefault="00793DC7" w:rsidP="00793DC7">
            <w:pPr>
              <w:numPr>
                <w:ilvl w:val="0"/>
                <w:numId w:val="98"/>
              </w:numPr>
              <w:adjustRightInd w:val="0"/>
              <w:snapToGrid w:val="0"/>
              <w:ind w:left="0" w:firstLine="420"/>
              <w:rPr>
                <w:rFonts w:eastAsia="仿宋"/>
                <w:sz w:val="21"/>
                <w:szCs w:val="21"/>
              </w:rPr>
            </w:pPr>
            <w:r w:rsidRPr="002F0129">
              <w:rPr>
                <w:rFonts w:eastAsia="仿宋"/>
                <w:sz w:val="21"/>
                <w:szCs w:val="21"/>
              </w:rPr>
              <w:t>显示器有快速安装和直接安装的功能。</w:t>
            </w:r>
          </w:p>
          <w:p w:rsidR="00793DC7" w:rsidRPr="0092783C" w:rsidRDefault="00793DC7" w:rsidP="007813E2">
            <w:pPr>
              <w:pStyle w:val="1"/>
              <w:widowControl/>
              <w:adjustRightInd w:val="0"/>
              <w:snapToGrid w:val="0"/>
              <w:spacing w:before="0" w:after="0" w:line="240" w:lineRule="auto"/>
              <w:ind w:firstLineChars="200" w:firstLine="422"/>
              <w:rPr>
                <w:rFonts w:ascii="Times New Roman" w:eastAsia="仿宋" w:hAnsi="Times New Roman" w:cs="Times New Roman"/>
                <w:sz w:val="21"/>
                <w:szCs w:val="21"/>
              </w:rPr>
            </w:pPr>
            <w:r w:rsidRPr="0092783C">
              <w:rPr>
                <w:rFonts w:ascii="Times New Roman" w:eastAsia="仿宋" w:hAnsi="Times New Roman" w:cs="Times New Roman"/>
                <w:sz w:val="21"/>
                <w:szCs w:val="21"/>
              </w:rPr>
              <w:t>5</w:t>
            </w:r>
            <w:r w:rsidRPr="0092783C">
              <w:rPr>
                <w:rFonts w:ascii="Times New Roman" w:eastAsia="仿宋" w:hAnsi="Times New Roman" w:cs="Times New Roman"/>
                <w:sz w:val="21"/>
                <w:szCs w:val="21"/>
              </w:rPr>
              <w:t>、台下键盘盆</w:t>
            </w:r>
          </w:p>
          <w:p w:rsidR="00793DC7" w:rsidRPr="002F0129" w:rsidRDefault="00793DC7" w:rsidP="00793DC7">
            <w:pPr>
              <w:numPr>
                <w:ilvl w:val="0"/>
                <w:numId w:val="99"/>
              </w:numPr>
              <w:adjustRightInd w:val="0"/>
              <w:snapToGrid w:val="0"/>
              <w:ind w:left="0" w:firstLineChars="200" w:firstLine="420"/>
              <w:rPr>
                <w:rFonts w:eastAsia="仿宋"/>
                <w:sz w:val="21"/>
                <w:szCs w:val="21"/>
              </w:rPr>
            </w:pPr>
            <w:r w:rsidRPr="002F0129">
              <w:rPr>
                <w:rFonts w:eastAsia="仿宋"/>
                <w:sz w:val="21"/>
                <w:szCs w:val="21"/>
              </w:rPr>
              <w:t>台下键盘盆采用可抽拉式的键盘架，键盘架及其附件为金属材质，表面经过耐磨电喷处理。台面下部可选配单、双层键盘架（键盘活动盆），键盘盆应能摆放一个键盘和一个鼠标。</w:t>
            </w:r>
          </w:p>
          <w:p w:rsidR="00793DC7" w:rsidRPr="002F0129" w:rsidRDefault="00793DC7" w:rsidP="00793DC7">
            <w:pPr>
              <w:numPr>
                <w:ilvl w:val="0"/>
                <w:numId w:val="99"/>
              </w:numPr>
              <w:adjustRightInd w:val="0"/>
              <w:snapToGrid w:val="0"/>
              <w:ind w:left="0" w:firstLineChars="200" w:firstLine="420"/>
              <w:rPr>
                <w:rFonts w:eastAsia="仿宋"/>
                <w:sz w:val="21"/>
                <w:szCs w:val="21"/>
              </w:rPr>
            </w:pPr>
            <w:r w:rsidRPr="002F0129">
              <w:rPr>
                <w:rFonts w:eastAsia="仿宋"/>
                <w:sz w:val="21"/>
                <w:szCs w:val="21"/>
              </w:rPr>
              <w:t>根据台面深度制作，须用质量可靠的滚珠导轨，拉出的有效深度能方便操作。有舒适操作的枕手边，力度可靠。</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6</w:t>
            </w:r>
            <w:r w:rsidRPr="002F0129">
              <w:rPr>
                <w:rFonts w:ascii="Times New Roman" w:eastAsia="仿宋" w:hAnsi="Times New Roman" w:cs="Times New Roman"/>
                <w:b w:val="0"/>
                <w:sz w:val="21"/>
                <w:szCs w:val="21"/>
              </w:rPr>
              <w:t>、控制台布线及散热系统</w:t>
            </w:r>
          </w:p>
          <w:p w:rsidR="00793DC7" w:rsidRPr="002F0129" w:rsidRDefault="00793DC7" w:rsidP="007813E2">
            <w:pPr>
              <w:pStyle w:val="2"/>
              <w:widowControl/>
              <w:numPr>
                <w:ilvl w:val="1"/>
                <w:numId w:val="0"/>
              </w:numPr>
              <w:adjustRightInd w:val="0"/>
              <w:snapToGrid w:val="0"/>
              <w:spacing w:before="0" w:after="0" w:line="240" w:lineRule="auto"/>
              <w:ind w:firstLineChars="200" w:firstLine="420"/>
              <w:rPr>
                <w:rFonts w:ascii="Times New Roman" w:eastAsia="仿宋" w:hAnsi="Times New Roman"/>
                <w:b w:val="0"/>
                <w:sz w:val="21"/>
                <w:szCs w:val="21"/>
              </w:rPr>
            </w:pPr>
            <w:r w:rsidRPr="002F0129">
              <w:rPr>
                <w:rFonts w:ascii="Times New Roman" w:eastAsia="仿宋" w:hAnsi="Times New Roman"/>
                <w:b w:val="0"/>
                <w:sz w:val="21"/>
                <w:szCs w:val="21"/>
              </w:rPr>
              <w:t>6.1</w:t>
            </w:r>
            <w:r w:rsidRPr="002F0129">
              <w:rPr>
                <w:rFonts w:ascii="Times New Roman" w:eastAsia="仿宋" w:hAnsi="Times New Roman"/>
                <w:b w:val="0"/>
                <w:sz w:val="21"/>
                <w:szCs w:val="21"/>
              </w:rPr>
              <w:t>布线系统</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布线系统可以做到良好的理线保障，强弱电分离的理线方式，做到各个方向的线都能方便的在线槽内方便的捆扎，线槽可以做到布线短捷、隐蔽、合理之要求。无论是一个单元，还是整体拼合的模块，理线系统都可以成为一个既独立又贯通的系统，从可活动底板中进线，垂直上线，通过双层线槽，强弱电相分离大于</w:t>
            </w:r>
            <w:r w:rsidRPr="002F0129">
              <w:rPr>
                <w:rFonts w:eastAsia="仿宋"/>
                <w:sz w:val="21"/>
                <w:szCs w:val="21"/>
              </w:rPr>
              <w:t>15</w:t>
            </w:r>
            <w:r w:rsidRPr="002F0129">
              <w:rPr>
                <w:rFonts w:eastAsia="仿宋"/>
                <w:sz w:val="21"/>
                <w:szCs w:val="21"/>
              </w:rPr>
              <w:t>厘米。</w:t>
            </w:r>
            <w:r w:rsidRPr="002F0129">
              <w:rPr>
                <w:rFonts w:eastAsia="仿宋"/>
                <w:sz w:val="21"/>
                <w:szCs w:val="21"/>
              </w:rPr>
              <w:t xml:space="preserve"> </w:t>
            </w:r>
          </w:p>
          <w:p w:rsidR="00793DC7" w:rsidRPr="002F0129" w:rsidRDefault="00793DC7" w:rsidP="007813E2">
            <w:pPr>
              <w:pStyle w:val="2"/>
              <w:widowControl/>
              <w:numPr>
                <w:ilvl w:val="1"/>
                <w:numId w:val="0"/>
              </w:numPr>
              <w:adjustRightInd w:val="0"/>
              <w:snapToGrid w:val="0"/>
              <w:spacing w:before="0" w:after="0" w:line="240" w:lineRule="auto"/>
              <w:ind w:firstLineChars="200" w:firstLine="420"/>
              <w:rPr>
                <w:rFonts w:ascii="Times New Roman" w:eastAsia="仿宋" w:hAnsi="Times New Roman"/>
                <w:b w:val="0"/>
                <w:sz w:val="21"/>
                <w:szCs w:val="21"/>
              </w:rPr>
            </w:pPr>
            <w:r w:rsidRPr="002F0129">
              <w:rPr>
                <w:rFonts w:ascii="Times New Roman" w:eastAsia="仿宋" w:hAnsi="Times New Roman"/>
                <w:b w:val="0"/>
                <w:sz w:val="21"/>
                <w:szCs w:val="21"/>
              </w:rPr>
              <w:t>6.2</w:t>
            </w:r>
            <w:r w:rsidRPr="002F0129">
              <w:rPr>
                <w:rFonts w:ascii="Times New Roman" w:eastAsia="仿宋" w:hAnsi="Times New Roman"/>
                <w:b w:val="0"/>
                <w:sz w:val="21"/>
                <w:szCs w:val="21"/>
              </w:rPr>
              <w:t>散热系统</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根据气流的交换原理在位于底柜上部的前后门板上，设置散气孔。</w:t>
            </w:r>
          </w:p>
          <w:p w:rsidR="00793DC7" w:rsidRPr="0092783C" w:rsidRDefault="00793DC7" w:rsidP="007813E2">
            <w:pPr>
              <w:pStyle w:val="1"/>
              <w:widowControl/>
              <w:adjustRightInd w:val="0"/>
              <w:snapToGrid w:val="0"/>
              <w:spacing w:before="0" w:after="0" w:line="240" w:lineRule="auto"/>
              <w:ind w:firstLineChars="200" w:firstLine="422"/>
              <w:rPr>
                <w:rFonts w:ascii="Times New Roman" w:eastAsia="仿宋" w:hAnsi="Times New Roman" w:cs="Times New Roman"/>
                <w:sz w:val="21"/>
                <w:szCs w:val="21"/>
              </w:rPr>
            </w:pPr>
            <w:r w:rsidRPr="0092783C">
              <w:rPr>
                <w:rFonts w:ascii="Times New Roman" w:eastAsia="仿宋" w:hAnsi="Times New Roman" w:cs="Times New Roman"/>
                <w:sz w:val="21"/>
                <w:szCs w:val="21"/>
              </w:rPr>
              <w:t>7</w:t>
            </w:r>
            <w:r w:rsidRPr="0092783C">
              <w:rPr>
                <w:rFonts w:ascii="Times New Roman" w:eastAsia="仿宋" w:hAnsi="Times New Roman" w:cs="Times New Roman"/>
                <w:sz w:val="21"/>
                <w:szCs w:val="21"/>
              </w:rPr>
              <w:t>、工艺检验标准</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7.1 </w:t>
            </w:r>
            <w:r w:rsidRPr="002F0129">
              <w:rPr>
                <w:rFonts w:eastAsia="仿宋"/>
                <w:sz w:val="21"/>
                <w:szCs w:val="21"/>
              </w:rPr>
              <w:t>外观标准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外形尺寸偏差符合</w:t>
            </w:r>
            <w:r w:rsidRPr="002F0129">
              <w:rPr>
                <w:rFonts w:eastAsia="仿宋"/>
                <w:sz w:val="21"/>
                <w:szCs w:val="21"/>
              </w:rPr>
              <w:t xml:space="preserve"> GB/T6753.5-93 </w:t>
            </w:r>
            <w:r w:rsidRPr="002F0129">
              <w:rPr>
                <w:rFonts w:eastAsia="仿宋"/>
                <w:sz w:val="21"/>
                <w:szCs w:val="21"/>
              </w:rPr>
              <w:t>所规定的</w:t>
            </w:r>
            <w:r w:rsidRPr="002F0129">
              <w:rPr>
                <w:rFonts w:eastAsia="仿宋"/>
                <w:sz w:val="21"/>
                <w:szCs w:val="21"/>
              </w:rPr>
              <w:t xml:space="preserve"> A</w:t>
            </w:r>
            <w:r w:rsidRPr="002F0129">
              <w:rPr>
                <w:rFonts w:eastAsia="仿宋"/>
                <w:sz w:val="21"/>
                <w:szCs w:val="21"/>
              </w:rPr>
              <w:t>级要求；外观方正、不歪斜；各部件按正常形状，无异常变形；侧板、门安装对正，最大间隙都符合设计要求，同一缝线差值小于</w:t>
            </w:r>
            <w:r w:rsidRPr="002F0129">
              <w:rPr>
                <w:rFonts w:eastAsia="仿宋"/>
                <w:sz w:val="21"/>
                <w:szCs w:val="21"/>
              </w:rPr>
              <w:t>2mm</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7.2 </w:t>
            </w:r>
            <w:r w:rsidRPr="002F0129">
              <w:rPr>
                <w:rFonts w:eastAsia="仿宋"/>
                <w:sz w:val="21"/>
                <w:szCs w:val="21"/>
              </w:rPr>
              <w:t>装配状态标准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门板开启灵活，在开启范围内不允许与边框等产生磨擦或碰撞，无掉漆现象；门拉手质量好、开启轻巧，类似汽车门拉手，与门板搭配协调；装配完成后在振动或其他外界作用力下，不会有零配件松脱现象；安装时所选取的螺丝保证螺钉末端伸出螺母的长度不会大于螺钉直径，也不会小于三扣；所有零配件的机械连接均为牢固可靠，不允许有裂纹、松脱或锈蚀，并具有良好的互换性。</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7.3 </w:t>
            </w:r>
            <w:r w:rsidRPr="002F0129">
              <w:rPr>
                <w:rFonts w:eastAsia="仿宋"/>
                <w:sz w:val="21"/>
                <w:szCs w:val="21"/>
              </w:rPr>
              <w:t>加工工艺标准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框架结构采用冷轧钢板折弯制成的上部和下部水平梁及垂直边柱，通过它们拉紧来形成一个矩形的结构，产品制造误差必须在：线性</w:t>
            </w:r>
            <w:r w:rsidRPr="002F0129">
              <w:rPr>
                <w:rFonts w:eastAsia="仿宋"/>
                <w:sz w:val="21"/>
                <w:szCs w:val="21"/>
              </w:rPr>
              <w:t xml:space="preserve"> ±0.5 mm</w:t>
            </w:r>
            <w:r w:rsidRPr="002F0129">
              <w:rPr>
                <w:rFonts w:eastAsia="仿宋"/>
                <w:sz w:val="21"/>
                <w:szCs w:val="21"/>
              </w:rPr>
              <w:t>、垂直</w:t>
            </w:r>
            <w:r w:rsidRPr="002F0129">
              <w:rPr>
                <w:rFonts w:eastAsia="仿宋"/>
                <w:sz w:val="21"/>
                <w:szCs w:val="21"/>
              </w:rPr>
              <w:t xml:space="preserve"> ± 0.5°</w:t>
            </w:r>
            <w:r w:rsidRPr="002F0129">
              <w:rPr>
                <w:rFonts w:eastAsia="仿宋"/>
                <w:sz w:val="21"/>
                <w:szCs w:val="21"/>
              </w:rPr>
              <w:t>；对于产品内外任何可能因人身触及而造成伤害的外露尖角、棱以及粗糙的表面，会在喷涂前倒钝、去毛刺；连接孔处用专业的压铆螺母制作，可避免利口披锋。</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7.4 </w:t>
            </w:r>
            <w:r w:rsidRPr="002F0129">
              <w:rPr>
                <w:rFonts w:eastAsia="仿宋"/>
                <w:sz w:val="21"/>
                <w:szCs w:val="21"/>
              </w:rPr>
              <w:t>安全标准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控制台内部配有合理的横向及纵向扎线槽，保证电源线及信号线有双向走动，并保证互不干扰，同时，过线口都经过圆</w:t>
            </w:r>
            <w:r w:rsidRPr="002F0129">
              <w:rPr>
                <w:rFonts w:eastAsia="仿宋"/>
                <w:sz w:val="21"/>
                <w:szCs w:val="21"/>
              </w:rPr>
              <w:t>R</w:t>
            </w:r>
            <w:r w:rsidRPr="002F0129">
              <w:rPr>
                <w:rFonts w:eastAsia="仿宋"/>
                <w:sz w:val="21"/>
                <w:szCs w:val="21"/>
              </w:rPr>
              <w:t>处理，避免利口边对设备线造成损坏；为保证设备信号的安全稳定运行，控制台内均有接地线。</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7.5 </w:t>
            </w:r>
            <w:r w:rsidRPr="002F0129">
              <w:rPr>
                <w:rFonts w:eastAsia="仿宋"/>
                <w:sz w:val="21"/>
                <w:szCs w:val="21"/>
              </w:rPr>
              <w:t>框架表面喷涂标准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所有产品表面处理的过程均按照酸洗</w:t>
            </w:r>
            <w:r w:rsidRPr="002F0129">
              <w:rPr>
                <w:rFonts w:eastAsia="仿宋"/>
                <w:sz w:val="21"/>
                <w:szCs w:val="21"/>
              </w:rPr>
              <w:t>-</w:t>
            </w:r>
            <w:r w:rsidRPr="002F0129">
              <w:rPr>
                <w:rFonts w:eastAsia="仿宋"/>
                <w:sz w:val="21"/>
                <w:szCs w:val="21"/>
              </w:rPr>
              <w:t>磷化</w:t>
            </w:r>
            <w:r w:rsidRPr="002F0129">
              <w:rPr>
                <w:rFonts w:eastAsia="仿宋"/>
                <w:sz w:val="21"/>
                <w:szCs w:val="21"/>
              </w:rPr>
              <w:t>-</w:t>
            </w:r>
            <w:r w:rsidRPr="002F0129">
              <w:rPr>
                <w:rFonts w:eastAsia="仿宋"/>
                <w:sz w:val="21"/>
                <w:szCs w:val="21"/>
              </w:rPr>
              <w:t>静电喷涂</w:t>
            </w:r>
            <w:r w:rsidRPr="002F0129">
              <w:rPr>
                <w:rFonts w:eastAsia="仿宋"/>
                <w:sz w:val="21"/>
                <w:szCs w:val="21"/>
              </w:rPr>
              <w:t>-</w:t>
            </w:r>
            <w:r w:rsidRPr="002F0129">
              <w:rPr>
                <w:rFonts w:eastAsia="仿宋"/>
                <w:sz w:val="21"/>
                <w:szCs w:val="21"/>
              </w:rPr>
              <w:t>烘干涂层厚度标准：按照</w:t>
            </w:r>
            <w:r w:rsidRPr="002F0129">
              <w:rPr>
                <w:rFonts w:eastAsia="仿宋"/>
                <w:sz w:val="21"/>
                <w:szCs w:val="21"/>
              </w:rPr>
              <w:t>GB/T13452.2-2008</w:t>
            </w:r>
            <w:r w:rsidRPr="002F0129">
              <w:rPr>
                <w:rFonts w:eastAsia="仿宋"/>
                <w:sz w:val="21"/>
                <w:szCs w:val="21"/>
              </w:rPr>
              <w:t>进行测试，涂层厚度在</w:t>
            </w:r>
            <w:r w:rsidRPr="002F0129">
              <w:rPr>
                <w:rFonts w:eastAsia="仿宋"/>
                <w:sz w:val="21"/>
                <w:szCs w:val="21"/>
              </w:rPr>
              <w:t>20μm-40μm</w:t>
            </w:r>
            <w:r w:rsidRPr="002F0129">
              <w:rPr>
                <w:rFonts w:eastAsia="仿宋"/>
                <w:sz w:val="21"/>
                <w:szCs w:val="21"/>
              </w:rPr>
              <w:t>之间。</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硬度标准：按照</w:t>
            </w:r>
            <w:r w:rsidRPr="002F0129">
              <w:rPr>
                <w:rFonts w:eastAsia="仿宋"/>
                <w:sz w:val="21"/>
                <w:szCs w:val="21"/>
              </w:rPr>
              <w:t>GB/T6739-2006</w:t>
            </w:r>
            <w:r w:rsidRPr="002F0129">
              <w:rPr>
                <w:rFonts w:eastAsia="仿宋"/>
                <w:sz w:val="21"/>
                <w:szCs w:val="21"/>
              </w:rPr>
              <w:t>进行测试，硬度达到</w:t>
            </w:r>
            <w:r w:rsidRPr="002F0129">
              <w:rPr>
                <w:rFonts w:eastAsia="仿宋"/>
                <w:sz w:val="21"/>
                <w:szCs w:val="21"/>
              </w:rPr>
              <w:t>3H</w:t>
            </w:r>
            <w:r w:rsidRPr="002F0129">
              <w:rPr>
                <w:rFonts w:eastAsia="仿宋"/>
                <w:sz w:val="21"/>
                <w:szCs w:val="21"/>
              </w:rPr>
              <w:t>或</w:t>
            </w:r>
            <w:r w:rsidRPr="002F0129">
              <w:rPr>
                <w:rFonts w:eastAsia="仿宋"/>
                <w:sz w:val="21"/>
                <w:szCs w:val="21"/>
              </w:rPr>
              <w:t>3H</w:t>
            </w:r>
            <w:r w:rsidRPr="002F0129">
              <w:rPr>
                <w:rFonts w:eastAsia="仿宋"/>
                <w:sz w:val="21"/>
                <w:szCs w:val="21"/>
              </w:rPr>
              <w:t>以上。</w:t>
            </w:r>
            <w:r w:rsidRPr="002F0129">
              <w:rPr>
                <w:rFonts w:eastAsia="仿宋"/>
                <w:sz w:val="21"/>
                <w:szCs w:val="21"/>
              </w:rPr>
              <w:lastRenderedPageBreak/>
              <w:t>附着力标准：按照</w:t>
            </w:r>
            <w:r w:rsidRPr="002F0129">
              <w:rPr>
                <w:rFonts w:eastAsia="仿宋"/>
                <w:sz w:val="21"/>
                <w:szCs w:val="21"/>
              </w:rPr>
              <w:t>GB/T9286-98</w:t>
            </w:r>
            <w:r w:rsidRPr="002F0129">
              <w:rPr>
                <w:rFonts w:eastAsia="仿宋"/>
                <w:sz w:val="21"/>
                <w:szCs w:val="21"/>
              </w:rPr>
              <w:t>进行测试，附着力达到</w:t>
            </w:r>
            <w:r w:rsidRPr="002F0129">
              <w:rPr>
                <w:rFonts w:eastAsia="仿宋"/>
                <w:sz w:val="21"/>
                <w:szCs w:val="21"/>
              </w:rPr>
              <w:t>100/100mm</w:t>
            </w:r>
            <w:r w:rsidRPr="002F0129">
              <w:rPr>
                <w:rFonts w:eastAsia="仿宋"/>
                <w:sz w:val="21"/>
                <w:szCs w:val="21"/>
                <w:vertAlign w:val="superscript"/>
              </w:rPr>
              <w:t xml:space="preserve">2 </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耐冲击性标准：按照</w:t>
            </w:r>
            <w:r w:rsidRPr="002F0129">
              <w:rPr>
                <w:rFonts w:eastAsia="仿宋"/>
                <w:sz w:val="21"/>
                <w:szCs w:val="21"/>
              </w:rPr>
              <w:t>GB/T1732-93</w:t>
            </w:r>
            <w:r w:rsidRPr="002F0129">
              <w:rPr>
                <w:rFonts w:eastAsia="仿宋"/>
                <w:sz w:val="21"/>
                <w:szCs w:val="21"/>
              </w:rPr>
              <w:t>进行测试，涂层耐冲击性指标</w:t>
            </w:r>
            <w:r w:rsidRPr="002F0129">
              <w:rPr>
                <w:rFonts w:eastAsia="仿宋"/>
                <w:sz w:val="21"/>
                <w:szCs w:val="21"/>
              </w:rPr>
              <w:t>≥50Kg</w:t>
            </w:r>
            <w:r w:rsidRPr="002F0129">
              <w:rPr>
                <w:rFonts w:eastAsia="仿宋"/>
                <w:sz w:val="21"/>
                <w:szCs w:val="21"/>
              </w:rPr>
              <w:t>（正冲通过）。</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表面质量目检要求：产品外表面无划痕、沾污、针孔、锈斑、无补救的污迹，漆层的光泽度、颜色均一致，控制在标准色差板的范围内。经点焊形成的外表面喷涂后无焊痕（里面无焊渣）。</w:t>
            </w:r>
            <w:r w:rsidRPr="002F0129">
              <w:rPr>
                <w:rFonts w:eastAsia="仿宋"/>
                <w:sz w:val="21"/>
                <w:szCs w:val="21"/>
              </w:rPr>
              <w:t xml:space="preserve"> </w:t>
            </w:r>
          </w:p>
          <w:p w:rsidR="00793DC7" w:rsidRPr="0092783C" w:rsidRDefault="00793DC7" w:rsidP="007813E2">
            <w:pPr>
              <w:adjustRightInd w:val="0"/>
              <w:snapToGrid w:val="0"/>
              <w:ind w:firstLineChars="200" w:firstLine="422"/>
              <w:rPr>
                <w:rStyle w:val="a6"/>
                <w:rFonts w:eastAsia="仿宋"/>
                <w:b/>
                <w:sz w:val="21"/>
                <w:szCs w:val="21"/>
              </w:rPr>
            </w:pPr>
            <w:r w:rsidRPr="0092783C">
              <w:rPr>
                <w:rStyle w:val="a6"/>
                <w:rFonts w:eastAsia="仿宋"/>
                <w:b/>
                <w:sz w:val="21"/>
                <w:szCs w:val="21"/>
              </w:rPr>
              <w:t>8</w:t>
            </w:r>
            <w:r w:rsidRPr="0092783C">
              <w:rPr>
                <w:rStyle w:val="a6"/>
                <w:rFonts w:eastAsia="仿宋"/>
                <w:b/>
                <w:sz w:val="21"/>
                <w:szCs w:val="21"/>
              </w:rPr>
              <w:t>、配套椅子</w:t>
            </w:r>
          </w:p>
          <w:p w:rsidR="00793DC7" w:rsidRPr="00702895" w:rsidRDefault="00793DC7" w:rsidP="007813E2">
            <w:pPr>
              <w:adjustRightInd w:val="0"/>
              <w:snapToGrid w:val="0"/>
              <w:ind w:firstLineChars="200" w:firstLine="420"/>
              <w:rPr>
                <w:rFonts w:eastAsia="仿宋"/>
                <w:sz w:val="21"/>
                <w:szCs w:val="21"/>
              </w:rPr>
            </w:pPr>
            <w:r w:rsidRPr="002F0129">
              <w:rPr>
                <w:rStyle w:val="a6"/>
                <w:rFonts w:eastAsia="仿宋"/>
                <w:sz w:val="21"/>
                <w:szCs w:val="21"/>
              </w:rPr>
              <w:t>头枕、椅背、椅座均为进口优质网布；黑色进口新料尼龙加纤维塑胶头背座框架，椅脚橡胶材质；</w:t>
            </w:r>
            <w:r w:rsidRPr="002F0129">
              <w:rPr>
                <w:rStyle w:val="a6"/>
                <w:rFonts w:eastAsia="仿宋"/>
                <w:sz w:val="21"/>
                <w:szCs w:val="21"/>
              </w:rPr>
              <w:t>PP</w:t>
            </w:r>
            <w:r w:rsidRPr="002F0129">
              <w:rPr>
                <w:rStyle w:val="a6"/>
                <w:rFonts w:eastAsia="仿宋"/>
                <w:sz w:val="21"/>
                <w:szCs w:val="21"/>
              </w:rPr>
              <w:t>腰枕，</w:t>
            </w:r>
            <w:r w:rsidRPr="002F0129">
              <w:rPr>
                <w:rStyle w:val="a6"/>
                <w:rFonts w:eastAsia="仿宋"/>
                <w:sz w:val="21"/>
                <w:szCs w:val="21"/>
              </w:rPr>
              <w:t>PU</w:t>
            </w:r>
            <w:r w:rsidRPr="002F0129">
              <w:rPr>
                <w:rStyle w:val="a6"/>
                <w:rFonts w:eastAsia="仿宋"/>
                <w:sz w:val="21"/>
                <w:szCs w:val="21"/>
              </w:rPr>
              <w:t>扶手垫；</w:t>
            </w:r>
            <w:r w:rsidRPr="002F0129">
              <w:rPr>
                <w:rStyle w:val="a6"/>
                <w:rFonts w:eastAsia="仿宋"/>
                <w:sz w:val="21"/>
                <w:szCs w:val="21"/>
              </w:rPr>
              <w:t>PU</w:t>
            </w:r>
            <w:r w:rsidRPr="002F0129">
              <w:rPr>
                <w:rStyle w:val="a6"/>
                <w:rFonts w:eastAsia="仿宋"/>
                <w:sz w:val="21"/>
                <w:szCs w:val="21"/>
              </w:rPr>
              <w:t>滑轮。</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14</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OCC</w:t>
            </w:r>
            <w:r w:rsidRPr="00702895">
              <w:rPr>
                <w:rFonts w:eastAsia="仿宋"/>
                <w:kern w:val="0"/>
                <w:sz w:val="21"/>
                <w:szCs w:val="21"/>
              </w:rPr>
              <w:t>一体化操作台</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▲OCC</w:t>
            </w:r>
            <w:r w:rsidRPr="00702895">
              <w:rPr>
                <w:rFonts w:eastAsia="仿宋"/>
                <w:sz w:val="21"/>
                <w:szCs w:val="21"/>
              </w:rPr>
              <w:t>一体化操作台包含行车调度台、设备调度台和主任调度台等三套设备，其中，行车调度台配置</w:t>
            </w:r>
            <w:r w:rsidRPr="00702895">
              <w:rPr>
                <w:rFonts w:eastAsia="仿宋"/>
                <w:sz w:val="21"/>
                <w:szCs w:val="21"/>
              </w:rPr>
              <w:t>5</w:t>
            </w:r>
            <w:r w:rsidRPr="00702895">
              <w:rPr>
                <w:rFonts w:eastAsia="仿宋"/>
                <w:sz w:val="21"/>
                <w:szCs w:val="21"/>
              </w:rPr>
              <w:t>个工位（可放置</w:t>
            </w:r>
            <w:r w:rsidRPr="00702895">
              <w:rPr>
                <w:rFonts w:eastAsia="仿宋"/>
                <w:sz w:val="21"/>
                <w:szCs w:val="21"/>
              </w:rPr>
              <w:t>5</w:t>
            </w:r>
            <w:r w:rsidRPr="00702895">
              <w:rPr>
                <w:rFonts w:eastAsia="仿宋"/>
                <w:sz w:val="21"/>
                <w:szCs w:val="21"/>
              </w:rPr>
              <w:t>机</w:t>
            </w:r>
            <w:r w:rsidRPr="00702895">
              <w:rPr>
                <w:rFonts w:eastAsia="仿宋"/>
                <w:sz w:val="21"/>
                <w:szCs w:val="21"/>
              </w:rPr>
              <w:t>7</w:t>
            </w:r>
            <w:r w:rsidRPr="00702895">
              <w:rPr>
                <w:rFonts w:eastAsia="仿宋"/>
                <w:sz w:val="21"/>
                <w:szCs w:val="21"/>
              </w:rPr>
              <w:t>显），设备调度台配置</w:t>
            </w:r>
            <w:r w:rsidRPr="00702895">
              <w:rPr>
                <w:rFonts w:eastAsia="仿宋"/>
                <w:sz w:val="21"/>
                <w:szCs w:val="21"/>
              </w:rPr>
              <w:t>5</w:t>
            </w:r>
            <w:r w:rsidRPr="00702895">
              <w:rPr>
                <w:rFonts w:eastAsia="仿宋"/>
                <w:sz w:val="21"/>
                <w:szCs w:val="21"/>
              </w:rPr>
              <w:t>个工位（可放置</w:t>
            </w:r>
            <w:r w:rsidRPr="00702895">
              <w:rPr>
                <w:rFonts w:eastAsia="仿宋"/>
                <w:sz w:val="21"/>
                <w:szCs w:val="21"/>
              </w:rPr>
              <w:t>5</w:t>
            </w:r>
            <w:r w:rsidRPr="00702895">
              <w:rPr>
                <w:rFonts w:eastAsia="仿宋"/>
                <w:sz w:val="21"/>
                <w:szCs w:val="21"/>
              </w:rPr>
              <w:t>机</w:t>
            </w:r>
            <w:r w:rsidRPr="00702895">
              <w:rPr>
                <w:rFonts w:eastAsia="仿宋"/>
                <w:sz w:val="21"/>
                <w:szCs w:val="21"/>
              </w:rPr>
              <w:t>7</w:t>
            </w:r>
            <w:r w:rsidRPr="00702895">
              <w:rPr>
                <w:rFonts w:eastAsia="仿宋"/>
                <w:sz w:val="21"/>
                <w:szCs w:val="21"/>
              </w:rPr>
              <w:t>显），主任调度台配置</w:t>
            </w:r>
            <w:r w:rsidRPr="00702895">
              <w:rPr>
                <w:rFonts w:eastAsia="仿宋"/>
                <w:sz w:val="21"/>
                <w:szCs w:val="21"/>
              </w:rPr>
              <w:t>6</w:t>
            </w:r>
            <w:r w:rsidRPr="00702895">
              <w:rPr>
                <w:rFonts w:eastAsia="仿宋"/>
                <w:sz w:val="21"/>
                <w:szCs w:val="21"/>
              </w:rPr>
              <w:t>个工位（可放置</w:t>
            </w:r>
            <w:r w:rsidRPr="00702895">
              <w:rPr>
                <w:rFonts w:eastAsia="仿宋"/>
                <w:sz w:val="21"/>
                <w:szCs w:val="21"/>
              </w:rPr>
              <w:t>6</w:t>
            </w:r>
            <w:r w:rsidRPr="00702895">
              <w:rPr>
                <w:rFonts w:eastAsia="仿宋"/>
                <w:sz w:val="21"/>
                <w:szCs w:val="21"/>
              </w:rPr>
              <w:t>机</w:t>
            </w:r>
            <w:r w:rsidRPr="00702895">
              <w:rPr>
                <w:rFonts w:eastAsia="仿宋"/>
                <w:sz w:val="21"/>
                <w:szCs w:val="21"/>
              </w:rPr>
              <w:t>10</w:t>
            </w:r>
            <w:r w:rsidRPr="00702895">
              <w:rPr>
                <w:rFonts w:eastAsia="仿宋"/>
                <w:sz w:val="21"/>
                <w:szCs w:val="21"/>
              </w:rPr>
              <w:t>显）。应按照现场</w:t>
            </w:r>
            <w:r w:rsidRPr="00702895">
              <w:rPr>
                <w:rFonts w:eastAsia="仿宋"/>
                <w:sz w:val="21"/>
                <w:szCs w:val="21"/>
              </w:rPr>
              <w:t>OCC</w:t>
            </w:r>
            <w:r w:rsidRPr="00702895">
              <w:rPr>
                <w:rFonts w:eastAsia="仿宋"/>
                <w:sz w:val="21"/>
                <w:szCs w:val="21"/>
              </w:rPr>
              <w:t>调度台样式和标准进行设计和制作。</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5</w:t>
            </w:r>
            <w:r w:rsidRPr="00702895">
              <w:rPr>
                <w:rFonts w:eastAsia="仿宋"/>
                <w:sz w:val="21"/>
                <w:szCs w:val="21"/>
              </w:rPr>
              <w:t>工位行车调度台和设备调度台样式参照下图：</w:t>
            </w:r>
          </w:p>
          <w:p w:rsidR="00793DC7" w:rsidRPr="00702895" w:rsidRDefault="00793DC7" w:rsidP="007813E2">
            <w:pPr>
              <w:adjustRightInd w:val="0"/>
              <w:snapToGrid w:val="0"/>
              <w:jc w:val="center"/>
              <w:rPr>
                <w:rFonts w:eastAsia="仿宋"/>
                <w:sz w:val="21"/>
                <w:szCs w:val="21"/>
              </w:rPr>
            </w:pPr>
            <w:r>
              <w:rPr>
                <w:rFonts w:eastAsia="仿宋"/>
                <w:noProof/>
                <w:sz w:val="21"/>
                <w:szCs w:val="21"/>
              </w:rPr>
              <w:drawing>
                <wp:inline distT="0" distB="0" distL="0" distR="0">
                  <wp:extent cx="1923415" cy="1250950"/>
                  <wp:effectExtent l="0" t="0" r="635" b="635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923415" cy="1250950"/>
                          </a:xfrm>
                          <a:prstGeom prst="rect">
                            <a:avLst/>
                          </a:prstGeom>
                          <a:noFill/>
                          <a:ln>
                            <a:noFill/>
                          </a:ln>
                        </pic:spPr>
                      </pic:pic>
                    </a:graphicData>
                  </a:graphic>
                </wp:inline>
              </w:drawing>
            </w:r>
            <w:r>
              <w:rPr>
                <w:rFonts w:eastAsia="仿宋" w:hint="eastAsia"/>
                <w:sz w:val="21"/>
                <w:szCs w:val="21"/>
              </w:rPr>
              <w:t xml:space="preserve">  </w:t>
            </w:r>
            <w:r>
              <w:rPr>
                <w:rFonts w:eastAsia="仿宋"/>
                <w:noProof/>
                <w:sz w:val="21"/>
                <w:szCs w:val="21"/>
              </w:rPr>
              <w:drawing>
                <wp:inline distT="0" distB="0" distL="0" distR="0">
                  <wp:extent cx="1898015" cy="974725"/>
                  <wp:effectExtent l="0" t="0" r="6985" b="0"/>
                  <wp:docPr id="6" name="图片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l="9193" t="12030" r="8531" b="13240"/>
                          <a:stretch>
                            <a:fillRect/>
                          </a:stretch>
                        </pic:blipFill>
                        <pic:spPr bwMode="auto">
                          <a:xfrm>
                            <a:off x="0" y="0"/>
                            <a:ext cx="1898015" cy="974725"/>
                          </a:xfrm>
                          <a:prstGeom prst="rect">
                            <a:avLst/>
                          </a:prstGeom>
                          <a:noFill/>
                          <a:ln>
                            <a:noFill/>
                          </a:ln>
                        </pic:spPr>
                      </pic:pic>
                    </a:graphicData>
                  </a:graphic>
                </wp:inline>
              </w:drawing>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6</w:t>
            </w:r>
            <w:r w:rsidRPr="00702895">
              <w:rPr>
                <w:rFonts w:eastAsia="仿宋"/>
                <w:sz w:val="21"/>
                <w:szCs w:val="21"/>
              </w:rPr>
              <w:t>工位主任调度台的样式参照下图：</w:t>
            </w:r>
          </w:p>
          <w:p w:rsidR="00793DC7" w:rsidRPr="00702895" w:rsidRDefault="00793DC7" w:rsidP="007813E2">
            <w:pPr>
              <w:adjustRightInd w:val="0"/>
              <w:snapToGrid w:val="0"/>
              <w:jc w:val="center"/>
              <w:rPr>
                <w:rFonts w:eastAsia="仿宋"/>
                <w:sz w:val="21"/>
                <w:szCs w:val="21"/>
              </w:rPr>
            </w:pPr>
            <w:r>
              <w:rPr>
                <w:rFonts w:eastAsia="仿宋"/>
                <w:noProof/>
                <w:sz w:val="21"/>
                <w:szCs w:val="21"/>
              </w:rPr>
              <w:drawing>
                <wp:inline distT="0" distB="0" distL="0" distR="0">
                  <wp:extent cx="2001520" cy="888365"/>
                  <wp:effectExtent l="0" t="0" r="0"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t="10139" b="11487"/>
                          <a:stretch>
                            <a:fillRect/>
                          </a:stretch>
                        </pic:blipFill>
                        <pic:spPr bwMode="auto">
                          <a:xfrm>
                            <a:off x="0" y="0"/>
                            <a:ext cx="2001520" cy="888365"/>
                          </a:xfrm>
                          <a:prstGeom prst="rect">
                            <a:avLst/>
                          </a:prstGeom>
                          <a:noFill/>
                          <a:ln>
                            <a:noFill/>
                          </a:ln>
                        </pic:spPr>
                      </pic:pic>
                    </a:graphicData>
                  </a:graphic>
                </wp:inline>
              </w:drawing>
            </w:r>
            <w:r>
              <w:rPr>
                <w:rFonts w:eastAsia="仿宋" w:hint="eastAsia"/>
                <w:sz w:val="21"/>
                <w:szCs w:val="21"/>
              </w:rPr>
              <w:t xml:space="preserve">  </w:t>
            </w:r>
            <w:r>
              <w:rPr>
                <w:rFonts w:eastAsia="仿宋"/>
                <w:noProof/>
                <w:sz w:val="21"/>
                <w:szCs w:val="21"/>
              </w:rPr>
              <w:drawing>
                <wp:inline distT="0" distB="0" distL="0" distR="0">
                  <wp:extent cx="1915160" cy="1069975"/>
                  <wp:effectExtent l="0" t="0" r="8890" b="0"/>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t="8832" r="8868"/>
                          <a:stretch>
                            <a:fillRect/>
                          </a:stretch>
                        </pic:blipFill>
                        <pic:spPr bwMode="auto">
                          <a:xfrm>
                            <a:off x="0" y="0"/>
                            <a:ext cx="1915160" cy="1069975"/>
                          </a:xfrm>
                          <a:prstGeom prst="rect">
                            <a:avLst/>
                          </a:prstGeom>
                          <a:noFill/>
                          <a:ln>
                            <a:noFill/>
                          </a:ln>
                        </pic:spPr>
                      </pic:pic>
                    </a:graphicData>
                  </a:graphic>
                </wp:inline>
              </w:drawing>
            </w:r>
          </w:p>
          <w:p w:rsidR="00793DC7" w:rsidRPr="00702895" w:rsidRDefault="00793DC7" w:rsidP="00793DC7">
            <w:pPr>
              <w:adjustRightInd w:val="0"/>
              <w:snapToGrid w:val="0"/>
              <w:spacing w:beforeLines="50" w:before="156"/>
              <w:ind w:firstLineChars="200" w:firstLine="420"/>
              <w:rPr>
                <w:rFonts w:eastAsia="仿宋"/>
                <w:sz w:val="21"/>
                <w:szCs w:val="21"/>
              </w:rPr>
            </w:pPr>
            <w:r w:rsidRPr="00702895">
              <w:rPr>
                <w:rFonts w:eastAsia="仿宋"/>
                <w:sz w:val="21"/>
                <w:szCs w:val="21"/>
              </w:rPr>
              <w:t>OCC</w:t>
            </w:r>
            <w:r w:rsidRPr="00702895">
              <w:rPr>
                <w:rFonts w:eastAsia="仿宋"/>
                <w:sz w:val="21"/>
                <w:szCs w:val="21"/>
              </w:rPr>
              <w:t>一体化操作台参数应满足：</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1</w:t>
            </w:r>
            <w:r w:rsidRPr="002F0129">
              <w:rPr>
                <w:rFonts w:ascii="Times New Roman" w:eastAsia="仿宋" w:hAnsi="Times New Roman" w:cs="Times New Roman"/>
                <w:b w:val="0"/>
                <w:sz w:val="21"/>
                <w:szCs w:val="21"/>
              </w:rPr>
              <w:t>、控制台台面</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控制台台面板的覆盖层为具有耐热、耐烟灼、耐撞击、耐潮湿、防水、耐腐蚀的内部为</w:t>
            </w:r>
            <w:r w:rsidRPr="002F0129">
              <w:rPr>
                <w:rFonts w:eastAsia="仿宋"/>
                <w:sz w:val="21"/>
                <w:szCs w:val="21"/>
              </w:rPr>
              <w:t>20mm</w:t>
            </w:r>
            <w:r w:rsidRPr="002F0129">
              <w:rPr>
                <w:rFonts w:eastAsia="仿宋"/>
                <w:sz w:val="21"/>
                <w:szCs w:val="21"/>
              </w:rPr>
              <w:t>高密度板、双贴面厚度</w:t>
            </w:r>
            <w:r w:rsidRPr="002F0129">
              <w:rPr>
                <w:rFonts w:eastAsia="仿宋"/>
                <w:sz w:val="21"/>
                <w:szCs w:val="21"/>
              </w:rPr>
              <w:t>1mm</w:t>
            </w:r>
            <w:r w:rsidRPr="002F0129">
              <w:rPr>
                <w:rFonts w:eastAsia="仿宋"/>
                <w:sz w:val="21"/>
                <w:szCs w:val="21"/>
              </w:rPr>
              <w:t>高压耐磨防火板（</w:t>
            </w:r>
            <w:r w:rsidRPr="002F0129">
              <w:rPr>
                <w:rFonts w:eastAsia="仿宋"/>
                <w:sz w:val="21"/>
                <w:szCs w:val="21"/>
              </w:rPr>
              <w:t>HPL</w:t>
            </w:r>
            <w:r w:rsidRPr="002F0129">
              <w:rPr>
                <w:rFonts w:eastAsia="仿宋"/>
                <w:sz w:val="21"/>
                <w:szCs w:val="21"/>
              </w:rPr>
              <w:t>），整体厚度为</w:t>
            </w:r>
            <w:r w:rsidRPr="002F0129">
              <w:rPr>
                <w:rFonts w:eastAsia="仿宋"/>
                <w:sz w:val="21"/>
                <w:szCs w:val="21"/>
              </w:rPr>
              <w:t>22mm</w:t>
            </w:r>
            <w:r w:rsidRPr="002F0129">
              <w:rPr>
                <w:rFonts w:eastAsia="仿宋"/>
                <w:sz w:val="21"/>
                <w:szCs w:val="21"/>
              </w:rPr>
              <w:t>，两块大面板之间开圆形槽，使用</w:t>
            </w:r>
            <w:r w:rsidRPr="002F0129">
              <w:rPr>
                <w:rFonts w:eastAsia="仿宋"/>
                <w:sz w:val="21"/>
                <w:szCs w:val="21"/>
              </w:rPr>
              <w:t>100mm</w:t>
            </w:r>
            <w:r w:rsidRPr="002F0129">
              <w:rPr>
                <w:rFonts w:eastAsia="仿宋"/>
                <w:sz w:val="21"/>
                <w:szCs w:val="21"/>
              </w:rPr>
              <w:t>长、</w:t>
            </w:r>
            <w:r w:rsidRPr="002F0129">
              <w:rPr>
                <w:rFonts w:eastAsia="仿宋"/>
                <w:sz w:val="21"/>
                <w:szCs w:val="21"/>
              </w:rPr>
              <w:t>6mm</w:t>
            </w:r>
            <w:r w:rsidRPr="002F0129">
              <w:rPr>
                <w:rFonts w:eastAsia="仿宋"/>
                <w:sz w:val="21"/>
                <w:szCs w:val="21"/>
              </w:rPr>
              <w:t>粗的拉杆两端连接，整体连接后必须平整光滑无缝隙。台面前端采用卡扣式聚氨酯加模压成型的手枕边，保证手臂工作时的舒适性，要求有良好的抗刮、耐磨及耐腐蚀效果，可满足人员长期</w:t>
            </w:r>
            <w:r w:rsidRPr="002F0129">
              <w:rPr>
                <w:rFonts w:eastAsia="仿宋"/>
                <w:sz w:val="21"/>
                <w:szCs w:val="21"/>
              </w:rPr>
              <w:t>24</w:t>
            </w:r>
            <w:r w:rsidRPr="002F0129">
              <w:rPr>
                <w:rFonts w:eastAsia="仿宋"/>
                <w:sz w:val="21"/>
                <w:szCs w:val="21"/>
              </w:rPr>
              <w:t>小时工作带来的相关磨损。面板与整体架构连为一体，面板拼接无缝隙。台面板使用的高密度板甲醛释放量均需符合国家标准（需提供正规检测机构出具的检测报告）。</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2</w:t>
            </w:r>
            <w:r w:rsidRPr="002F0129">
              <w:rPr>
                <w:rFonts w:eastAsia="仿宋"/>
                <w:sz w:val="21"/>
                <w:szCs w:val="21"/>
              </w:rPr>
              <w:t>、控制台门板</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控制台前后门板使用</w:t>
            </w:r>
            <w:r w:rsidRPr="002F0129">
              <w:rPr>
                <w:rFonts w:eastAsia="仿宋"/>
                <w:sz w:val="21"/>
                <w:szCs w:val="21"/>
              </w:rPr>
              <w:t>1.2mm</w:t>
            </w:r>
            <w:r w:rsidRPr="002F0129">
              <w:rPr>
                <w:rFonts w:eastAsia="仿宋"/>
                <w:sz w:val="21"/>
                <w:szCs w:val="21"/>
              </w:rPr>
              <w:t>厚度冷轧钢板冲压成型，整体厚度不小于</w:t>
            </w:r>
            <w:r w:rsidRPr="002F0129">
              <w:rPr>
                <w:rFonts w:eastAsia="仿宋"/>
                <w:sz w:val="21"/>
                <w:szCs w:val="21"/>
              </w:rPr>
              <w:t>20mm</w:t>
            </w:r>
            <w:r w:rsidRPr="002F0129">
              <w:rPr>
                <w:rFonts w:eastAsia="仿宋"/>
                <w:sz w:val="21"/>
                <w:szCs w:val="21"/>
              </w:rPr>
              <w:t>，连接铰链使用高档的无声缓冲铰链安装，应具有质轻、手感好、开关门噪音小等优点，保证其</w:t>
            </w:r>
            <w:r w:rsidRPr="002F0129">
              <w:rPr>
                <w:rFonts w:eastAsia="仿宋"/>
                <w:sz w:val="21"/>
                <w:szCs w:val="21"/>
              </w:rPr>
              <w:t>100000</w:t>
            </w:r>
            <w:r w:rsidRPr="002F0129">
              <w:rPr>
                <w:rFonts w:eastAsia="仿宋"/>
                <w:sz w:val="21"/>
                <w:szCs w:val="21"/>
              </w:rPr>
              <w:t>次无障碍开启。开关门采用按压弹开方式，门板上不得安装把手。同时，铰链安装方式必须为快装式、方便安装和拆卸。</w:t>
            </w:r>
          </w:p>
          <w:p w:rsidR="00793DC7" w:rsidRPr="002F0129" w:rsidRDefault="00793DC7" w:rsidP="00793DC7">
            <w:pPr>
              <w:numPr>
                <w:ilvl w:val="0"/>
                <w:numId w:val="100"/>
              </w:numPr>
              <w:adjustRightInd w:val="0"/>
              <w:snapToGrid w:val="0"/>
              <w:ind w:left="0" w:firstLineChars="200" w:firstLine="420"/>
              <w:rPr>
                <w:rFonts w:eastAsia="仿宋"/>
                <w:sz w:val="21"/>
                <w:szCs w:val="21"/>
              </w:rPr>
            </w:pPr>
            <w:r w:rsidRPr="002F0129">
              <w:rPr>
                <w:rFonts w:eastAsia="仿宋"/>
                <w:sz w:val="21"/>
                <w:szCs w:val="21"/>
              </w:rPr>
              <w:t>工作面：宽度</w:t>
            </w:r>
            <w:r w:rsidRPr="002F0129">
              <w:rPr>
                <w:rFonts w:eastAsia="仿宋"/>
                <w:sz w:val="21"/>
                <w:szCs w:val="21"/>
              </w:rPr>
              <w:t>980 mm</w:t>
            </w:r>
            <w:r w:rsidRPr="002F0129">
              <w:rPr>
                <w:rFonts w:eastAsia="仿宋"/>
                <w:sz w:val="21"/>
                <w:szCs w:val="21"/>
              </w:rPr>
              <w:t>；台面到地面距离为：</w:t>
            </w:r>
            <w:r w:rsidRPr="002F0129">
              <w:rPr>
                <w:rFonts w:eastAsia="仿宋"/>
                <w:sz w:val="21"/>
                <w:szCs w:val="21"/>
              </w:rPr>
              <w:t>750 mm</w:t>
            </w:r>
            <w:r w:rsidRPr="002F0129">
              <w:rPr>
                <w:rFonts w:eastAsia="仿宋"/>
                <w:sz w:val="21"/>
                <w:szCs w:val="21"/>
              </w:rPr>
              <w:t>；</w:t>
            </w:r>
          </w:p>
          <w:p w:rsidR="00793DC7" w:rsidRPr="002F0129" w:rsidRDefault="00793DC7" w:rsidP="00793DC7">
            <w:pPr>
              <w:numPr>
                <w:ilvl w:val="0"/>
                <w:numId w:val="100"/>
              </w:numPr>
              <w:adjustRightInd w:val="0"/>
              <w:snapToGrid w:val="0"/>
              <w:ind w:left="0" w:firstLineChars="200" w:firstLine="420"/>
              <w:rPr>
                <w:rFonts w:eastAsia="仿宋"/>
                <w:sz w:val="21"/>
                <w:szCs w:val="21"/>
              </w:rPr>
            </w:pPr>
            <w:r w:rsidRPr="002F0129">
              <w:rPr>
                <w:rFonts w:eastAsia="仿宋"/>
                <w:sz w:val="21"/>
                <w:szCs w:val="21"/>
              </w:rPr>
              <w:t>工作台面支撑臂：材料强度标准</w:t>
            </w:r>
            <w:r w:rsidRPr="002F0129">
              <w:rPr>
                <w:rFonts w:eastAsia="仿宋"/>
                <w:sz w:val="21"/>
                <w:szCs w:val="21"/>
              </w:rPr>
              <w:t>10</w:t>
            </w:r>
            <w:r w:rsidRPr="002F0129">
              <w:rPr>
                <w:rFonts w:eastAsia="仿宋"/>
                <w:sz w:val="21"/>
                <w:szCs w:val="21"/>
              </w:rPr>
              <w:t>号冷钢。</w:t>
            </w:r>
          </w:p>
          <w:p w:rsidR="00793DC7" w:rsidRPr="002F0129" w:rsidRDefault="00793DC7" w:rsidP="00793DC7">
            <w:pPr>
              <w:numPr>
                <w:ilvl w:val="0"/>
                <w:numId w:val="100"/>
              </w:numPr>
              <w:adjustRightInd w:val="0"/>
              <w:snapToGrid w:val="0"/>
              <w:ind w:left="0" w:firstLineChars="200" w:firstLine="420"/>
              <w:rPr>
                <w:rFonts w:eastAsia="仿宋"/>
                <w:sz w:val="21"/>
                <w:szCs w:val="21"/>
              </w:rPr>
            </w:pPr>
            <w:r w:rsidRPr="002F0129">
              <w:rPr>
                <w:rFonts w:eastAsia="仿宋"/>
                <w:sz w:val="21"/>
                <w:szCs w:val="21"/>
              </w:rPr>
              <w:t>底部支撑：弯曲应力</w:t>
            </w:r>
            <w:r w:rsidRPr="002F0129">
              <w:rPr>
                <w:rFonts w:eastAsia="仿宋"/>
                <w:sz w:val="21"/>
                <w:szCs w:val="21"/>
              </w:rPr>
              <w:t>110 KSI</w:t>
            </w:r>
            <w:r w:rsidRPr="002F0129">
              <w:rPr>
                <w:rFonts w:eastAsia="仿宋"/>
                <w:sz w:val="21"/>
                <w:szCs w:val="21"/>
              </w:rPr>
              <w:t>。</w:t>
            </w:r>
            <w:r w:rsidRPr="002F0129">
              <w:rPr>
                <w:rFonts w:eastAsia="仿宋"/>
                <w:sz w:val="21"/>
                <w:szCs w:val="21"/>
              </w:rPr>
              <w:t xml:space="preserve">           </w:t>
            </w:r>
          </w:p>
          <w:p w:rsidR="00793DC7" w:rsidRPr="002F0129" w:rsidRDefault="00793DC7" w:rsidP="00793DC7">
            <w:pPr>
              <w:numPr>
                <w:ilvl w:val="0"/>
                <w:numId w:val="100"/>
              </w:numPr>
              <w:adjustRightInd w:val="0"/>
              <w:snapToGrid w:val="0"/>
              <w:ind w:left="0" w:firstLineChars="200" w:firstLine="420"/>
              <w:rPr>
                <w:rFonts w:eastAsia="仿宋"/>
                <w:sz w:val="21"/>
                <w:szCs w:val="21"/>
              </w:rPr>
            </w:pPr>
            <w:r w:rsidRPr="002F0129">
              <w:rPr>
                <w:rFonts w:eastAsia="仿宋"/>
                <w:sz w:val="21"/>
                <w:szCs w:val="21"/>
              </w:rPr>
              <w:t>HPL</w:t>
            </w:r>
            <w:r w:rsidRPr="002F0129">
              <w:rPr>
                <w:rFonts w:eastAsia="仿宋"/>
                <w:sz w:val="21"/>
                <w:szCs w:val="21"/>
              </w:rPr>
              <w:t>覆盖层额定厚度：</w:t>
            </w:r>
            <w:r w:rsidRPr="002F0129">
              <w:rPr>
                <w:rFonts w:eastAsia="仿宋"/>
                <w:sz w:val="21"/>
                <w:szCs w:val="21"/>
              </w:rPr>
              <w:t>1.0 mm</w:t>
            </w:r>
            <w:r w:rsidRPr="002F0129">
              <w:rPr>
                <w:rFonts w:eastAsia="仿宋"/>
                <w:sz w:val="21"/>
                <w:szCs w:val="21"/>
              </w:rPr>
              <w:t>；厚度误差：</w:t>
            </w:r>
            <w:r w:rsidRPr="002F0129">
              <w:rPr>
                <w:rFonts w:eastAsia="仿宋"/>
                <w:sz w:val="21"/>
                <w:szCs w:val="21"/>
              </w:rPr>
              <w:t>± 0.1mm</w:t>
            </w:r>
            <w:r w:rsidRPr="002F0129">
              <w:rPr>
                <w:rFonts w:eastAsia="仿宋"/>
                <w:sz w:val="21"/>
                <w:szCs w:val="21"/>
              </w:rPr>
              <w:t>；磨损阻抗：大于</w:t>
            </w:r>
            <w:r w:rsidRPr="002F0129">
              <w:rPr>
                <w:rFonts w:eastAsia="仿宋"/>
                <w:sz w:val="21"/>
                <w:szCs w:val="21"/>
              </w:rPr>
              <w:t>400</w:t>
            </w:r>
            <w:r w:rsidRPr="002F0129">
              <w:rPr>
                <w:rFonts w:eastAsia="仿宋"/>
                <w:sz w:val="21"/>
                <w:szCs w:val="21"/>
              </w:rPr>
              <w:t>周期；球面撞击阻抗：大于</w:t>
            </w:r>
            <w:r w:rsidRPr="002F0129">
              <w:rPr>
                <w:rFonts w:eastAsia="仿宋"/>
                <w:sz w:val="21"/>
                <w:szCs w:val="21"/>
              </w:rPr>
              <w:t>1270mm</w:t>
            </w:r>
            <w:r w:rsidRPr="002F0129">
              <w:rPr>
                <w:rFonts w:eastAsia="仿宋"/>
                <w:sz w:val="21"/>
                <w:szCs w:val="21"/>
              </w:rPr>
              <w:t>；热辐射阻抗：大于</w:t>
            </w:r>
            <w:r w:rsidRPr="002F0129">
              <w:rPr>
                <w:rFonts w:eastAsia="仿宋"/>
                <w:sz w:val="21"/>
                <w:szCs w:val="21"/>
              </w:rPr>
              <w:t xml:space="preserve">125s </w:t>
            </w:r>
            <w:r w:rsidRPr="002F0129">
              <w:rPr>
                <w:rFonts w:eastAsia="仿宋"/>
                <w:sz w:val="21"/>
                <w:szCs w:val="21"/>
              </w:rPr>
              <w:t>。</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3</w:t>
            </w:r>
            <w:r w:rsidRPr="002F0129">
              <w:rPr>
                <w:rFonts w:ascii="Times New Roman" w:eastAsia="仿宋" w:hAnsi="Times New Roman" w:cs="Times New Roman"/>
                <w:b w:val="0"/>
                <w:sz w:val="21"/>
                <w:szCs w:val="21"/>
              </w:rPr>
              <w:t>、控制台框架结构</w:t>
            </w:r>
            <w:r w:rsidRPr="002F0129">
              <w:rPr>
                <w:rFonts w:ascii="Times New Roman" w:eastAsia="仿宋" w:hAnsi="Times New Roman" w:cs="Times New Roman"/>
                <w:b w:val="0"/>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lastRenderedPageBreak/>
              <w:t>整个控制台的组成为模块化结构，控制台主体框架为钣金结构，有对应主体钣金结构的直线模块（</w:t>
            </w:r>
            <w:r w:rsidRPr="002F0129">
              <w:rPr>
                <w:rFonts w:eastAsia="仿宋"/>
                <w:sz w:val="21"/>
                <w:szCs w:val="21"/>
              </w:rPr>
              <w:t>600</w:t>
            </w:r>
            <w:r w:rsidRPr="002F0129">
              <w:rPr>
                <w:rFonts w:eastAsia="仿宋"/>
                <w:sz w:val="21"/>
                <w:szCs w:val="21"/>
              </w:rPr>
              <w:t>、</w:t>
            </w:r>
            <w:r w:rsidRPr="002F0129">
              <w:rPr>
                <w:rFonts w:eastAsia="仿宋"/>
                <w:sz w:val="21"/>
                <w:szCs w:val="21"/>
              </w:rPr>
              <w:t>1200</w:t>
            </w:r>
            <w:r w:rsidRPr="002F0129">
              <w:rPr>
                <w:rFonts w:eastAsia="仿宋"/>
                <w:sz w:val="21"/>
                <w:szCs w:val="21"/>
              </w:rPr>
              <w:t>、</w:t>
            </w:r>
            <w:r w:rsidRPr="002F0129">
              <w:rPr>
                <w:rFonts w:eastAsia="仿宋"/>
                <w:sz w:val="21"/>
                <w:szCs w:val="21"/>
              </w:rPr>
              <w:t>1800mm</w:t>
            </w:r>
            <w:r w:rsidRPr="002F0129">
              <w:rPr>
                <w:rFonts w:eastAsia="仿宋"/>
                <w:sz w:val="21"/>
                <w:szCs w:val="21"/>
              </w:rPr>
              <w:t>），正反切角模快（</w:t>
            </w:r>
            <w:r w:rsidRPr="002F0129">
              <w:rPr>
                <w:rFonts w:eastAsia="仿宋"/>
                <w:sz w:val="21"/>
                <w:szCs w:val="21"/>
              </w:rPr>
              <w:t>5</w:t>
            </w:r>
            <w:r w:rsidRPr="002F0129">
              <w:rPr>
                <w:rFonts w:eastAsia="仿宋"/>
                <w:sz w:val="21"/>
                <w:szCs w:val="21"/>
              </w:rPr>
              <w:t>、</w:t>
            </w:r>
            <w:r w:rsidRPr="002F0129">
              <w:rPr>
                <w:rFonts w:eastAsia="仿宋"/>
                <w:sz w:val="21"/>
                <w:szCs w:val="21"/>
              </w:rPr>
              <w:t>10</w:t>
            </w:r>
            <w:r w:rsidRPr="002F0129">
              <w:rPr>
                <w:rFonts w:eastAsia="仿宋"/>
                <w:sz w:val="21"/>
                <w:szCs w:val="21"/>
              </w:rPr>
              <w:t>、</w:t>
            </w:r>
            <w:r w:rsidRPr="002F0129">
              <w:rPr>
                <w:rFonts w:eastAsia="仿宋"/>
                <w:sz w:val="21"/>
                <w:szCs w:val="21"/>
              </w:rPr>
              <w:t>15</w:t>
            </w:r>
            <w:r w:rsidRPr="002F0129">
              <w:rPr>
                <w:rFonts w:eastAsia="仿宋"/>
                <w:sz w:val="21"/>
                <w:szCs w:val="21"/>
              </w:rPr>
              <w:t>度），用户可以根据自己的需求提供灵活的增加或减少席位。</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3.1</w:t>
            </w:r>
            <w:r w:rsidRPr="002F0129">
              <w:rPr>
                <w:rFonts w:eastAsia="仿宋"/>
                <w:sz w:val="21"/>
                <w:szCs w:val="21"/>
              </w:rPr>
              <w:t>主框架使用</w:t>
            </w:r>
            <w:r w:rsidRPr="002F0129">
              <w:rPr>
                <w:rFonts w:eastAsia="仿宋"/>
                <w:sz w:val="21"/>
                <w:szCs w:val="21"/>
              </w:rPr>
              <w:t>2.5mm</w:t>
            </w:r>
            <w:r w:rsidRPr="002F0129">
              <w:rPr>
                <w:rFonts w:eastAsia="仿宋"/>
                <w:sz w:val="21"/>
                <w:szCs w:val="21"/>
              </w:rPr>
              <w:t>厚钣金结构，通过通用连接件的连接形成一个独立模块，各模块之间通用部件一致可互换，整体连接后的各模块间内部贯通，各种线缆在控制台内能自由贯通。</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3.2</w:t>
            </w:r>
            <w:r w:rsidRPr="002F0129">
              <w:rPr>
                <w:rFonts w:eastAsia="仿宋"/>
                <w:sz w:val="21"/>
                <w:szCs w:val="21"/>
              </w:rPr>
              <w:t>背板墙（后屏风）</w:t>
            </w:r>
          </w:p>
          <w:p w:rsidR="00793DC7" w:rsidRPr="002F0129" w:rsidRDefault="00793DC7" w:rsidP="00793DC7">
            <w:pPr>
              <w:numPr>
                <w:ilvl w:val="0"/>
                <w:numId w:val="101"/>
              </w:numPr>
              <w:adjustRightInd w:val="0"/>
              <w:snapToGrid w:val="0"/>
              <w:ind w:left="0" w:firstLineChars="200" w:firstLine="420"/>
              <w:rPr>
                <w:rFonts w:eastAsia="仿宋"/>
                <w:sz w:val="21"/>
                <w:szCs w:val="21"/>
              </w:rPr>
            </w:pPr>
            <w:r w:rsidRPr="002F0129">
              <w:rPr>
                <w:rFonts w:eastAsia="仿宋"/>
                <w:sz w:val="21"/>
                <w:szCs w:val="21"/>
              </w:rPr>
              <w:t>显示器后屏风采用铝合金结构，表面经过耐磨电喷处理、防静电、有易于显示器支臂悬挂的凹槽，显示器线缆通过后背墙进入控制台，且屏风安装后各个拼接口必须无缝对接，不可出现外露的利口和螺丝头。</w:t>
            </w:r>
          </w:p>
          <w:p w:rsidR="00793DC7" w:rsidRPr="002F0129" w:rsidRDefault="00793DC7" w:rsidP="00793DC7">
            <w:pPr>
              <w:numPr>
                <w:ilvl w:val="0"/>
                <w:numId w:val="101"/>
              </w:numPr>
              <w:adjustRightInd w:val="0"/>
              <w:snapToGrid w:val="0"/>
              <w:ind w:left="0" w:firstLineChars="200" w:firstLine="420"/>
              <w:rPr>
                <w:rFonts w:eastAsia="仿宋"/>
                <w:sz w:val="21"/>
                <w:szCs w:val="21"/>
              </w:rPr>
            </w:pPr>
            <w:r w:rsidRPr="002F0129">
              <w:rPr>
                <w:rFonts w:eastAsia="仿宋"/>
                <w:sz w:val="21"/>
                <w:szCs w:val="21"/>
              </w:rPr>
              <w:t>铝合金的后屏风上，须有可以固定显示器支架和电话伸缩支架的结构；并可让显示器支架在横向任意调整固定位置，上下可按级数调整固定位置。</w:t>
            </w:r>
          </w:p>
          <w:p w:rsidR="00793DC7" w:rsidRPr="002F0129" w:rsidRDefault="00793DC7" w:rsidP="00793DC7">
            <w:pPr>
              <w:numPr>
                <w:ilvl w:val="0"/>
                <w:numId w:val="101"/>
              </w:numPr>
              <w:adjustRightInd w:val="0"/>
              <w:snapToGrid w:val="0"/>
              <w:ind w:left="0" w:firstLineChars="200" w:firstLine="420"/>
              <w:rPr>
                <w:rFonts w:eastAsia="仿宋"/>
                <w:sz w:val="21"/>
                <w:szCs w:val="21"/>
              </w:rPr>
            </w:pPr>
            <w:r w:rsidRPr="002F0129">
              <w:rPr>
                <w:rFonts w:eastAsia="仿宋"/>
                <w:sz w:val="21"/>
                <w:szCs w:val="21"/>
              </w:rPr>
              <w:t>后背墙固定在后梁上，其悬挂显示器支臂的凹槽板使用截面厚度</w:t>
            </w:r>
            <w:r w:rsidRPr="002F0129">
              <w:rPr>
                <w:rFonts w:eastAsia="仿宋"/>
                <w:sz w:val="21"/>
                <w:szCs w:val="21"/>
              </w:rPr>
              <w:t>3mm</w:t>
            </w:r>
            <w:r w:rsidRPr="002F0129">
              <w:rPr>
                <w:rFonts w:eastAsia="仿宋"/>
                <w:sz w:val="21"/>
                <w:szCs w:val="21"/>
              </w:rPr>
              <w:t>的合金钢型材加工。后背墙整体与主体框架及后梁连接，连接型材料截面厚度</w:t>
            </w:r>
            <w:r w:rsidRPr="002F0129">
              <w:rPr>
                <w:rFonts w:eastAsia="仿宋"/>
                <w:sz w:val="21"/>
                <w:szCs w:val="21"/>
              </w:rPr>
              <w:t>3mm</w:t>
            </w:r>
            <w:r w:rsidRPr="002F0129">
              <w:rPr>
                <w:rFonts w:eastAsia="仿宋"/>
                <w:sz w:val="21"/>
                <w:szCs w:val="21"/>
              </w:rPr>
              <w:t>，安装完毕后连成一体。</w:t>
            </w:r>
          </w:p>
          <w:p w:rsidR="00793DC7" w:rsidRPr="002F0129" w:rsidRDefault="00793DC7" w:rsidP="00793DC7">
            <w:pPr>
              <w:numPr>
                <w:ilvl w:val="0"/>
                <w:numId w:val="101"/>
              </w:numPr>
              <w:adjustRightInd w:val="0"/>
              <w:snapToGrid w:val="0"/>
              <w:ind w:left="0" w:firstLineChars="200" w:firstLine="420"/>
              <w:rPr>
                <w:rFonts w:eastAsia="仿宋"/>
                <w:sz w:val="21"/>
                <w:szCs w:val="21"/>
              </w:rPr>
            </w:pPr>
            <w:r w:rsidRPr="002F0129">
              <w:rPr>
                <w:rFonts w:eastAsia="仿宋"/>
                <w:sz w:val="21"/>
                <w:szCs w:val="21"/>
              </w:rPr>
              <w:t>后背墙高度为</w:t>
            </w:r>
            <w:r w:rsidRPr="002F0129">
              <w:rPr>
                <w:rFonts w:eastAsia="仿宋"/>
                <w:sz w:val="21"/>
                <w:szCs w:val="21"/>
              </w:rPr>
              <w:t>150mm</w:t>
            </w:r>
            <w:r w:rsidRPr="002F0129">
              <w:rPr>
                <w:rFonts w:eastAsia="仿宋"/>
                <w:sz w:val="21"/>
                <w:szCs w:val="21"/>
              </w:rPr>
              <w:t>，正面需配置可安装显示器支臂的安装槽。</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3.3</w:t>
            </w:r>
            <w:r w:rsidRPr="002F0129">
              <w:rPr>
                <w:rFonts w:eastAsia="仿宋"/>
                <w:sz w:val="21"/>
                <w:szCs w:val="21"/>
              </w:rPr>
              <w:t xml:space="preserve"> </w:t>
            </w:r>
            <w:r w:rsidRPr="002F0129">
              <w:rPr>
                <w:rFonts w:eastAsia="仿宋"/>
                <w:sz w:val="21"/>
                <w:szCs w:val="21"/>
              </w:rPr>
              <w:t>前台面承重支撑件主框架前部安装台面承重支撑件、前台面支撑件与主框架通过螺丝连接成为一个整体，其钣金件厚度</w:t>
            </w:r>
            <w:r w:rsidRPr="002F0129">
              <w:rPr>
                <w:rFonts w:eastAsia="仿宋"/>
                <w:sz w:val="21"/>
                <w:szCs w:val="21"/>
              </w:rPr>
              <w:t>2mm</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3.4</w:t>
            </w:r>
            <w:r w:rsidRPr="002F0129">
              <w:rPr>
                <w:rFonts w:eastAsia="仿宋"/>
                <w:sz w:val="21"/>
                <w:szCs w:val="21"/>
              </w:rPr>
              <w:t xml:space="preserve"> </w:t>
            </w:r>
            <w:r w:rsidRPr="002F0129">
              <w:rPr>
                <w:rFonts w:eastAsia="仿宋"/>
                <w:sz w:val="21"/>
                <w:szCs w:val="21"/>
              </w:rPr>
              <w:t>矩形框较长直线模块中间以矩形框分割内部空间、门板以铰链方式安装在中立柱及侧立柱上或门轴方式固定在前上下门梁上，矩形框后面可放置六位三孔</w:t>
            </w:r>
            <w:r w:rsidRPr="002F0129">
              <w:rPr>
                <w:rFonts w:eastAsia="仿宋"/>
                <w:sz w:val="21"/>
                <w:szCs w:val="21"/>
              </w:rPr>
              <w:t>PDU</w:t>
            </w:r>
            <w:r w:rsidRPr="002F0129">
              <w:rPr>
                <w:rFonts w:eastAsia="仿宋"/>
                <w:sz w:val="21"/>
                <w:szCs w:val="21"/>
              </w:rPr>
              <w:t>电源模块。</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3.5</w:t>
            </w:r>
            <w:r w:rsidRPr="002F0129">
              <w:rPr>
                <w:rFonts w:eastAsia="仿宋"/>
                <w:sz w:val="21"/>
                <w:szCs w:val="21"/>
              </w:rPr>
              <w:t xml:space="preserve"> </w:t>
            </w:r>
            <w:r w:rsidRPr="002F0129">
              <w:rPr>
                <w:rFonts w:eastAsia="仿宋"/>
                <w:sz w:val="21"/>
                <w:szCs w:val="21"/>
              </w:rPr>
              <w:t>配件模块内安装主机托板。可根据需求配置配线架、</w:t>
            </w:r>
            <w:r w:rsidRPr="002F0129">
              <w:rPr>
                <w:rFonts w:eastAsia="仿宋"/>
                <w:sz w:val="21"/>
                <w:szCs w:val="21"/>
              </w:rPr>
              <w:t>PDU</w:t>
            </w:r>
            <w:r w:rsidRPr="002F0129">
              <w:rPr>
                <w:rFonts w:eastAsia="仿宋"/>
                <w:sz w:val="21"/>
                <w:szCs w:val="21"/>
              </w:rPr>
              <w:t>、卡博菲桥架。台面下部可选配单、双层键盘抽屉。</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3.6</w:t>
            </w:r>
            <w:r w:rsidRPr="002F0129">
              <w:rPr>
                <w:rFonts w:eastAsia="仿宋"/>
                <w:sz w:val="21"/>
                <w:szCs w:val="21"/>
              </w:rPr>
              <w:t xml:space="preserve"> </w:t>
            </w:r>
            <w:r w:rsidRPr="002F0129">
              <w:rPr>
                <w:rFonts w:eastAsia="仿宋"/>
                <w:sz w:val="21"/>
                <w:szCs w:val="21"/>
              </w:rPr>
              <w:t>材料及加工框架结构中各部件使用冷轧钢板冲压折弯成型，主体框架使用</w:t>
            </w:r>
            <w:r w:rsidRPr="002F0129">
              <w:rPr>
                <w:rFonts w:eastAsia="仿宋"/>
                <w:sz w:val="21"/>
                <w:szCs w:val="21"/>
              </w:rPr>
              <w:t>2mm</w:t>
            </w:r>
            <w:r w:rsidRPr="002F0129">
              <w:rPr>
                <w:rFonts w:eastAsia="仿宋"/>
                <w:sz w:val="21"/>
                <w:szCs w:val="21"/>
              </w:rPr>
              <w:t>厚的一级冷轧钢板加工，承重部件使用</w:t>
            </w:r>
            <w:r w:rsidRPr="002F0129">
              <w:rPr>
                <w:rFonts w:eastAsia="仿宋"/>
                <w:sz w:val="21"/>
                <w:szCs w:val="21"/>
              </w:rPr>
              <w:t>2.5mm</w:t>
            </w:r>
            <w:r w:rsidRPr="002F0129">
              <w:rPr>
                <w:rFonts w:eastAsia="仿宋"/>
                <w:sz w:val="21"/>
                <w:szCs w:val="21"/>
              </w:rPr>
              <w:t>厚的一级冷轧钢板加工，外表面静电塑粉喷涂。</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3.7</w:t>
            </w:r>
            <w:r w:rsidRPr="002F0129">
              <w:rPr>
                <w:rFonts w:eastAsia="仿宋"/>
                <w:sz w:val="21"/>
                <w:szCs w:val="21"/>
              </w:rPr>
              <w:t xml:space="preserve"> </w:t>
            </w:r>
            <w:r w:rsidRPr="002F0129">
              <w:rPr>
                <w:rFonts w:eastAsia="仿宋"/>
                <w:sz w:val="21"/>
                <w:szCs w:val="21"/>
              </w:rPr>
              <w:t>深度范围控制台深度要求范围为</w:t>
            </w:r>
            <w:r w:rsidRPr="002F0129">
              <w:rPr>
                <w:rFonts w:eastAsia="仿宋"/>
                <w:sz w:val="21"/>
                <w:szCs w:val="21"/>
              </w:rPr>
              <w:t>550mm</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3.8</w:t>
            </w:r>
            <w:r w:rsidRPr="002F0129">
              <w:rPr>
                <w:rFonts w:eastAsia="仿宋"/>
                <w:sz w:val="21"/>
                <w:szCs w:val="21"/>
              </w:rPr>
              <w:t xml:space="preserve"> </w:t>
            </w:r>
            <w:r w:rsidRPr="002F0129">
              <w:rPr>
                <w:rFonts w:eastAsia="仿宋"/>
                <w:sz w:val="21"/>
                <w:szCs w:val="21"/>
              </w:rPr>
              <w:t>误差要求线性</w:t>
            </w:r>
            <w:r w:rsidRPr="002F0129">
              <w:rPr>
                <w:rFonts w:eastAsia="仿宋"/>
                <w:sz w:val="21"/>
                <w:szCs w:val="21"/>
              </w:rPr>
              <w:t>±0.5 mm</w:t>
            </w:r>
            <w:r w:rsidRPr="002F0129">
              <w:rPr>
                <w:rFonts w:eastAsia="仿宋"/>
                <w:sz w:val="21"/>
                <w:szCs w:val="21"/>
              </w:rPr>
              <w:t>，垂直误差</w:t>
            </w:r>
            <w:r w:rsidRPr="002F0129">
              <w:rPr>
                <w:rFonts w:eastAsia="仿宋"/>
                <w:sz w:val="21"/>
                <w:szCs w:val="21"/>
              </w:rPr>
              <w:t>± 0.5°</w:t>
            </w:r>
            <w:r w:rsidRPr="002F0129">
              <w:rPr>
                <w:rFonts w:eastAsia="仿宋"/>
                <w:sz w:val="21"/>
                <w:szCs w:val="21"/>
              </w:rPr>
              <w:t>。</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4</w:t>
            </w:r>
            <w:r w:rsidRPr="002F0129">
              <w:rPr>
                <w:rFonts w:ascii="Times New Roman" w:eastAsia="仿宋" w:hAnsi="Times New Roman" w:cs="Times New Roman"/>
                <w:b w:val="0"/>
                <w:sz w:val="21"/>
                <w:szCs w:val="21"/>
              </w:rPr>
              <w:t>、显示器支架要求</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的显示器支臂组件应使用高精压铸的轧钢制造。显示器支臂允许用户通过人工操作就能使显示器达到各种横向、纵向、深度等位置要求及上仰、下俯等视角要求。显示器支臂之间距离可以根据用户需要灵活调节。控制台正面单层显示器支臂要求可前后、左右、上下调节且显示器视角可根据用户需要任意调整；侧面双层显示器支臂要求每台显示器可独立操作，不受另一台显示器影响且每台显示器均可前后、左右、上下调节，两台显示器可上下互换位置，显示器视角可根据用户需要任意调整。</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支臂采用热熔融聚酯表层（耐磨电喷）处理；</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高压染色</w:t>
            </w:r>
            <w:r w:rsidRPr="002F0129">
              <w:rPr>
                <w:rFonts w:eastAsia="仿宋"/>
                <w:sz w:val="21"/>
                <w:szCs w:val="21"/>
              </w:rPr>
              <w:t>--</w:t>
            </w:r>
            <w:r w:rsidRPr="002F0129">
              <w:rPr>
                <w:rFonts w:eastAsia="仿宋"/>
                <w:sz w:val="21"/>
                <w:szCs w:val="21"/>
              </w:rPr>
              <w:t>铸铝结构；</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五轴调节定位；</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符合标准壁挂安规认证安装平台；</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显示器支臂能承受不小于</w:t>
            </w:r>
            <w:r w:rsidRPr="002F0129">
              <w:rPr>
                <w:rFonts w:eastAsia="仿宋"/>
                <w:sz w:val="21"/>
                <w:szCs w:val="21"/>
              </w:rPr>
              <w:t>18</w:t>
            </w:r>
            <w:r w:rsidRPr="002F0129">
              <w:rPr>
                <w:rFonts w:eastAsia="仿宋"/>
                <w:sz w:val="21"/>
                <w:szCs w:val="21"/>
              </w:rPr>
              <w:t>公斤的负载，具备伸展的能力；</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满足前后倾角在正负</w:t>
            </w:r>
            <w:r w:rsidRPr="002F0129">
              <w:rPr>
                <w:rFonts w:eastAsia="仿宋"/>
                <w:sz w:val="21"/>
                <w:szCs w:val="21"/>
              </w:rPr>
              <w:t>40</w:t>
            </w:r>
            <w:r w:rsidRPr="002F0129">
              <w:rPr>
                <w:rFonts w:eastAsia="仿宋"/>
                <w:sz w:val="21"/>
                <w:szCs w:val="21"/>
              </w:rPr>
              <w:t>度的范围；</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显示器可</w:t>
            </w:r>
            <w:r w:rsidRPr="002F0129">
              <w:rPr>
                <w:rFonts w:eastAsia="仿宋"/>
                <w:sz w:val="21"/>
                <w:szCs w:val="21"/>
              </w:rPr>
              <w:t>360</w:t>
            </w:r>
            <w:r w:rsidRPr="002F0129">
              <w:rPr>
                <w:rFonts w:eastAsia="仿宋"/>
                <w:sz w:val="21"/>
                <w:szCs w:val="21"/>
              </w:rPr>
              <w:t>度任意旋转，可在任意位置悬停；</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显示器悬挂手臂的底座应可以在不使用工具的条件下，在任意位置定位和固定；</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能满足单层、双层显示器安装的要求，双层重叠不影响显示器安装的稳定性；</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t>显示器悬挂手臂的底座应可以在不使用工具的条件下，在任意位置定位和固定；</w:t>
            </w:r>
          </w:p>
          <w:p w:rsidR="00793DC7" w:rsidRPr="002F0129" w:rsidRDefault="00793DC7" w:rsidP="00793DC7">
            <w:pPr>
              <w:numPr>
                <w:ilvl w:val="0"/>
                <w:numId w:val="102"/>
              </w:numPr>
              <w:adjustRightInd w:val="0"/>
              <w:snapToGrid w:val="0"/>
              <w:ind w:left="0" w:firstLineChars="200" w:firstLine="420"/>
              <w:rPr>
                <w:rFonts w:eastAsia="仿宋"/>
                <w:sz w:val="21"/>
                <w:szCs w:val="21"/>
              </w:rPr>
            </w:pPr>
            <w:r w:rsidRPr="002F0129">
              <w:rPr>
                <w:rFonts w:eastAsia="仿宋"/>
                <w:sz w:val="21"/>
                <w:szCs w:val="21"/>
              </w:rPr>
              <w:lastRenderedPageBreak/>
              <w:t>显示器有快速安装和直接安装的功能。</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5</w:t>
            </w:r>
            <w:r w:rsidRPr="002F0129">
              <w:rPr>
                <w:rFonts w:ascii="Times New Roman" w:eastAsia="仿宋" w:hAnsi="Times New Roman" w:cs="Times New Roman"/>
                <w:b w:val="0"/>
                <w:sz w:val="21"/>
                <w:szCs w:val="21"/>
              </w:rPr>
              <w:t>、台下键盘盆</w:t>
            </w:r>
          </w:p>
          <w:p w:rsidR="00793DC7" w:rsidRPr="002F0129" w:rsidRDefault="00793DC7" w:rsidP="00793DC7">
            <w:pPr>
              <w:numPr>
                <w:ilvl w:val="0"/>
                <w:numId w:val="103"/>
              </w:numPr>
              <w:adjustRightInd w:val="0"/>
              <w:snapToGrid w:val="0"/>
              <w:ind w:left="0" w:firstLineChars="200" w:firstLine="420"/>
              <w:rPr>
                <w:rFonts w:eastAsia="仿宋"/>
                <w:sz w:val="21"/>
                <w:szCs w:val="21"/>
              </w:rPr>
            </w:pPr>
            <w:r w:rsidRPr="002F0129">
              <w:rPr>
                <w:rFonts w:eastAsia="仿宋"/>
                <w:sz w:val="21"/>
                <w:szCs w:val="21"/>
              </w:rPr>
              <w:t>台下键盘盆采用可抽拉式的键盘架，键盘架及其附件为金属材质，表面经过耐磨电喷处理。台面下部可选配单、双层键盘架（键盘活动盆），键盘盆应能摆放一个键盘和一个鼠标。</w:t>
            </w:r>
          </w:p>
          <w:p w:rsidR="00793DC7" w:rsidRPr="002F0129" w:rsidRDefault="00793DC7" w:rsidP="00793DC7">
            <w:pPr>
              <w:numPr>
                <w:ilvl w:val="0"/>
                <w:numId w:val="103"/>
              </w:numPr>
              <w:adjustRightInd w:val="0"/>
              <w:snapToGrid w:val="0"/>
              <w:ind w:left="0" w:firstLineChars="200" w:firstLine="420"/>
              <w:rPr>
                <w:rFonts w:eastAsia="仿宋"/>
                <w:sz w:val="21"/>
                <w:szCs w:val="21"/>
              </w:rPr>
            </w:pPr>
            <w:r w:rsidRPr="002F0129">
              <w:rPr>
                <w:rFonts w:eastAsia="仿宋"/>
                <w:sz w:val="21"/>
                <w:szCs w:val="21"/>
              </w:rPr>
              <w:t>根据台面深度制作，须用质量可靠的滚珠导轨，拉出的有效深度能方便操作。有舒适操作的枕手边，力度可靠。</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6</w:t>
            </w:r>
            <w:r w:rsidRPr="002F0129">
              <w:rPr>
                <w:rFonts w:ascii="Times New Roman" w:eastAsia="仿宋" w:hAnsi="Times New Roman" w:cs="Times New Roman"/>
                <w:b w:val="0"/>
                <w:sz w:val="21"/>
                <w:szCs w:val="21"/>
              </w:rPr>
              <w:t>、控制台布线及散热系统</w:t>
            </w:r>
          </w:p>
          <w:p w:rsidR="00793DC7" w:rsidRPr="002F0129" w:rsidRDefault="00793DC7" w:rsidP="007813E2">
            <w:pPr>
              <w:pStyle w:val="2"/>
              <w:widowControl/>
              <w:numPr>
                <w:ilvl w:val="1"/>
                <w:numId w:val="0"/>
              </w:numPr>
              <w:adjustRightInd w:val="0"/>
              <w:snapToGrid w:val="0"/>
              <w:spacing w:before="0" w:after="0" w:line="240" w:lineRule="auto"/>
              <w:ind w:firstLineChars="200" w:firstLine="420"/>
              <w:rPr>
                <w:rFonts w:ascii="Times New Roman" w:eastAsia="仿宋" w:hAnsi="Times New Roman"/>
                <w:b w:val="0"/>
                <w:sz w:val="21"/>
                <w:szCs w:val="21"/>
              </w:rPr>
            </w:pPr>
            <w:r w:rsidRPr="002F0129">
              <w:rPr>
                <w:rFonts w:ascii="Times New Roman" w:eastAsia="仿宋" w:hAnsi="Times New Roman"/>
                <w:b w:val="0"/>
                <w:sz w:val="21"/>
                <w:szCs w:val="21"/>
              </w:rPr>
              <w:t>6.1</w:t>
            </w:r>
            <w:r w:rsidRPr="002F0129">
              <w:rPr>
                <w:rFonts w:ascii="Times New Roman" w:eastAsia="仿宋" w:hAnsi="Times New Roman"/>
                <w:b w:val="0"/>
                <w:sz w:val="21"/>
                <w:szCs w:val="21"/>
              </w:rPr>
              <w:t>布线系统</w:t>
            </w:r>
            <w:r w:rsidRPr="002F0129">
              <w:rPr>
                <w:rFonts w:ascii="Times New Roman" w:eastAsia="仿宋" w:hAnsi="Times New Roman"/>
                <w:b w:val="0"/>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布线系统可以做到良好的理线保障，强弱电分离的理线方式，做到各个方向的线都能方便的在线槽内方便的捆扎，线槽可以做到布线短捷、隐蔽、合理之要求。无论是一个单元，还是整体拼合的模块，理线系统都可以成为一个既独立又贯通的系统，从可活动底板中进线，垂直上线，通过双层线槽，强弱电相分离大于</w:t>
            </w:r>
            <w:r w:rsidRPr="002F0129">
              <w:rPr>
                <w:rFonts w:eastAsia="仿宋"/>
                <w:sz w:val="21"/>
                <w:szCs w:val="21"/>
              </w:rPr>
              <w:t>15</w:t>
            </w:r>
            <w:r w:rsidRPr="002F0129">
              <w:rPr>
                <w:rFonts w:eastAsia="仿宋"/>
                <w:sz w:val="21"/>
                <w:szCs w:val="21"/>
              </w:rPr>
              <w:t>厘米。</w:t>
            </w:r>
          </w:p>
          <w:p w:rsidR="00793DC7" w:rsidRPr="002F0129" w:rsidRDefault="00793DC7" w:rsidP="007813E2">
            <w:pPr>
              <w:pStyle w:val="2"/>
              <w:widowControl/>
              <w:numPr>
                <w:ilvl w:val="1"/>
                <w:numId w:val="0"/>
              </w:numPr>
              <w:adjustRightInd w:val="0"/>
              <w:snapToGrid w:val="0"/>
              <w:spacing w:before="0" w:after="0" w:line="240" w:lineRule="auto"/>
              <w:ind w:firstLineChars="200" w:firstLine="420"/>
              <w:rPr>
                <w:rFonts w:ascii="Times New Roman" w:eastAsia="仿宋" w:hAnsi="Times New Roman"/>
                <w:b w:val="0"/>
                <w:sz w:val="21"/>
                <w:szCs w:val="21"/>
              </w:rPr>
            </w:pPr>
            <w:r w:rsidRPr="002F0129">
              <w:rPr>
                <w:rFonts w:ascii="Times New Roman" w:eastAsia="仿宋" w:hAnsi="Times New Roman"/>
                <w:b w:val="0"/>
                <w:sz w:val="21"/>
                <w:szCs w:val="21"/>
              </w:rPr>
              <w:t>6.2</w:t>
            </w:r>
            <w:r w:rsidRPr="002F0129">
              <w:rPr>
                <w:rFonts w:ascii="Times New Roman" w:eastAsia="仿宋" w:hAnsi="Times New Roman"/>
                <w:b w:val="0"/>
                <w:sz w:val="21"/>
                <w:szCs w:val="21"/>
              </w:rPr>
              <w:t>散热系统</w:t>
            </w:r>
            <w:r w:rsidRPr="002F0129">
              <w:rPr>
                <w:rFonts w:ascii="Times New Roman" w:eastAsia="仿宋" w:hAnsi="Times New Roman"/>
                <w:b w:val="0"/>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根据气流的交换原理在位于底柜上部的前后门板上，设置散气孔。</w:t>
            </w:r>
          </w:p>
          <w:p w:rsidR="00793DC7" w:rsidRPr="002F0129"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b w:val="0"/>
                <w:sz w:val="21"/>
                <w:szCs w:val="21"/>
              </w:rPr>
            </w:pPr>
            <w:r w:rsidRPr="002F0129">
              <w:rPr>
                <w:rFonts w:ascii="Times New Roman" w:eastAsia="仿宋" w:hAnsi="Times New Roman" w:cs="Times New Roman"/>
                <w:b w:val="0"/>
                <w:sz w:val="21"/>
                <w:szCs w:val="21"/>
              </w:rPr>
              <w:t>7</w:t>
            </w:r>
            <w:r w:rsidRPr="002F0129">
              <w:rPr>
                <w:rFonts w:ascii="Times New Roman" w:eastAsia="仿宋" w:hAnsi="Times New Roman" w:cs="Times New Roman"/>
                <w:b w:val="0"/>
                <w:sz w:val="21"/>
                <w:szCs w:val="21"/>
              </w:rPr>
              <w:t>、工艺检验标准</w:t>
            </w:r>
            <w:r w:rsidRPr="002F0129">
              <w:rPr>
                <w:rFonts w:ascii="Times New Roman" w:eastAsia="仿宋" w:hAnsi="Times New Roman" w:cs="Times New Roman"/>
                <w:b w:val="0"/>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 xml:space="preserve">7.1 </w:t>
            </w:r>
            <w:r w:rsidRPr="002F0129">
              <w:rPr>
                <w:rFonts w:eastAsia="仿宋"/>
                <w:sz w:val="21"/>
                <w:szCs w:val="21"/>
              </w:rPr>
              <w:t>外观标准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外形尺寸偏差符合</w:t>
            </w:r>
            <w:r w:rsidRPr="002F0129">
              <w:rPr>
                <w:rFonts w:eastAsia="仿宋"/>
                <w:sz w:val="21"/>
                <w:szCs w:val="21"/>
              </w:rPr>
              <w:t xml:space="preserve"> GB/T6753.5-93 </w:t>
            </w:r>
            <w:r w:rsidRPr="002F0129">
              <w:rPr>
                <w:rFonts w:eastAsia="仿宋"/>
                <w:sz w:val="21"/>
                <w:szCs w:val="21"/>
              </w:rPr>
              <w:t>所规定的</w:t>
            </w:r>
            <w:r w:rsidRPr="002F0129">
              <w:rPr>
                <w:rFonts w:eastAsia="仿宋"/>
                <w:sz w:val="21"/>
                <w:szCs w:val="21"/>
              </w:rPr>
              <w:t xml:space="preserve"> A</w:t>
            </w:r>
            <w:r w:rsidRPr="002F0129">
              <w:rPr>
                <w:rFonts w:eastAsia="仿宋"/>
                <w:sz w:val="21"/>
                <w:szCs w:val="21"/>
              </w:rPr>
              <w:t>级要求；外观方正、不歪斜；各部件按正常形状，无异常变形；侧板、门安装对正，最大间隙都符合设计要求，同一缝线差值小于</w:t>
            </w:r>
            <w:r w:rsidRPr="002F0129">
              <w:rPr>
                <w:rFonts w:eastAsia="仿宋"/>
                <w:sz w:val="21"/>
                <w:szCs w:val="21"/>
              </w:rPr>
              <w:t>2mm</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7.2</w:t>
            </w:r>
            <w:r w:rsidRPr="002F0129">
              <w:rPr>
                <w:rFonts w:eastAsia="仿宋"/>
                <w:sz w:val="21"/>
                <w:szCs w:val="21"/>
              </w:rPr>
              <w:t xml:space="preserve"> </w:t>
            </w:r>
            <w:r w:rsidRPr="002F0129">
              <w:rPr>
                <w:rFonts w:eastAsia="仿宋"/>
                <w:sz w:val="21"/>
                <w:szCs w:val="21"/>
              </w:rPr>
              <w:t>装配状态标准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门板开启灵活，在开启范围内不允许与边框等产生磨擦或碰撞，无掉漆现象；门拉手质量好、开启轻巧，类似汽车门拉手，与门板搭配协调；装配完成后在振动或其他外界作用力下，不会有零配件松脱现象；安装时所选取的螺丝保证螺钉末端伸出螺母的长度不会大于螺钉直径，也不会小于三扣；所有零配件的机械连接均为牢固可靠，不允许有裂纹、松脱或锈蚀，并具有良好的互换性。</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7.3</w:t>
            </w:r>
            <w:r w:rsidRPr="002F0129">
              <w:rPr>
                <w:rFonts w:eastAsia="仿宋"/>
                <w:sz w:val="21"/>
                <w:szCs w:val="21"/>
              </w:rPr>
              <w:t xml:space="preserve"> </w:t>
            </w:r>
            <w:r w:rsidRPr="002F0129">
              <w:rPr>
                <w:rFonts w:eastAsia="仿宋"/>
                <w:sz w:val="21"/>
                <w:szCs w:val="21"/>
              </w:rPr>
              <w:t>加工工艺标准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框架结构采用冷轧钢板折弯制成的上部和下部水平梁及垂直边柱，通过它们拉紧来形成一个矩形的结构，产品制造误差必须在：线性</w:t>
            </w:r>
            <w:r w:rsidRPr="002F0129">
              <w:rPr>
                <w:rFonts w:eastAsia="仿宋"/>
                <w:sz w:val="21"/>
                <w:szCs w:val="21"/>
              </w:rPr>
              <w:t xml:space="preserve"> ±0.5 mm</w:t>
            </w:r>
            <w:r w:rsidRPr="002F0129">
              <w:rPr>
                <w:rFonts w:eastAsia="仿宋"/>
                <w:sz w:val="21"/>
                <w:szCs w:val="21"/>
              </w:rPr>
              <w:t>、垂直</w:t>
            </w:r>
            <w:r w:rsidRPr="002F0129">
              <w:rPr>
                <w:rFonts w:eastAsia="仿宋"/>
                <w:sz w:val="21"/>
                <w:szCs w:val="21"/>
              </w:rPr>
              <w:t xml:space="preserve"> ± 0.5°</w:t>
            </w:r>
            <w:r w:rsidRPr="002F0129">
              <w:rPr>
                <w:rFonts w:eastAsia="仿宋"/>
                <w:sz w:val="21"/>
                <w:szCs w:val="21"/>
              </w:rPr>
              <w:t>；对于产品内外任何可能因人身触及而造成伤害的外露尖角、棱以及粗糙的表面，会在喷涂前倒钝、去毛刺；连接孔处用专业的压铆螺母制作，可避免利口披锋。</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7.4</w:t>
            </w:r>
            <w:r w:rsidRPr="002F0129">
              <w:rPr>
                <w:rFonts w:eastAsia="仿宋"/>
                <w:sz w:val="21"/>
                <w:szCs w:val="21"/>
              </w:rPr>
              <w:t xml:space="preserve"> </w:t>
            </w:r>
            <w:r w:rsidRPr="002F0129">
              <w:rPr>
                <w:rFonts w:eastAsia="仿宋"/>
                <w:sz w:val="21"/>
                <w:szCs w:val="21"/>
              </w:rPr>
              <w:t>安全标准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控制台内部配有合理的横向及纵向扎线槽，保证电源线及信号线有双向走动，并保证互不干扰，同时，过线口都经过圆</w:t>
            </w:r>
            <w:r w:rsidRPr="002F0129">
              <w:rPr>
                <w:rFonts w:eastAsia="仿宋"/>
                <w:sz w:val="21"/>
                <w:szCs w:val="21"/>
              </w:rPr>
              <w:t>R</w:t>
            </w:r>
            <w:r w:rsidRPr="002F0129">
              <w:rPr>
                <w:rFonts w:eastAsia="仿宋"/>
                <w:sz w:val="21"/>
                <w:szCs w:val="21"/>
              </w:rPr>
              <w:t>处理，避免利口边对设备线造成损坏；为保证设备信号的安全稳定运行，控制台内均有接地线。</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Pr>
                <w:rFonts w:eastAsia="仿宋"/>
                <w:sz w:val="21"/>
                <w:szCs w:val="21"/>
              </w:rPr>
              <w:t>7.5</w:t>
            </w:r>
            <w:r w:rsidRPr="002F0129">
              <w:rPr>
                <w:rFonts w:eastAsia="仿宋"/>
                <w:sz w:val="21"/>
                <w:szCs w:val="21"/>
              </w:rPr>
              <w:t xml:space="preserve"> </w:t>
            </w:r>
            <w:r w:rsidRPr="002F0129">
              <w:rPr>
                <w:rFonts w:eastAsia="仿宋"/>
                <w:sz w:val="21"/>
                <w:szCs w:val="21"/>
              </w:rPr>
              <w:t>框架表面喷涂标准</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所有产品表面处理的过程均按照酸洗</w:t>
            </w:r>
            <w:r w:rsidRPr="002F0129">
              <w:rPr>
                <w:rFonts w:eastAsia="仿宋"/>
                <w:sz w:val="21"/>
                <w:szCs w:val="21"/>
              </w:rPr>
              <w:t>-</w:t>
            </w:r>
            <w:r w:rsidRPr="002F0129">
              <w:rPr>
                <w:rFonts w:eastAsia="仿宋"/>
                <w:sz w:val="21"/>
                <w:szCs w:val="21"/>
              </w:rPr>
              <w:t>磷化</w:t>
            </w:r>
            <w:r w:rsidRPr="002F0129">
              <w:rPr>
                <w:rFonts w:eastAsia="仿宋"/>
                <w:sz w:val="21"/>
                <w:szCs w:val="21"/>
              </w:rPr>
              <w:t>-</w:t>
            </w:r>
            <w:r w:rsidRPr="002F0129">
              <w:rPr>
                <w:rFonts w:eastAsia="仿宋"/>
                <w:sz w:val="21"/>
                <w:szCs w:val="21"/>
              </w:rPr>
              <w:t>静电喷涂</w:t>
            </w:r>
            <w:r w:rsidRPr="002F0129">
              <w:rPr>
                <w:rFonts w:eastAsia="仿宋"/>
                <w:sz w:val="21"/>
                <w:szCs w:val="21"/>
              </w:rPr>
              <w:t>-</w:t>
            </w:r>
            <w:r w:rsidRPr="002F0129">
              <w:rPr>
                <w:rFonts w:eastAsia="仿宋"/>
                <w:sz w:val="21"/>
                <w:szCs w:val="21"/>
              </w:rPr>
              <w:t>烘干涂层厚度标准：按照</w:t>
            </w:r>
            <w:r w:rsidRPr="002F0129">
              <w:rPr>
                <w:rFonts w:eastAsia="仿宋"/>
                <w:sz w:val="21"/>
                <w:szCs w:val="21"/>
              </w:rPr>
              <w:t>GB/T13452.2-2008</w:t>
            </w:r>
            <w:r w:rsidRPr="002F0129">
              <w:rPr>
                <w:rFonts w:eastAsia="仿宋"/>
                <w:sz w:val="21"/>
                <w:szCs w:val="21"/>
              </w:rPr>
              <w:t>进行测试，涂层厚度在</w:t>
            </w:r>
            <w:r w:rsidRPr="002F0129">
              <w:rPr>
                <w:rFonts w:eastAsia="仿宋"/>
                <w:sz w:val="21"/>
                <w:szCs w:val="21"/>
              </w:rPr>
              <w:t>20μm-40μm</w:t>
            </w:r>
            <w:r w:rsidRPr="002F0129">
              <w:rPr>
                <w:rFonts w:eastAsia="仿宋"/>
                <w:sz w:val="21"/>
                <w:szCs w:val="21"/>
              </w:rPr>
              <w:t>之间。</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硬度标准：按照</w:t>
            </w:r>
            <w:r w:rsidRPr="002F0129">
              <w:rPr>
                <w:rFonts w:eastAsia="仿宋"/>
                <w:sz w:val="21"/>
                <w:szCs w:val="21"/>
              </w:rPr>
              <w:t>GB/T6739-2006</w:t>
            </w:r>
            <w:r w:rsidRPr="002F0129">
              <w:rPr>
                <w:rFonts w:eastAsia="仿宋"/>
                <w:sz w:val="21"/>
                <w:szCs w:val="21"/>
              </w:rPr>
              <w:t>进行测试，硬度达到</w:t>
            </w:r>
            <w:r w:rsidRPr="002F0129">
              <w:rPr>
                <w:rFonts w:eastAsia="仿宋"/>
                <w:sz w:val="21"/>
                <w:szCs w:val="21"/>
              </w:rPr>
              <w:t>3H</w:t>
            </w:r>
            <w:r w:rsidRPr="002F0129">
              <w:rPr>
                <w:rFonts w:eastAsia="仿宋"/>
                <w:sz w:val="21"/>
                <w:szCs w:val="21"/>
              </w:rPr>
              <w:t>或</w:t>
            </w:r>
            <w:r w:rsidRPr="002F0129">
              <w:rPr>
                <w:rFonts w:eastAsia="仿宋"/>
                <w:sz w:val="21"/>
                <w:szCs w:val="21"/>
              </w:rPr>
              <w:t>3H</w:t>
            </w:r>
            <w:r w:rsidRPr="002F0129">
              <w:rPr>
                <w:rFonts w:eastAsia="仿宋"/>
                <w:sz w:val="21"/>
                <w:szCs w:val="21"/>
              </w:rPr>
              <w:t>以上。附着力标准：按照</w:t>
            </w:r>
            <w:r w:rsidRPr="002F0129">
              <w:rPr>
                <w:rFonts w:eastAsia="仿宋"/>
                <w:sz w:val="21"/>
                <w:szCs w:val="21"/>
              </w:rPr>
              <w:t>GB/T9286-98</w:t>
            </w:r>
            <w:r w:rsidRPr="002F0129">
              <w:rPr>
                <w:rFonts w:eastAsia="仿宋"/>
                <w:sz w:val="21"/>
                <w:szCs w:val="21"/>
              </w:rPr>
              <w:t>进行测试，附着力达到</w:t>
            </w:r>
            <w:r w:rsidRPr="002F0129">
              <w:rPr>
                <w:rFonts w:eastAsia="仿宋"/>
                <w:sz w:val="21"/>
                <w:szCs w:val="21"/>
              </w:rPr>
              <w:t>100/100mm</w:t>
            </w:r>
            <w:r w:rsidRPr="002F0129">
              <w:rPr>
                <w:rFonts w:eastAsia="仿宋"/>
                <w:sz w:val="21"/>
                <w:szCs w:val="21"/>
                <w:vertAlign w:val="superscript"/>
              </w:rPr>
              <w:t xml:space="preserve">2 </w:t>
            </w:r>
            <w:r w:rsidRPr="002F0129">
              <w:rPr>
                <w:rFonts w:eastAsia="仿宋"/>
                <w:sz w:val="21"/>
                <w:szCs w:val="21"/>
              </w:rPr>
              <w:t>。</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耐冲击性标准：按照</w:t>
            </w:r>
            <w:r w:rsidRPr="002F0129">
              <w:rPr>
                <w:rFonts w:eastAsia="仿宋"/>
                <w:sz w:val="21"/>
                <w:szCs w:val="21"/>
              </w:rPr>
              <w:t>GB/T1732-93</w:t>
            </w:r>
            <w:r w:rsidRPr="002F0129">
              <w:rPr>
                <w:rFonts w:eastAsia="仿宋"/>
                <w:sz w:val="21"/>
                <w:szCs w:val="21"/>
              </w:rPr>
              <w:t>进行测试，涂层耐冲击性指标</w:t>
            </w:r>
            <w:r w:rsidRPr="002F0129">
              <w:rPr>
                <w:rFonts w:eastAsia="仿宋"/>
                <w:sz w:val="21"/>
                <w:szCs w:val="21"/>
              </w:rPr>
              <w:t>≥50Kg</w:t>
            </w:r>
            <w:r w:rsidRPr="002F0129">
              <w:rPr>
                <w:rFonts w:eastAsia="仿宋"/>
                <w:sz w:val="21"/>
                <w:szCs w:val="21"/>
              </w:rPr>
              <w:t>（正冲通过）。</w:t>
            </w:r>
            <w:r w:rsidRPr="002F0129">
              <w:rPr>
                <w:rFonts w:eastAsia="仿宋"/>
                <w:sz w:val="21"/>
                <w:szCs w:val="21"/>
              </w:rPr>
              <w:t xml:space="preserve"> </w:t>
            </w:r>
          </w:p>
          <w:p w:rsidR="00793DC7" w:rsidRPr="002F0129" w:rsidRDefault="00793DC7" w:rsidP="007813E2">
            <w:pPr>
              <w:adjustRightInd w:val="0"/>
              <w:snapToGrid w:val="0"/>
              <w:ind w:firstLineChars="200" w:firstLine="420"/>
              <w:rPr>
                <w:rFonts w:eastAsia="仿宋"/>
                <w:sz w:val="21"/>
                <w:szCs w:val="21"/>
              </w:rPr>
            </w:pPr>
            <w:r w:rsidRPr="002F0129">
              <w:rPr>
                <w:rFonts w:eastAsia="仿宋"/>
                <w:sz w:val="21"/>
                <w:szCs w:val="21"/>
              </w:rPr>
              <w:t>表面质量目检要求：产品外表面无划痕、沾污、针孔、锈斑、无补救的污迹，漆层的光泽度、颜色均一致，控制在标准色差板的范围内。经点焊形成的外表面喷涂后无焊痕（里面无焊渣）。</w:t>
            </w:r>
          </w:p>
          <w:p w:rsidR="00793DC7" w:rsidRPr="002F0129" w:rsidRDefault="00793DC7" w:rsidP="007813E2">
            <w:pPr>
              <w:adjustRightInd w:val="0"/>
              <w:snapToGrid w:val="0"/>
              <w:ind w:firstLineChars="200" w:firstLine="420"/>
              <w:rPr>
                <w:rStyle w:val="a6"/>
                <w:rFonts w:eastAsia="仿宋"/>
                <w:sz w:val="21"/>
                <w:szCs w:val="21"/>
              </w:rPr>
            </w:pPr>
            <w:r w:rsidRPr="002F0129">
              <w:rPr>
                <w:rStyle w:val="a6"/>
                <w:rFonts w:eastAsia="仿宋"/>
                <w:sz w:val="21"/>
                <w:szCs w:val="21"/>
              </w:rPr>
              <w:t>8</w:t>
            </w:r>
            <w:r w:rsidRPr="002F0129">
              <w:rPr>
                <w:rStyle w:val="a6"/>
                <w:rFonts w:eastAsia="仿宋"/>
                <w:sz w:val="21"/>
                <w:szCs w:val="21"/>
              </w:rPr>
              <w:t>、配套椅子</w:t>
            </w:r>
          </w:p>
          <w:p w:rsidR="00793DC7" w:rsidRPr="00702895" w:rsidRDefault="00793DC7" w:rsidP="007813E2">
            <w:pPr>
              <w:pStyle w:val="1"/>
              <w:widowControl/>
              <w:adjustRightInd w:val="0"/>
              <w:snapToGrid w:val="0"/>
              <w:spacing w:before="0" w:after="0" w:line="240" w:lineRule="auto"/>
              <w:ind w:firstLineChars="200" w:firstLine="420"/>
              <w:rPr>
                <w:rFonts w:ascii="Times New Roman" w:eastAsia="仿宋" w:hAnsi="Times New Roman" w:cs="Times New Roman"/>
                <w:sz w:val="21"/>
                <w:szCs w:val="21"/>
              </w:rPr>
            </w:pPr>
            <w:r w:rsidRPr="002F0129">
              <w:rPr>
                <w:rStyle w:val="a6"/>
                <w:rFonts w:ascii="Times New Roman" w:eastAsia="仿宋" w:hAnsi="Times New Roman"/>
                <w:b w:val="0"/>
                <w:sz w:val="21"/>
                <w:szCs w:val="21"/>
              </w:rPr>
              <w:t>头枕、椅背、椅座均为进口优质网布；黑色进口新料尼龙加纤维塑胶头背座框架，椅脚橡胶材质；</w:t>
            </w:r>
            <w:r w:rsidRPr="002F0129">
              <w:rPr>
                <w:rStyle w:val="a6"/>
                <w:rFonts w:ascii="Times New Roman" w:eastAsia="仿宋" w:hAnsi="Times New Roman"/>
                <w:b w:val="0"/>
                <w:sz w:val="21"/>
                <w:szCs w:val="21"/>
              </w:rPr>
              <w:t>PP</w:t>
            </w:r>
            <w:r w:rsidRPr="002F0129">
              <w:rPr>
                <w:rStyle w:val="a6"/>
                <w:rFonts w:ascii="Times New Roman" w:eastAsia="仿宋" w:hAnsi="Times New Roman"/>
                <w:b w:val="0"/>
                <w:sz w:val="21"/>
                <w:szCs w:val="21"/>
              </w:rPr>
              <w:t>腰枕，</w:t>
            </w:r>
            <w:r w:rsidRPr="002F0129">
              <w:rPr>
                <w:rStyle w:val="a6"/>
                <w:rFonts w:ascii="Times New Roman" w:eastAsia="仿宋" w:hAnsi="Times New Roman"/>
                <w:b w:val="0"/>
                <w:sz w:val="21"/>
                <w:szCs w:val="21"/>
              </w:rPr>
              <w:t>PU</w:t>
            </w:r>
            <w:r w:rsidRPr="002F0129">
              <w:rPr>
                <w:rStyle w:val="a6"/>
                <w:rFonts w:ascii="Times New Roman" w:eastAsia="仿宋" w:hAnsi="Times New Roman"/>
                <w:b w:val="0"/>
                <w:sz w:val="21"/>
                <w:szCs w:val="21"/>
              </w:rPr>
              <w:t>扶手垫；</w:t>
            </w:r>
            <w:r w:rsidRPr="002F0129">
              <w:rPr>
                <w:rStyle w:val="a6"/>
                <w:rFonts w:ascii="Times New Roman" w:eastAsia="仿宋" w:hAnsi="Times New Roman"/>
                <w:b w:val="0"/>
                <w:sz w:val="21"/>
                <w:szCs w:val="21"/>
              </w:rPr>
              <w:t>PU</w:t>
            </w:r>
            <w:r w:rsidRPr="002F0129">
              <w:rPr>
                <w:rStyle w:val="a6"/>
                <w:rFonts w:ascii="Times New Roman" w:eastAsia="仿宋" w:hAnsi="Times New Roman"/>
                <w:b w:val="0"/>
                <w:sz w:val="21"/>
                <w:szCs w:val="21"/>
              </w:rPr>
              <w:t>滑轮。</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15</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虚拟沙盘</w:t>
            </w:r>
          </w:p>
        </w:tc>
        <w:tc>
          <w:tcPr>
            <w:tcW w:w="7015" w:type="dxa"/>
            <w:vAlign w:val="center"/>
          </w:tcPr>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w:t>
            </w:r>
            <w:r w:rsidRPr="00702895">
              <w:rPr>
                <w:rFonts w:eastAsia="仿宋"/>
                <w:kern w:val="0"/>
                <w:sz w:val="21"/>
                <w:szCs w:val="21"/>
              </w:rPr>
              <w:t>、</w:t>
            </w:r>
            <w:r w:rsidRPr="00702895">
              <w:rPr>
                <w:rFonts w:eastAsia="仿宋"/>
                <w:sz w:val="21"/>
                <w:szCs w:val="21"/>
              </w:rPr>
              <w:t>▲</w:t>
            </w:r>
            <w:r w:rsidRPr="00702895">
              <w:rPr>
                <w:rFonts w:eastAsia="仿宋"/>
                <w:kern w:val="0"/>
                <w:sz w:val="21"/>
                <w:szCs w:val="21"/>
              </w:rPr>
              <w:t>线路和场景仿真原型：以杭州地铁</w:t>
            </w:r>
            <w:r w:rsidRPr="00702895">
              <w:rPr>
                <w:rFonts w:eastAsia="仿宋"/>
                <w:kern w:val="0"/>
                <w:sz w:val="21"/>
                <w:szCs w:val="21"/>
              </w:rPr>
              <w:t>2</w:t>
            </w:r>
            <w:r w:rsidRPr="00702895">
              <w:rPr>
                <w:rFonts w:eastAsia="仿宋"/>
                <w:kern w:val="0"/>
                <w:sz w:val="21"/>
                <w:szCs w:val="21"/>
              </w:rPr>
              <w:t>号线线路（包含正线和车辆段、停车场）为原型，构建独立的虚拟沙盘环境。部署于虚拟三维行车图形工作站，用于显示车站、车辆段、停车场及其各部分之间相连的线路，并配有标志性建筑、河流、公路、山岭、花草等景观，三维展示完整的地铁线路，为学员提供逼真的现场沉浸感。</w:t>
            </w:r>
          </w:p>
          <w:p w:rsidR="00793DC7" w:rsidRPr="00702895" w:rsidRDefault="00793DC7" w:rsidP="007813E2">
            <w:pPr>
              <w:pStyle w:val="4"/>
              <w:adjustRightInd w:val="0"/>
              <w:snapToGrid w:val="0"/>
              <w:spacing w:before="0" w:after="0" w:line="240" w:lineRule="auto"/>
              <w:ind w:firstLineChars="200" w:firstLine="420"/>
              <w:rPr>
                <w:rFonts w:ascii="Times New Roman" w:eastAsia="仿宋" w:hAnsi="Times New Roman"/>
                <w:b w:val="0"/>
                <w:sz w:val="21"/>
                <w:szCs w:val="21"/>
              </w:rPr>
            </w:pPr>
            <w:r w:rsidRPr="00702895">
              <w:rPr>
                <w:rFonts w:ascii="Times New Roman" w:eastAsia="仿宋" w:hAnsi="Times New Roman"/>
                <w:b w:val="0"/>
                <w:sz w:val="21"/>
                <w:szCs w:val="21"/>
              </w:rPr>
              <w:t>2</w:t>
            </w:r>
            <w:r w:rsidRPr="00702895">
              <w:rPr>
                <w:rFonts w:ascii="Times New Roman" w:eastAsia="仿宋" w:hAnsi="Times New Roman"/>
                <w:b w:val="0"/>
                <w:sz w:val="21"/>
                <w:szCs w:val="21"/>
              </w:rPr>
              <w:t>、轨旁：</w:t>
            </w:r>
            <w:r w:rsidRPr="00702895">
              <w:rPr>
                <w:rFonts w:ascii="Times New Roman" w:eastAsia="仿宋" w:hAnsi="Times New Roman"/>
                <w:b w:val="0"/>
                <w:sz w:val="21"/>
                <w:szCs w:val="21"/>
              </w:rPr>
              <w:t>3D</w:t>
            </w:r>
            <w:r w:rsidRPr="00702895">
              <w:rPr>
                <w:rFonts w:ascii="Times New Roman" w:eastAsia="仿宋" w:hAnsi="Times New Roman"/>
                <w:b w:val="0"/>
                <w:sz w:val="21"/>
                <w:szCs w:val="21"/>
              </w:rPr>
              <w:t>虚拟沙盘轨旁设备参照</w:t>
            </w:r>
            <w:r w:rsidRPr="00702895">
              <w:rPr>
                <w:rFonts w:ascii="Times New Roman" w:eastAsia="仿宋" w:hAnsi="Times New Roman"/>
                <w:b w:val="0"/>
                <w:sz w:val="21"/>
                <w:szCs w:val="21"/>
              </w:rPr>
              <w:t>CBTC</w:t>
            </w:r>
            <w:r w:rsidRPr="00702895">
              <w:rPr>
                <w:rFonts w:ascii="Times New Roman" w:eastAsia="仿宋" w:hAnsi="Times New Roman"/>
                <w:b w:val="0"/>
                <w:sz w:val="21"/>
                <w:szCs w:val="21"/>
              </w:rPr>
              <w:t>系统设备原型进行配置，</w:t>
            </w:r>
            <w:r w:rsidRPr="00702895">
              <w:rPr>
                <w:rFonts w:ascii="Times New Roman" w:eastAsia="仿宋" w:hAnsi="Times New Roman"/>
                <w:b w:val="0"/>
                <w:sz w:val="21"/>
                <w:szCs w:val="21"/>
              </w:rPr>
              <w:t>3D</w:t>
            </w:r>
            <w:r w:rsidRPr="00702895">
              <w:rPr>
                <w:rFonts w:ascii="Times New Roman" w:eastAsia="仿宋" w:hAnsi="Times New Roman"/>
                <w:b w:val="0"/>
                <w:sz w:val="21"/>
                <w:szCs w:val="21"/>
              </w:rPr>
              <w:t>虚拟沙盘的每条线路针对道岔、信号机、紧急停车按钮、发车表示器等，按照相应线路的现场信号系统制式布置，所有的信号设备均可接受相应线路的行车调度仿真软件的控制和监视。</w:t>
            </w:r>
          </w:p>
          <w:p w:rsidR="00793DC7" w:rsidRPr="00702895" w:rsidRDefault="00793DC7" w:rsidP="007813E2">
            <w:pPr>
              <w:pStyle w:val="4"/>
              <w:adjustRightInd w:val="0"/>
              <w:snapToGrid w:val="0"/>
              <w:spacing w:before="0" w:after="0" w:line="240" w:lineRule="auto"/>
              <w:ind w:firstLineChars="200" w:firstLine="420"/>
              <w:rPr>
                <w:rFonts w:ascii="Times New Roman" w:eastAsia="仿宋" w:hAnsi="Times New Roman"/>
                <w:b w:val="0"/>
                <w:sz w:val="21"/>
                <w:szCs w:val="21"/>
              </w:rPr>
            </w:pPr>
            <w:r w:rsidRPr="00702895">
              <w:rPr>
                <w:rFonts w:ascii="Times New Roman" w:eastAsia="仿宋" w:hAnsi="Times New Roman"/>
                <w:b w:val="0"/>
                <w:sz w:val="21"/>
                <w:szCs w:val="21"/>
              </w:rPr>
              <w:t>3</w:t>
            </w:r>
            <w:r w:rsidRPr="00702895">
              <w:rPr>
                <w:rFonts w:ascii="Times New Roman" w:eastAsia="仿宋" w:hAnsi="Times New Roman"/>
                <w:b w:val="0"/>
                <w:sz w:val="21"/>
                <w:szCs w:val="21"/>
              </w:rPr>
              <w:t>、</w:t>
            </w:r>
            <w:r w:rsidRPr="00210CAF">
              <w:rPr>
                <w:rFonts w:ascii="Times New Roman" w:eastAsia="仿宋" w:hAnsi="Times New Roman"/>
                <w:b w:val="0"/>
                <w:bCs w:val="0"/>
                <w:sz w:val="21"/>
                <w:szCs w:val="21"/>
              </w:rPr>
              <w:t>▲</w:t>
            </w:r>
            <w:r w:rsidRPr="00702895">
              <w:rPr>
                <w:rFonts w:ascii="Times New Roman" w:eastAsia="仿宋" w:hAnsi="Times New Roman"/>
                <w:b w:val="0"/>
                <w:sz w:val="21"/>
                <w:szCs w:val="21"/>
              </w:rPr>
              <w:t>列车：</w:t>
            </w:r>
            <w:r w:rsidRPr="00702895">
              <w:rPr>
                <w:rFonts w:ascii="Times New Roman" w:eastAsia="仿宋" w:hAnsi="Times New Roman"/>
                <w:b w:val="0"/>
                <w:sz w:val="21"/>
                <w:szCs w:val="21"/>
              </w:rPr>
              <w:t>3D</w:t>
            </w:r>
            <w:r w:rsidRPr="00702895">
              <w:rPr>
                <w:rFonts w:ascii="Times New Roman" w:eastAsia="仿宋" w:hAnsi="Times New Roman"/>
                <w:b w:val="0"/>
                <w:sz w:val="21"/>
                <w:szCs w:val="21"/>
              </w:rPr>
              <w:t>虚拟沙盘列车采用</w:t>
            </w:r>
            <w:r w:rsidRPr="00702895">
              <w:rPr>
                <w:rFonts w:ascii="Times New Roman" w:eastAsia="仿宋" w:hAnsi="Times New Roman"/>
                <w:b w:val="0"/>
                <w:sz w:val="21"/>
                <w:szCs w:val="21"/>
              </w:rPr>
              <w:t>6</w:t>
            </w:r>
            <w:r w:rsidRPr="00702895">
              <w:rPr>
                <w:rFonts w:ascii="Times New Roman" w:eastAsia="仿宋" w:hAnsi="Times New Roman"/>
                <w:b w:val="0"/>
                <w:sz w:val="21"/>
                <w:szCs w:val="21"/>
              </w:rPr>
              <w:t>节编组，</w:t>
            </w:r>
            <w:r w:rsidRPr="00702895">
              <w:rPr>
                <w:rFonts w:ascii="Times New Roman" w:eastAsia="仿宋" w:hAnsi="Times New Roman"/>
                <w:b w:val="0"/>
                <w:sz w:val="21"/>
                <w:szCs w:val="21"/>
              </w:rPr>
              <w:t>B</w:t>
            </w:r>
            <w:r w:rsidRPr="00702895">
              <w:rPr>
                <w:rFonts w:ascii="Times New Roman" w:eastAsia="仿宋" w:hAnsi="Times New Roman"/>
                <w:b w:val="0"/>
                <w:sz w:val="21"/>
                <w:szCs w:val="21"/>
              </w:rPr>
              <w:t>型车，实现双向运行。列车模型能接受相应的行车调度仿真软件的控制和监视，实现停车、启动、加速、减速等运行过程。</w:t>
            </w:r>
          </w:p>
          <w:p w:rsidR="00793DC7" w:rsidRPr="00702895" w:rsidRDefault="00793DC7" w:rsidP="007813E2">
            <w:pPr>
              <w:pStyle w:val="4"/>
              <w:adjustRightInd w:val="0"/>
              <w:snapToGrid w:val="0"/>
              <w:spacing w:before="0" w:after="0" w:line="240" w:lineRule="auto"/>
              <w:ind w:firstLineChars="200" w:firstLine="420"/>
              <w:rPr>
                <w:rFonts w:ascii="Times New Roman" w:eastAsia="仿宋" w:hAnsi="Times New Roman"/>
                <w:b w:val="0"/>
                <w:sz w:val="21"/>
                <w:szCs w:val="21"/>
              </w:rPr>
            </w:pPr>
            <w:r w:rsidRPr="00702895">
              <w:rPr>
                <w:rFonts w:ascii="Times New Roman" w:eastAsia="仿宋" w:hAnsi="Times New Roman"/>
                <w:b w:val="0"/>
                <w:sz w:val="21"/>
                <w:szCs w:val="21"/>
              </w:rPr>
              <w:t>4</w:t>
            </w:r>
            <w:r w:rsidRPr="00702895">
              <w:rPr>
                <w:rFonts w:ascii="Times New Roman" w:eastAsia="仿宋" w:hAnsi="Times New Roman"/>
                <w:b w:val="0"/>
                <w:sz w:val="21"/>
                <w:szCs w:val="21"/>
              </w:rPr>
              <w:t>、系统功能：</w:t>
            </w:r>
          </w:p>
          <w:p w:rsidR="00793DC7" w:rsidRPr="00702895" w:rsidRDefault="00793DC7" w:rsidP="00793DC7">
            <w:pPr>
              <w:pStyle w:val="af7"/>
              <w:numPr>
                <w:ilvl w:val="0"/>
                <w:numId w:val="104"/>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提供</w:t>
            </w:r>
            <w:r w:rsidRPr="00702895">
              <w:rPr>
                <w:rFonts w:ascii="Times New Roman" w:eastAsia="仿宋" w:hAnsi="Times New Roman" w:cs="Times New Roman"/>
              </w:rPr>
              <w:t>OCC</w:t>
            </w:r>
            <w:r w:rsidRPr="00702895">
              <w:rPr>
                <w:rFonts w:ascii="Times New Roman" w:eastAsia="仿宋" w:hAnsi="Times New Roman" w:cs="Times New Roman"/>
              </w:rPr>
              <w:t>、车站、区间、隧道、车辆段导航浏览认知；</w:t>
            </w:r>
          </w:p>
          <w:p w:rsidR="00793DC7" w:rsidRPr="00702895" w:rsidRDefault="00793DC7" w:rsidP="00793DC7">
            <w:pPr>
              <w:pStyle w:val="af7"/>
              <w:numPr>
                <w:ilvl w:val="0"/>
                <w:numId w:val="104"/>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能够模拟演示信号故障，演绎行车规则；</w:t>
            </w:r>
          </w:p>
          <w:p w:rsidR="00793DC7" w:rsidRPr="00702895" w:rsidRDefault="00793DC7" w:rsidP="00793DC7">
            <w:pPr>
              <w:pStyle w:val="af7"/>
              <w:numPr>
                <w:ilvl w:val="0"/>
                <w:numId w:val="104"/>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能够真实显示出列车运行等；</w:t>
            </w:r>
          </w:p>
          <w:p w:rsidR="00793DC7" w:rsidRPr="00702895" w:rsidRDefault="00793DC7" w:rsidP="00793DC7">
            <w:pPr>
              <w:pStyle w:val="af7"/>
              <w:numPr>
                <w:ilvl w:val="0"/>
                <w:numId w:val="104"/>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能反映城市轨道交通现场行车组织与相关设备之间的关联关系；</w:t>
            </w:r>
            <w:r w:rsidRPr="00702895">
              <w:rPr>
                <w:rFonts w:ascii="Times New Roman" w:eastAsia="仿宋" w:hAnsi="Times New Roman" w:cs="Times New Roman"/>
              </w:rPr>
              <w:t xml:space="preserve"> </w:t>
            </w:r>
          </w:p>
          <w:p w:rsidR="00793DC7" w:rsidRPr="00702895" w:rsidRDefault="00793DC7" w:rsidP="00793DC7">
            <w:pPr>
              <w:pStyle w:val="af7"/>
              <w:numPr>
                <w:ilvl w:val="0"/>
                <w:numId w:val="104"/>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表现形式分为静态展示和动态演示两部分。静态展示形象地表示地形地貌、场景绿化、城市建筑、高架桥梁、山形隧道和河流水系等基础设施；动态演示是指根据行车调度系统下达的计划，通过转化为控制系统指令，完成列车在系统载体上的调度运行控制，从而达到动态演示的目的；</w:t>
            </w:r>
          </w:p>
          <w:p w:rsidR="00793DC7" w:rsidRPr="00702895" w:rsidRDefault="00793DC7" w:rsidP="00793DC7">
            <w:pPr>
              <w:pStyle w:val="af7"/>
              <w:numPr>
                <w:ilvl w:val="0"/>
                <w:numId w:val="104"/>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w:t>
            </w:r>
            <w:r w:rsidRPr="00702895">
              <w:rPr>
                <w:rFonts w:ascii="Times New Roman" w:eastAsia="仿宋" w:hAnsi="Times New Roman" w:cs="Times New Roman"/>
              </w:rPr>
              <w:t>虚拟沙盘同时支持二维和三维的显示，并且可以动态切换；虚拟沙盘线路全景显示以百度地图为依据，以杭州地铁</w:t>
            </w:r>
            <w:r w:rsidRPr="00702895">
              <w:rPr>
                <w:rFonts w:ascii="Times New Roman" w:eastAsia="仿宋" w:hAnsi="Times New Roman" w:cs="Times New Roman"/>
              </w:rPr>
              <w:t>2</w:t>
            </w:r>
            <w:r w:rsidRPr="00702895">
              <w:rPr>
                <w:rFonts w:ascii="Times New Roman" w:eastAsia="仿宋" w:hAnsi="Times New Roman" w:cs="Times New Roman"/>
              </w:rPr>
              <w:t>号线全线线路走行方向进行设计，其中包括</w:t>
            </w:r>
            <w:r w:rsidRPr="00702895">
              <w:rPr>
                <w:rFonts w:ascii="Times New Roman" w:eastAsia="仿宋" w:hAnsi="Times New Roman" w:cs="Times New Roman"/>
              </w:rPr>
              <w:t>2</w:t>
            </w:r>
            <w:r w:rsidRPr="00702895">
              <w:rPr>
                <w:rFonts w:ascii="Times New Roman" w:eastAsia="仿宋" w:hAnsi="Times New Roman" w:cs="Times New Roman"/>
              </w:rPr>
              <w:t>号线全线的所有车站、车辆段和停车场，分为三种模式的显示方式，每一种显示方式可以自由切换。</w:t>
            </w:r>
          </w:p>
          <w:p w:rsidR="00793DC7" w:rsidRPr="00702895" w:rsidRDefault="00793DC7" w:rsidP="00793DC7">
            <w:pPr>
              <w:pStyle w:val="af7"/>
              <w:numPr>
                <w:ilvl w:val="0"/>
                <w:numId w:val="31"/>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显示模式</w:t>
            </w:r>
            <w:r w:rsidRPr="00702895">
              <w:rPr>
                <w:rFonts w:ascii="Times New Roman" w:eastAsia="仿宋" w:hAnsi="Times New Roman" w:cs="Times New Roman"/>
              </w:rPr>
              <w:t>1</w:t>
            </w:r>
            <w:r w:rsidRPr="00702895">
              <w:rPr>
                <w:rFonts w:ascii="Times New Roman" w:eastAsia="仿宋" w:hAnsi="Times New Roman" w:cs="Times New Roman"/>
              </w:rPr>
              <w:t>：显示杭州地图，地图上显示所有的地铁线路（控制线路只含地铁</w:t>
            </w:r>
            <w:r w:rsidRPr="00702895">
              <w:rPr>
                <w:rFonts w:ascii="Times New Roman" w:eastAsia="仿宋" w:hAnsi="Times New Roman" w:cs="Times New Roman"/>
              </w:rPr>
              <w:t>2</w:t>
            </w:r>
            <w:r w:rsidRPr="00702895">
              <w:rPr>
                <w:rFonts w:ascii="Times New Roman" w:eastAsia="仿宋" w:hAnsi="Times New Roman" w:cs="Times New Roman"/>
              </w:rPr>
              <w:t>号线），在</w:t>
            </w:r>
            <w:r w:rsidRPr="00702895">
              <w:rPr>
                <w:rFonts w:ascii="Times New Roman" w:eastAsia="仿宋" w:hAnsi="Times New Roman" w:cs="Times New Roman"/>
              </w:rPr>
              <w:t>2</w:t>
            </w:r>
            <w:r w:rsidRPr="00702895">
              <w:rPr>
                <w:rFonts w:ascii="Times New Roman" w:eastAsia="仿宋" w:hAnsi="Times New Roman" w:cs="Times New Roman"/>
              </w:rPr>
              <w:t>号线线路上显示所有运行列车位置、车次等信息，具有平滑缩放功能，地图可以任意拖动显示。点击列车或车站图标可以进入相应车次的司机和车站三维场景视角模式。</w:t>
            </w:r>
          </w:p>
          <w:p w:rsidR="00793DC7" w:rsidRPr="00702895" w:rsidRDefault="00793DC7" w:rsidP="00793DC7">
            <w:pPr>
              <w:pStyle w:val="af7"/>
              <w:numPr>
                <w:ilvl w:val="0"/>
                <w:numId w:val="31"/>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显示模式</w:t>
            </w:r>
            <w:r w:rsidRPr="00702895">
              <w:rPr>
                <w:rFonts w:ascii="Times New Roman" w:eastAsia="仿宋" w:hAnsi="Times New Roman" w:cs="Times New Roman"/>
              </w:rPr>
              <w:t>2</w:t>
            </w:r>
            <w:r w:rsidRPr="00702895">
              <w:rPr>
                <w:rFonts w:ascii="Times New Roman" w:eastAsia="仿宋" w:hAnsi="Times New Roman" w:cs="Times New Roman"/>
              </w:rPr>
              <w:t>：以地铁</w:t>
            </w:r>
            <w:r w:rsidRPr="00702895">
              <w:rPr>
                <w:rFonts w:ascii="Times New Roman" w:eastAsia="仿宋" w:hAnsi="Times New Roman" w:cs="Times New Roman"/>
              </w:rPr>
              <w:t>2</w:t>
            </w:r>
            <w:r w:rsidRPr="00702895">
              <w:rPr>
                <w:rFonts w:ascii="Times New Roman" w:eastAsia="仿宋" w:hAnsi="Times New Roman" w:cs="Times New Roman"/>
              </w:rPr>
              <w:t>号线蓝本构建全线虚拟轨道线路，显示局部的上下行轨道、信号机、道岔状态，同时在全线轨道线路上显示车辆运行情况。</w:t>
            </w:r>
          </w:p>
          <w:p w:rsidR="00793DC7" w:rsidRPr="00702895" w:rsidRDefault="00793DC7" w:rsidP="00793DC7">
            <w:pPr>
              <w:pStyle w:val="af7"/>
              <w:numPr>
                <w:ilvl w:val="0"/>
                <w:numId w:val="31"/>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显示模式</w:t>
            </w:r>
            <w:r w:rsidRPr="00702895">
              <w:rPr>
                <w:rFonts w:ascii="Times New Roman" w:eastAsia="仿宋" w:hAnsi="Times New Roman" w:cs="Times New Roman"/>
              </w:rPr>
              <w:t>3</w:t>
            </w:r>
            <w:r w:rsidRPr="00702895">
              <w:rPr>
                <w:rFonts w:ascii="Times New Roman" w:eastAsia="仿宋" w:hAnsi="Times New Roman" w:cs="Times New Roman"/>
              </w:rPr>
              <w:t>：在此显示方式下，可以选定任意列车司机视角或车站站台人员跟随漫游。</w:t>
            </w:r>
          </w:p>
          <w:p w:rsidR="00793DC7" w:rsidRPr="00702895" w:rsidRDefault="00793DC7" w:rsidP="007813E2">
            <w:pPr>
              <w:pStyle w:val="af7"/>
              <w:adjustRightInd w:val="0"/>
              <w:snapToGrid w:val="0"/>
              <w:rPr>
                <w:rFonts w:ascii="Times New Roman" w:eastAsia="仿宋" w:hAnsi="Times New Roman" w:cs="Times New Roman"/>
              </w:rPr>
            </w:pPr>
            <w:r w:rsidRPr="00702895">
              <w:rPr>
                <w:rFonts w:ascii="Times New Roman" w:eastAsia="仿宋" w:hAnsi="Times New Roman" w:cs="Times New Roman"/>
              </w:rPr>
              <w:t>无论哪种显示模式，在虚拟线路中的信号机、道岔、屏蔽门、列车等模型设备接受行车调度仿真系统的控制，与行车调度仿真系统状态完全同步和一致。</w:t>
            </w:r>
          </w:p>
          <w:p w:rsidR="00793DC7" w:rsidRPr="00702895" w:rsidRDefault="00793DC7" w:rsidP="007813E2">
            <w:pPr>
              <w:pStyle w:val="4"/>
              <w:adjustRightInd w:val="0"/>
              <w:snapToGrid w:val="0"/>
              <w:spacing w:before="0" w:after="0" w:line="240" w:lineRule="auto"/>
              <w:ind w:firstLineChars="200" w:firstLine="420"/>
              <w:rPr>
                <w:rFonts w:ascii="Times New Roman" w:eastAsia="仿宋" w:hAnsi="Times New Roman"/>
                <w:b w:val="0"/>
                <w:sz w:val="21"/>
                <w:szCs w:val="21"/>
              </w:rPr>
            </w:pPr>
            <w:r w:rsidRPr="00702895">
              <w:rPr>
                <w:rFonts w:ascii="Times New Roman" w:eastAsia="仿宋" w:hAnsi="Times New Roman"/>
                <w:b w:val="0"/>
                <w:sz w:val="21"/>
                <w:szCs w:val="21"/>
              </w:rPr>
              <w:t>5</w:t>
            </w:r>
            <w:r w:rsidRPr="00702895">
              <w:rPr>
                <w:rFonts w:ascii="Times New Roman" w:eastAsia="仿宋" w:hAnsi="Times New Roman"/>
                <w:b w:val="0"/>
                <w:sz w:val="21"/>
                <w:szCs w:val="21"/>
              </w:rPr>
              <w:t>、视图切换和控制功能</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全三维显示全线列车运行情况（空中俯瞰整个线路运行情景）；</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全三维显示地面信号设备状态变化（道岔位置动作、信号机点灯、发车表示器倒计时、站台安全门动作等）；</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可选定一列车从司机第一视角跟随；</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可切换到车站站台，以乘客视角跟随；</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沙盘可放大、缩小、平移、旋转；</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可快速定位到各车站站台、各信号设备（以便观察设备状态变化）；</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可定位显示列车车号；</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可切换到</w:t>
            </w:r>
            <w:r w:rsidRPr="00702895">
              <w:rPr>
                <w:rFonts w:ascii="Times New Roman" w:eastAsia="仿宋" w:hAnsi="Times New Roman" w:cs="Times New Roman"/>
                <w:kern w:val="0"/>
              </w:rPr>
              <w:t>OCC</w:t>
            </w:r>
            <w:r w:rsidRPr="00702895">
              <w:rPr>
                <w:rFonts w:ascii="Times New Roman" w:eastAsia="仿宋" w:hAnsi="Times New Roman" w:cs="Times New Roman"/>
                <w:kern w:val="0"/>
              </w:rPr>
              <w:t>、车站、车辆段、区间隧道等三维虚拟场景进</w:t>
            </w:r>
            <w:r w:rsidRPr="00702895">
              <w:rPr>
                <w:rFonts w:ascii="Times New Roman" w:eastAsia="仿宋" w:hAnsi="Times New Roman" w:cs="Times New Roman"/>
                <w:kern w:val="0"/>
              </w:rPr>
              <w:lastRenderedPageBreak/>
              <w:t>行认知浏览，并具有自动导航和自主导航两种模式；</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具有线路视角的自动导航；</w:t>
            </w:r>
          </w:p>
          <w:p w:rsidR="00793DC7" w:rsidRPr="00702895" w:rsidRDefault="00793DC7" w:rsidP="00793DC7">
            <w:pPr>
              <w:pStyle w:val="af7"/>
              <w:numPr>
                <w:ilvl w:val="0"/>
                <w:numId w:val="10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可切换显示不同车站进出站情形。</w:t>
            </w:r>
          </w:p>
          <w:p w:rsidR="00793DC7" w:rsidRPr="00702895" w:rsidRDefault="00793DC7" w:rsidP="007813E2">
            <w:pPr>
              <w:pStyle w:val="af7"/>
              <w:adjustRightInd w:val="0"/>
              <w:snapToGrid w:val="0"/>
              <w:rPr>
                <w:rFonts w:ascii="Times New Roman" w:eastAsia="仿宋" w:hAnsi="Times New Roman" w:cs="Times New Roman"/>
                <w:kern w:val="0"/>
              </w:rPr>
            </w:pPr>
            <w:r w:rsidRPr="00702895">
              <w:rPr>
                <w:rFonts w:ascii="Times New Roman" w:eastAsia="仿宋" w:hAnsi="Times New Roman" w:cs="Times New Roman"/>
                <w:kern w:val="0"/>
              </w:rPr>
              <w:t>6</w:t>
            </w:r>
            <w:r w:rsidRPr="00702895">
              <w:rPr>
                <w:rFonts w:ascii="Times New Roman" w:eastAsia="仿宋" w:hAnsi="Times New Roman" w:cs="Times New Roman"/>
                <w:kern w:val="0"/>
              </w:rPr>
              <w:t>、虚拟驾驶监视和控制功能</w:t>
            </w:r>
          </w:p>
          <w:p w:rsidR="00793DC7" w:rsidRPr="00702895" w:rsidRDefault="00793DC7" w:rsidP="007813E2">
            <w:pPr>
              <w:pStyle w:val="af7"/>
              <w:adjustRightInd w:val="0"/>
              <w:snapToGrid w:val="0"/>
              <w:rPr>
                <w:rFonts w:ascii="Times New Roman" w:eastAsia="仿宋" w:hAnsi="Times New Roman" w:cs="Times New Roman"/>
                <w:kern w:val="0"/>
              </w:rPr>
            </w:pPr>
            <w:r w:rsidRPr="00702895">
              <w:rPr>
                <w:rFonts w:ascii="Times New Roman" w:eastAsia="仿宋" w:hAnsi="Times New Roman" w:cs="Times New Roman"/>
              </w:rPr>
              <w:t>系统应提供虚拟驾驶监视和控制功能，应由驾驶操作部分和</w:t>
            </w:r>
            <w:r w:rsidRPr="00702895">
              <w:rPr>
                <w:rFonts w:ascii="Times New Roman" w:eastAsia="仿宋" w:hAnsi="Times New Roman" w:cs="Times New Roman"/>
              </w:rPr>
              <w:t>3D</w:t>
            </w:r>
            <w:r w:rsidRPr="00702895">
              <w:rPr>
                <w:rFonts w:ascii="Times New Roman" w:eastAsia="仿宋" w:hAnsi="Times New Roman" w:cs="Times New Roman"/>
              </w:rPr>
              <w:t>视景两部分组成，一个虚拟列车驾驶操作软件可监视和控制在虚拟沙盘中的某一虚拟列车。虚拟列车驾驶软件的</w:t>
            </w:r>
            <w:r w:rsidRPr="00702895">
              <w:rPr>
                <w:rFonts w:ascii="Times New Roman" w:eastAsia="仿宋" w:hAnsi="Times New Roman" w:cs="Times New Roman"/>
              </w:rPr>
              <w:t>3D</w:t>
            </w:r>
            <w:r w:rsidRPr="00702895">
              <w:rPr>
                <w:rFonts w:ascii="Times New Roman" w:eastAsia="仿宋" w:hAnsi="Times New Roman" w:cs="Times New Roman"/>
              </w:rPr>
              <w:t>视景包含</w:t>
            </w:r>
            <w:r w:rsidRPr="00702895">
              <w:rPr>
                <w:rFonts w:ascii="Times New Roman" w:eastAsia="仿宋" w:hAnsi="Times New Roman" w:cs="Times New Roman"/>
              </w:rPr>
              <w:t>2</w:t>
            </w:r>
            <w:r w:rsidRPr="00702895">
              <w:rPr>
                <w:rFonts w:ascii="Times New Roman" w:eastAsia="仿宋" w:hAnsi="Times New Roman" w:cs="Times New Roman"/>
              </w:rPr>
              <w:t>种：一是列车前方视景；二是各个站台视角的视景。这两种视景可切换显示。</w:t>
            </w:r>
          </w:p>
          <w:p w:rsidR="00793DC7" w:rsidRPr="00702895" w:rsidRDefault="00793DC7" w:rsidP="007813E2">
            <w:pPr>
              <w:pStyle w:val="4"/>
              <w:adjustRightInd w:val="0"/>
              <w:snapToGrid w:val="0"/>
              <w:spacing w:before="0" w:after="0" w:line="240" w:lineRule="auto"/>
              <w:ind w:firstLineChars="200" w:firstLine="420"/>
              <w:rPr>
                <w:rFonts w:ascii="Times New Roman" w:eastAsia="仿宋" w:hAnsi="Times New Roman"/>
                <w:b w:val="0"/>
                <w:sz w:val="21"/>
                <w:szCs w:val="21"/>
              </w:rPr>
            </w:pPr>
            <w:r w:rsidRPr="00702895">
              <w:rPr>
                <w:rFonts w:ascii="Times New Roman" w:eastAsia="仿宋" w:hAnsi="Times New Roman"/>
                <w:b w:val="0"/>
                <w:sz w:val="21"/>
                <w:szCs w:val="21"/>
              </w:rPr>
              <w:t>7</w:t>
            </w:r>
            <w:r w:rsidRPr="00702895">
              <w:rPr>
                <w:rFonts w:ascii="Times New Roman" w:eastAsia="仿宋" w:hAnsi="Times New Roman"/>
                <w:b w:val="0"/>
                <w:sz w:val="21"/>
                <w:szCs w:val="21"/>
              </w:rPr>
              <w:t>、</w:t>
            </w:r>
            <w:r w:rsidRPr="00425694">
              <w:rPr>
                <w:rFonts w:ascii="Times New Roman" w:eastAsia="仿宋" w:hAnsi="Times New Roman"/>
                <w:b w:val="0"/>
                <w:bCs w:val="0"/>
                <w:sz w:val="21"/>
                <w:szCs w:val="21"/>
              </w:rPr>
              <w:t>▲</w:t>
            </w:r>
            <w:r w:rsidRPr="00702895">
              <w:rPr>
                <w:rFonts w:ascii="Times New Roman" w:eastAsia="仿宋" w:hAnsi="Times New Roman"/>
                <w:b w:val="0"/>
                <w:sz w:val="21"/>
                <w:szCs w:val="21"/>
              </w:rPr>
              <w:t>与其它系统联动功能</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虚拟沙盘应在行车调度仿真系统提供的通信方式和数据通信接口协议基础上，完成虚拟沙盘端的接口功能，并配合行车调度仿真系统实现以下联动功能：</w:t>
            </w:r>
          </w:p>
          <w:p w:rsidR="00793DC7" w:rsidRPr="00702895" w:rsidRDefault="00793DC7" w:rsidP="00793DC7">
            <w:pPr>
              <w:pStyle w:val="af7"/>
              <w:numPr>
                <w:ilvl w:val="0"/>
                <w:numId w:val="106"/>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虚拟沙盘的信号设备模型接受相应线路的行车调度仿真软件的逻辑控制；</w:t>
            </w:r>
          </w:p>
          <w:p w:rsidR="00793DC7" w:rsidRPr="00702895" w:rsidRDefault="00793DC7" w:rsidP="00793DC7">
            <w:pPr>
              <w:pStyle w:val="af7"/>
              <w:numPr>
                <w:ilvl w:val="0"/>
                <w:numId w:val="106"/>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虚拟沙盘的列车模型接受相应线路的行车调度仿真软件的逻辑控制，并返回列车模型实时位置；</w:t>
            </w:r>
          </w:p>
          <w:p w:rsidR="00793DC7" w:rsidRPr="00702895" w:rsidRDefault="00793DC7" w:rsidP="00793DC7">
            <w:pPr>
              <w:pStyle w:val="af7"/>
              <w:numPr>
                <w:ilvl w:val="0"/>
                <w:numId w:val="106"/>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虚拟沙盘中的虚拟车站的站台紧急停车按钮与相应线路的行车调度软件具有联动功能；</w:t>
            </w:r>
          </w:p>
          <w:p w:rsidR="00793DC7" w:rsidRPr="00702895" w:rsidRDefault="00793DC7" w:rsidP="00793DC7">
            <w:pPr>
              <w:pStyle w:val="af7"/>
              <w:numPr>
                <w:ilvl w:val="0"/>
                <w:numId w:val="106"/>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虚拟沙盘中的虚拟车站的站台屏蔽门</w:t>
            </w:r>
            <w:r w:rsidRPr="00702895">
              <w:rPr>
                <w:rFonts w:ascii="Times New Roman" w:eastAsia="仿宋" w:hAnsi="Times New Roman" w:cs="Times New Roman"/>
              </w:rPr>
              <w:t>PSL</w:t>
            </w:r>
            <w:r w:rsidRPr="00702895">
              <w:rPr>
                <w:rFonts w:ascii="Times New Roman" w:eastAsia="仿宋" w:hAnsi="Times New Roman" w:cs="Times New Roman"/>
              </w:rPr>
              <w:t>控制箱与相应线路的行车调度软件具有联动功能；</w:t>
            </w:r>
          </w:p>
          <w:p w:rsidR="00793DC7" w:rsidRPr="00702895" w:rsidRDefault="00793DC7" w:rsidP="00793DC7">
            <w:pPr>
              <w:pStyle w:val="af7"/>
              <w:numPr>
                <w:ilvl w:val="0"/>
                <w:numId w:val="106"/>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虚拟沙盘的列车模型能与仿真车驾驶台实现系统联动同步，并且开放与模拟驾驶台联动的接口；</w:t>
            </w:r>
          </w:p>
          <w:p w:rsidR="00793DC7" w:rsidRPr="00702895" w:rsidRDefault="00793DC7" w:rsidP="00793DC7">
            <w:pPr>
              <w:pStyle w:val="af7"/>
              <w:numPr>
                <w:ilvl w:val="0"/>
                <w:numId w:val="106"/>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虚拟沙盘的虚拟驾驶监视和控制功能，应与行车调度软件联动，有关操作影响行车调度软件中的有关逻辑和列车运行。</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8</w:t>
            </w:r>
            <w:r>
              <w:rPr>
                <w:rFonts w:eastAsia="仿宋" w:hint="eastAsia"/>
                <w:sz w:val="21"/>
                <w:szCs w:val="21"/>
              </w:rPr>
              <w:t>、</w:t>
            </w:r>
            <w:r w:rsidRPr="00702895">
              <w:rPr>
                <w:rFonts w:eastAsia="仿宋"/>
                <w:sz w:val="21"/>
                <w:szCs w:val="21"/>
              </w:rPr>
              <w:t>▲</w:t>
            </w:r>
            <w:r w:rsidRPr="00702895">
              <w:rPr>
                <w:rFonts w:eastAsia="仿宋"/>
                <w:sz w:val="21"/>
                <w:szCs w:val="21"/>
              </w:rPr>
              <w:t>提供相关数据</w:t>
            </w:r>
          </w:p>
          <w:p w:rsidR="00793DC7" w:rsidRPr="00702895" w:rsidRDefault="00793DC7" w:rsidP="00793DC7">
            <w:pPr>
              <w:numPr>
                <w:ilvl w:val="0"/>
                <w:numId w:val="107"/>
              </w:numPr>
              <w:adjustRightInd w:val="0"/>
              <w:snapToGrid w:val="0"/>
              <w:ind w:left="0" w:firstLineChars="200" w:firstLine="420"/>
              <w:rPr>
                <w:rFonts w:eastAsia="仿宋"/>
                <w:sz w:val="21"/>
                <w:szCs w:val="21"/>
              </w:rPr>
            </w:pPr>
            <w:r w:rsidRPr="00702895">
              <w:rPr>
                <w:rFonts w:eastAsia="仿宋"/>
                <w:sz w:val="21"/>
                <w:szCs w:val="21"/>
              </w:rPr>
              <w:t>虚拟沙盘车站相关数据（如线路建模数据、站台建模数据、车辆、车站建模数据等数据）接口；</w:t>
            </w:r>
          </w:p>
          <w:p w:rsidR="00793DC7" w:rsidRPr="00702895" w:rsidRDefault="00793DC7" w:rsidP="00793DC7">
            <w:pPr>
              <w:numPr>
                <w:ilvl w:val="0"/>
                <w:numId w:val="107"/>
              </w:numPr>
              <w:adjustRightInd w:val="0"/>
              <w:snapToGrid w:val="0"/>
              <w:ind w:left="0" w:firstLineChars="200" w:firstLine="420"/>
              <w:rPr>
                <w:rFonts w:eastAsia="仿宋"/>
                <w:bCs/>
                <w:sz w:val="21"/>
                <w:szCs w:val="21"/>
              </w:rPr>
            </w:pPr>
            <w:r w:rsidRPr="00702895">
              <w:rPr>
                <w:rFonts w:eastAsia="仿宋"/>
                <w:bCs/>
                <w:sz w:val="21"/>
                <w:szCs w:val="21"/>
              </w:rPr>
              <w:t>可获取轨道线路（道岔、信号机、计轴等设备）数据；</w:t>
            </w:r>
          </w:p>
          <w:p w:rsidR="00793DC7" w:rsidRPr="00702895" w:rsidRDefault="00793DC7" w:rsidP="00793DC7">
            <w:pPr>
              <w:numPr>
                <w:ilvl w:val="0"/>
                <w:numId w:val="107"/>
              </w:numPr>
              <w:adjustRightInd w:val="0"/>
              <w:snapToGrid w:val="0"/>
              <w:ind w:left="0" w:firstLineChars="200" w:firstLine="420"/>
              <w:rPr>
                <w:rFonts w:eastAsia="仿宋"/>
                <w:bCs/>
                <w:sz w:val="21"/>
                <w:szCs w:val="21"/>
              </w:rPr>
            </w:pPr>
            <w:r w:rsidRPr="00702895">
              <w:rPr>
                <w:rFonts w:eastAsia="仿宋"/>
                <w:bCs/>
                <w:sz w:val="21"/>
                <w:szCs w:val="21"/>
              </w:rPr>
              <w:t>虚拟沙盘的模型源文件；</w:t>
            </w:r>
          </w:p>
          <w:p w:rsidR="00793DC7" w:rsidRPr="00702895" w:rsidRDefault="00793DC7" w:rsidP="00793DC7">
            <w:pPr>
              <w:numPr>
                <w:ilvl w:val="0"/>
                <w:numId w:val="107"/>
              </w:numPr>
              <w:adjustRightInd w:val="0"/>
              <w:snapToGrid w:val="0"/>
              <w:ind w:left="0" w:firstLineChars="200" w:firstLine="420"/>
              <w:rPr>
                <w:rFonts w:eastAsia="仿宋"/>
                <w:sz w:val="21"/>
                <w:szCs w:val="21"/>
              </w:rPr>
            </w:pPr>
            <w:r w:rsidRPr="00702895">
              <w:rPr>
                <w:rFonts w:eastAsia="仿宋"/>
                <w:bCs/>
                <w:sz w:val="21"/>
                <w:szCs w:val="21"/>
              </w:rPr>
              <w:t>提供与行车调度仿真软件的通信方式和具体的数据通信接口协议，同时提供与虚拟沙盘进行联动接口功能的测试程序和源码。</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16</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kern w:val="0"/>
                <w:sz w:val="21"/>
                <w:szCs w:val="21"/>
              </w:rPr>
              <w:t>虚拟</w:t>
            </w:r>
            <w:r w:rsidRPr="00702895">
              <w:rPr>
                <w:rFonts w:eastAsia="仿宋"/>
                <w:kern w:val="0"/>
                <w:sz w:val="21"/>
                <w:szCs w:val="21"/>
              </w:rPr>
              <w:t>IBP</w:t>
            </w:r>
            <w:r w:rsidRPr="00702895">
              <w:rPr>
                <w:rFonts w:eastAsia="仿宋"/>
                <w:kern w:val="0"/>
                <w:sz w:val="21"/>
                <w:szCs w:val="21"/>
              </w:rPr>
              <w:t>盘仿真系统</w:t>
            </w:r>
          </w:p>
        </w:tc>
        <w:tc>
          <w:tcPr>
            <w:tcW w:w="7015" w:type="dxa"/>
            <w:vAlign w:val="center"/>
          </w:tcPr>
          <w:p w:rsidR="00793DC7" w:rsidRPr="00702895" w:rsidRDefault="00793DC7" w:rsidP="007813E2">
            <w:pPr>
              <w:widowControl/>
              <w:adjustRightInd w:val="0"/>
              <w:snapToGrid w:val="0"/>
              <w:ind w:firstLineChars="200" w:firstLine="420"/>
              <w:textAlignment w:val="center"/>
              <w:rPr>
                <w:rFonts w:eastAsia="仿宋"/>
                <w:kern w:val="0"/>
                <w:sz w:val="21"/>
                <w:szCs w:val="21"/>
              </w:rPr>
            </w:pPr>
            <w:r w:rsidRPr="00702895">
              <w:rPr>
                <w:rFonts w:eastAsia="仿宋"/>
                <w:sz w:val="21"/>
                <w:szCs w:val="21"/>
              </w:rPr>
              <w:t>▲</w:t>
            </w:r>
            <w:r w:rsidRPr="00702895">
              <w:rPr>
                <w:rFonts w:eastAsia="仿宋"/>
                <w:kern w:val="0"/>
                <w:sz w:val="21"/>
                <w:szCs w:val="21"/>
              </w:rPr>
              <w:t>杭州地铁</w:t>
            </w:r>
            <w:r w:rsidRPr="00702895">
              <w:rPr>
                <w:rFonts w:eastAsia="仿宋"/>
                <w:kern w:val="0"/>
                <w:sz w:val="21"/>
                <w:szCs w:val="21"/>
              </w:rPr>
              <w:t>2</w:t>
            </w:r>
            <w:r w:rsidRPr="00702895">
              <w:rPr>
                <w:rFonts w:eastAsia="仿宋"/>
                <w:kern w:val="0"/>
                <w:sz w:val="21"/>
                <w:szCs w:val="21"/>
              </w:rPr>
              <w:t>号线和宁波地铁</w:t>
            </w:r>
            <w:r w:rsidRPr="00702895">
              <w:rPr>
                <w:rFonts w:eastAsia="仿宋"/>
                <w:kern w:val="0"/>
                <w:sz w:val="21"/>
                <w:szCs w:val="21"/>
              </w:rPr>
              <w:t>1</w:t>
            </w:r>
            <w:r w:rsidRPr="00702895">
              <w:rPr>
                <w:rFonts w:eastAsia="仿宋"/>
                <w:kern w:val="0"/>
                <w:sz w:val="21"/>
                <w:szCs w:val="21"/>
              </w:rPr>
              <w:t>号线正线所有车站的</w:t>
            </w:r>
            <w:r w:rsidRPr="00702895">
              <w:rPr>
                <w:rFonts w:eastAsia="仿宋"/>
                <w:kern w:val="0"/>
                <w:sz w:val="21"/>
                <w:szCs w:val="21"/>
              </w:rPr>
              <w:t>IBP</w:t>
            </w:r>
            <w:r w:rsidRPr="00702895">
              <w:rPr>
                <w:rFonts w:eastAsia="仿宋"/>
                <w:kern w:val="0"/>
                <w:sz w:val="21"/>
                <w:szCs w:val="21"/>
              </w:rPr>
              <w:t>盘为原型，根据现场实物</w:t>
            </w:r>
            <w:r w:rsidRPr="00702895">
              <w:rPr>
                <w:rFonts w:eastAsia="仿宋"/>
                <w:kern w:val="0"/>
                <w:sz w:val="21"/>
                <w:szCs w:val="21"/>
              </w:rPr>
              <w:t>IBP</w:t>
            </w:r>
            <w:r w:rsidRPr="00702895">
              <w:rPr>
                <w:rFonts w:eastAsia="仿宋"/>
                <w:kern w:val="0"/>
                <w:sz w:val="21"/>
                <w:szCs w:val="21"/>
              </w:rPr>
              <w:t>盘进行模拟仿真，构建虚拟的车控室和虚拟的</w:t>
            </w:r>
            <w:r w:rsidRPr="00702895">
              <w:rPr>
                <w:rFonts w:eastAsia="仿宋"/>
                <w:kern w:val="0"/>
                <w:sz w:val="21"/>
                <w:szCs w:val="21"/>
              </w:rPr>
              <w:t>IBP</w:t>
            </w:r>
            <w:r w:rsidRPr="00702895">
              <w:rPr>
                <w:rFonts w:eastAsia="仿宋"/>
                <w:kern w:val="0"/>
                <w:sz w:val="21"/>
                <w:szCs w:val="21"/>
              </w:rPr>
              <w:t>盘操作界面以及操作方式，能与相应线路的行车调度仿真软件和</w:t>
            </w:r>
            <w:r w:rsidRPr="00702895">
              <w:rPr>
                <w:rFonts w:eastAsia="仿宋"/>
                <w:kern w:val="0"/>
                <w:sz w:val="21"/>
                <w:szCs w:val="21"/>
              </w:rPr>
              <w:t>ISCS</w:t>
            </w:r>
            <w:r w:rsidRPr="00702895">
              <w:rPr>
                <w:rFonts w:eastAsia="仿宋"/>
                <w:kern w:val="0"/>
                <w:sz w:val="21"/>
                <w:szCs w:val="21"/>
              </w:rPr>
              <w:t>仿真软件进行联动。</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在虚拟</w:t>
            </w:r>
            <w:r w:rsidRPr="00702895">
              <w:rPr>
                <w:rFonts w:eastAsia="仿宋"/>
                <w:kern w:val="0"/>
                <w:sz w:val="21"/>
                <w:szCs w:val="21"/>
              </w:rPr>
              <w:t>IBP</w:t>
            </w:r>
            <w:r w:rsidRPr="00702895">
              <w:rPr>
                <w:rFonts w:eastAsia="仿宋"/>
                <w:kern w:val="0"/>
                <w:sz w:val="21"/>
                <w:szCs w:val="21"/>
              </w:rPr>
              <w:t>盘上，学员可以进行与现场实际一致的所有操作（主要包括：屏蔽门、自动扶</w:t>
            </w:r>
            <w:r w:rsidRPr="00702895">
              <w:rPr>
                <w:rFonts w:eastAsia="仿宋"/>
                <w:kern w:val="0"/>
                <w:sz w:val="21"/>
                <w:szCs w:val="21"/>
              </w:rPr>
              <w:t>/</w:t>
            </w:r>
            <w:r w:rsidRPr="00702895">
              <w:rPr>
                <w:rFonts w:eastAsia="仿宋"/>
                <w:kern w:val="0"/>
                <w:sz w:val="21"/>
                <w:szCs w:val="21"/>
              </w:rPr>
              <w:t>电梯、消防、门禁、隧道通风、车站通风空调、</w:t>
            </w:r>
            <w:r w:rsidRPr="00702895">
              <w:rPr>
                <w:rFonts w:eastAsia="仿宋"/>
                <w:kern w:val="0"/>
                <w:sz w:val="21"/>
                <w:szCs w:val="21"/>
              </w:rPr>
              <w:t>AFC</w:t>
            </w:r>
            <w:r w:rsidRPr="00702895">
              <w:rPr>
                <w:rFonts w:eastAsia="仿宋"/>
                <w:kern w:val="0"/>
                <w:sz w:val="21"/>
                <w:szCs w:val="21"/>
              </w:rPr>
              <w:t>、车站电力、信号的监控等，具体功能与用户协商后确定），按照现场实际逻辑，影响行车调度仿真软件中的列车运行、</w:t>
            </w:r>
            <w:r w:rsidRPr="00702895">
              <w:rPr>
                <w:rFonts w:eastAsia="仿宋"/>
                <w:kern w:val="0"/>
                <w:sz w:val="21"/>
                <w:szCs w:val="21"/>
              </w:rPr>
              <w:t>ISCS</w:t>
            </w:r>
            <w:r w:rsidRPr="00702895">
              <w:rPr>
                <w:rFonts w:eastAsia="仿宋"/>
                <w:kern w:val="0"/>
                <w:sz w:val="21"/>
                <w:szCs w:val="21"/>
              </w:rPr>
              <w:t>仿真软件中的相关设备的运行。同时虚拟</w:t>
            </w:r>
            <w:r w:rsidRPr="00702895">
              <w:rPr>
                <w:rFonts w:eastAsia="仿宋"/>
                <w:kern w:val="0"/>
                <w:sz w:val="21"/>
                <w:szCs w:val="21"/>
              </w:rPr>
              <w:t>IBP</w:t>
            </w:r>
            <w:r w:rsidRPr="00702895">
              <w:rPr>
                <w:rFonts w:eastAsia="仿宋"/>
                <w:kern w:val="0"/>
                <w:sz w:val="21"/>
                <w:szCs w:val="21"/>
              </w:rPr>
              <w:t>盘上的设备状态会有相应的变化。</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sz w:val="21"/>
                <w:szCs w:val="21"/>
              </w:rPr>
              <w:t>▲</w:t>
            </w:r>
            <w:r w:rsidRPr="00702895">
              <w:rPr>
                <w:rFonts w:eastAsia="仿宋"/>
                <w:kern w:val="0"/>
                <w:sz w:val="21"/>
                <w:szCs w:val="21"/>
              </w:rPr>
              <w:t>提供与行车调度仿真软件、</w:t>
            </w:r>
            <w:r w:rsidRPr="00702895">
              <w:rPr>
                <w:rFonts w:eastAsia="仿宋"/>
                <w:kern w:val="0"/>
                <w:sz w:val="21"/>
                <w:szCs w:val="21"/>
              </w:rPr>
              <w:t>ISCS</w:t>
            </w:r>
            <w:r w:rsidRPr="00702895">
              <w:rPr>
                <w:rFonts w:eastAsia="仿宋"/>
                <w:kern w:val="0"/>
                <w:sz w:val="21"/>
                <w:szCs w:val="21"/>
              </w:rPr>
              <w:t>仿真软件的通信方式和具体的数据通信接口协议，同时提供</w:t>
            </w:r>
            <w:r w:rsidRPr="00702895">
              <w:rPr>
                <w:rFonts w:eastAsia="仿宋"/>
                <w:kern w:val="0"/>
                <w:sz w:val="21"/>
                <w:szCs w:val="21"/>
              </w:rPr>
              <w:t>1</w:t>
            </w:r>
            <w:r w:rsidRPr="00702895">
              <w:rPr>
                <w:rFonts w:eastAsia="仿宋"/>
                <w:kern w:val="0"/>
                <w:sz w:val="21"/>
                <w:szCs w:val="21"/>
              </w:rPr>
              <w:t>套与行车调度仿真软件、</w:t>
            </w:r>
            <w:r w:rsidRPr="00702895">
              <w:rPr>
                <w:rFonts w:eastAsia="仿宋"/>
                <w:kern w:val="0"/>
                <w:sz w:val="21"/>
                <w:szCs w:val="21"/>
              </w:rPr>
              <w:t>ISCS</w:t>
            </w:r>
            <w:r w:rsidRPr="00702895">
              <w:rPr>
                <w:rFonts w:eastAsia="仿宋"/>
                <w:kern w:val="0"/>
                <w:sz w:val="21"/>
                <w:szCs w:val="21"/>
              </w:rPr>
              <w:t>仿真软件进行联动接口功能的测试程序和源码。</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17</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教员管理系统</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Pr>
                <w:rFonts w:eastAsia="仿宋" w:hint="eastAsia"/>
                <w:sz w:val="21"/>
                <w:szCs w:val="21"/>
              </w:rPr>
              <w:t>、</w:t>
            </w:r>
            <w:r w:rsidRPr="00702895">
              <w:rPr>
                <w:rFonts w:eastAsia="仿宋"/>
                <w:sz w:val="21"/>
                <w:szCs w:val="21"/>
              </w:rPr>
              <w:t>教学管理与智能评估：采集学员的训练数据，完成对学员终端监控、故障设置以及成绩管理，实现对学员的教学和培训环境设置，并根据特定的评估规则，智能地分析学员的练习、考核结果，提供分析结果，具体包含以下功能：</w:t>
            </w:r>
          </w:p>
          <w:p w:rsidR="00793DC7" w:rsidRPr="00702895" w:rsidRDefault="00793DC7" w:rsidP="00793DC7">
            <w:pPr>
              <w:numPr>
                <w:ilvl w:val="1"/>
                <w:numId w:val="108"/>
              </w:numPr>
              <w:adjustRightInd w:val="0"/>
              <w:snapToGrid w:val="0"/>
              <w:ind w:left="0" w:firstLineChars="200" w:firstLine="420"/>
              <w:rPr>
                <w:rFonts w:eastAsia="仿宋"/>
                <w:sz w:val="21"/>
                <w:szCs w:val="21"/>
              </w:rPr>
            </w:pPr>
            <w:r w:rsidRPr="00702895">
              <w:rPr>
                <w:rFonts w:eastAsia="仿宋"/>
                <w:sz w:val="21"/>
                <w:szCs w:val="21"/>
              </w:rPr>
              <w:t>能够通过向仿真系统添加干涉条件来产生特定的训练情境；</w:t>
            </w:r>
          </w:p>
          <w:p w:rsidR="00793DC7" w:rsidRPr="00702895" w:rsidRDefault="00793DC7" w:rsidP="00793DC7">
            <w:pPr>
              <w:numPr>
                <w:ilvl w:val="1"/>
                <w:numId w:val="108"/>
              </w:numPr>
              <w:adjustRightInd w:val="0"/>
              <w:snapToGrid w:val="0"/>
              <w:ind w:left="0" w:firstLineChars="200" w:firstLine="420"/>
              <w:rPr>
                <w:rFonts w:eastAsia="仿宋"/>
                <w:sz w:val="21"/>
                <w:szCs w:val="21"/>
              </w:rPr>
            </w:pPr>
            <w:r w:rsidRPr="00702895">
              <w:rPr>
                <w:rFonts w:eastAsia="仿宋"/>
                <w:sz w:val="21"/>
                <w:szCs w:val="21"/>
              </w:rPr>
              <w:t>能够为特定的训练情境编制评估规则；</w:t>
            </w:r>
          </w:p>
          <w:p w:rsidR="00793DC7" w:rsidRPr="00702895" w:rsidRDefault="00793DC7" w:rsidP="00793DC7">
            <w:pPr>
              <w:numPr>
                <w:ilvl w:val="1"/>
                <w:numId w:val="108"/>
              </w:numPr>
              <w:adjustRightInd w:val="0"/>
              <w:snapToGrid w:val="0"/>
              <w:ind w:left="0" w:firstLineChars="200" w:firstLine="420"/>
              <w:rPr>
                <w:rFonts w:eastAsia="仿宋"/>
                <w:sz w:val="21"/>
                <w:szCs w:val="21"/>
              </w:rPr>
            </w:pPr>
            <w:r w:rsidRPr="00702895">
              <w:rPr>
                <w:rFonts w:eastAsia="仿宋"/>
                <w:sz w:val="21"/>
                <w:szCs w:val="21"/>
              </w:rPr>
              <w:t>能够根据评估规则对学员的处理过程进行智能评估；</w:t>
            </w:r>
          </w:p>
          <w:p w:rsidR="00793DC7" w:rsidRPr="00702895" w:rsidRDefault="00793DC7" w:rsidP="00793DC7">
            <w:pPr>
              <w:numPr>
                <w:ilvl w:val="1"/>
                <w:numId w:val="108"/>
              </w:numPr>
              <w:adjustRightInd w:val="0"/>
              <w:snapToGrid w:val="0"/>
              <w:ind w:left="0" w:firstLineChars="200" w:firstLine="420"/>
              <w:rPr>
                <w:rFonts w:eastAsia="仿宋"/>
                <w:sz w:val="21"/>
                <w:szCs w:val="21"/>
              </w:rPr>
            </w:pPr>
            <w:r w:rsidRPr="00702895">
              <w:rPr>
                <w:rFonts w:eastAsia="仿宋"/>
                <w:sz w:val="21"/>
                <w:szCs w:val="21"/>
              </w:rPr>
              <w:t>能够基于任务编制并管理课程；</w:t>
            </w:r>
          </w:p>
          <w:p w:rsidR="00793DC7" w:rsidRPr="00702895" w:rsidRDefault="00793DC7" w:rsidP="00793DC7">
            <w:pPr>
              <w:numPr>
                <w:ilvl w:val="1"/>
                <w:numId w:val="108"/>
              </w:numPr>
              <w:adjustRightInd w:val="0"/>
              <w:snapToGrid w:val="0"/>
              <w:ind w:left="0" w:firstLineChars="200" w:firstLine="420"/>
              <w:rPr>
                <w:rFonts w:eastAsia="仿宋"/>
                <w:sz w:val="21"/>
                <w:szCs w:val="21"/>
              </w:rPr>
            </w:pPr>
            <w:r w:rsidRPr="00702895">
              <w:rPr>
                <w:rFonts w:eastAsia="仿宋"/>
                <w:sz w:val="21"/>
                <w:szCs w:val="21"/>
              </w:rPr>
              <w:lastRenderedPageBreak/>
              <w:t>能够对评估结果进行分析，生成统计数据，例如学员整体水平、能力偏向、薄弱项等。</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2</w:t>
            </w:r>
            <w:r>
              <w:rPr>
                <w:rFonts w:eastAsia="仿宋" w:hint="eastAsia"/>
                <w:sz w:val="21"/>
                <w:szCs w:val="21"/>
              </w:rPr>
              <w:t>、</w:t>
            </w:r>
            <w:r w:rsidRPr="00702895">
              <w:rPr>
                <w:rFonts w:eastAsia="仿宋"/>
                <w:sz w:val="21"/>
                <w:szCs w:val="21"/>
              </w:rPr>
              <w:t>演示模式启动：根据预先编制存储的演示方案，一键启动相应的软件并启动相应的演示功能。演示方案可由用户进行编辑。</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3</w:t>
            </w:r>
            <w:r>
              <w:rPr>
                <w:rFonts w:eastAsia="仿宋" w:hint="eastAsia"/>
                <w:sz w:val="21"/>
                <w:szCs w:val="21"/>
              </w:rPr>
              <w:t>、</w:t>
            </w:r>
            <w:r w:rsidRPr="00702895">
              <w:rPr>
                <w:rFonts w:eastAsia="仿宋"/>
                <w:sz w:val="21"/>
                <w:szCs w:val="21"/>
              </w:rPr>
              <w:t>电源集中系统：可以对所有</w:t>
            </w:r>
            <w:r w:rsidRPr="00702895">
              <w:rPr>
                <w:rFonts w:eastAsia="仿宋"/>
                <w:sz w:val="21"/>
                <w:szCs w:val="21"/>
              </w:rPr>
              <w:t>OCC</w:t>
            </w:r>
            <w:r w:rsidRPr="00702895">
              <w:rPr>
                <w:rFonts w:eastAsia="仿宋"/>
                <w:sz w:val="21"/>
                <w:szCs w:val="21"/>
              </w:rPr>
              <w:t>实验室的主机进行屏幕广播、批量开机、关机、重启和设定延迟开机功能，也可以选择不同的学员，按照设定好的顺序，对学员主机进行开机、关机、重启和设定延迟开机功能，实现对学员终端既统一又灵活的管理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18</w:t>
            </w:r>
          </w:p>
        </w:tc>
        <w:tc>
          <w:tcPr>
            <w:tcW w:w="1370" w:type="dxa"/>
            <w:vAlign w:val="center"/>
          </w:tcPr>
          <w:p w:rsidR="00793DC7" w:rsidRPr="00702895" w:rsidRDefault="00793DC7" w:rsidP="007813E2">
            <w:pPr>
              <w:widowControl/>
              <w:adjustRightInd w:val="0"/>
              <w:snapToGrid w:val="0"/>
              <w:jc w:val="center"/>
              <w:rPr>
                <w:rFonts w:eastAsia="仿宋"/>
                <w:kern w:val="0"/>
                <w:sz w:val="21"/>
                <w:szCs w:val="21"/>
              </w:rPr>
            </w:pPr>
            <w:r w:rsidRPr="00702895">
              <w:rPr>
                <w:rFonts w:eastAsia="仿宋"/>
                <w:kern w:val="0"/>
                <w:sz w:val="21"/>
                <w:szCs w:val="21"/>
              </w:rPr>
              <w:t>行车调度仿真培训系统</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kern w:val="0"/>
                <w:sz w:val="21"/>
                <w:szCs w:val="21"/>
              </w:rPr>
              <w:t>1</w:t>
            </w:r>
            <w:r w:rsidRPr="00702895">
              <w:rPr>
                <w:rFonts w:eastAsia="仿宋"/>
                <w:kern w:val="0"/>
                <w:sz w:val="21"/>
                <w:szCs w:val="21"/>
              </w:rPr>
              <w:t>、</w:t>
            </w:r>
            <w:r w:rsidRPr="00702895">
              <w:rPr>
                <w:rFonts w:eastAsia="仿宋"/>
                <w:sz w:val="21"/>
                <w:szCs w:val="21"/>
              </w:rPr>
              <w:t>▲</w:t>
            </w:r>
            <w:r w:rsidRPr="00702895">
              <w:rPr>
                <w:rFonts w:eastAsia="仿宋"/>
                <w:kern w:val="0"/>
                <w:sz w:val="21"/>
                <w:szCs w:val="21"/>
              </w:rPr>
              <w:t>本系统以杭州地铁</w:t>
            </w:r>
            <w:r w:rsidRPr="00702895">
              <w:rPr>
                <w:rFonts w:eastAsia="仿宋"/>
                <w:kern w:val="0"/>
                <w:sz w:val="21"/>
                <w:szCs w:val="21"/>
              </w:rPr>
              <w:t>2</w:t>
            </w:r>
            <w:r w:rsidRPr="00702895">
              <w:rPr>
                <w:rFonts w:eastAsia="仿宋"/>
                <w:kern w:val="0"/>
                <w:sz w:val="21"/>
                <w:szCs w:val="21"/>
              </w:rPr>
              <w:t>号线和宁波地铁</w:t>
            </w:r>
            <w:r w:rsidRPr="00702895">
              <w:rPr>
                <w:rFonts w:eastAsia="仿宋"/>
                <w:kern w:val="0"/>
                <w:sz w:val="21"/>
                <w:szCs w:val="21"/>
              </w:rPr>
              <w:t>1</w:t>
            </w:r>
            <w:r w:rsidRPr="00702895">
              <w:rPr>
                <w:rFonts w:eastAsia="仿宋"/>
                <w:kern w:val="0"/>
                <w:sz w:val="21"/>
                <w:szCs w:val="21"/>
              </w:rPr>
              <w:t>号线的线路（包含正线、车辆段、停车场）和所采用的</w:t>
            </w:r>
            <w:r w:rsidRPr="00702895">
              <w:rPr>
                <w:rFonts w:eastAsia="仿宋"/>
                <w:kern w:val="0"/>
                <w:sz w:val="21"/>
                <w:szCs w:val="21"/>
              </w:rPr>
              <w:t>CBTC</w:t>
            </w:r>
            <w:r w:rsidRPr="00702895">
              <w:rPr>
                <w:rFonts w:eastAsia="仿宋"/>
                <w:kern w:val="0"/>
                <w:sz w:val="21"/>
                <w:szCs w:val="21"/>
              </w:rPr>
              <w:t>系统、车辆段</w:t>
            </w:r>
            <w:r w:rsidRPr="00702895">
              <w:rPr>
                <w:rFonts w:eastAsia="仿宋"/>
                <w:kern w:val="0"/>
                <w:sz w:val="21"/>
                <w:szCs w:val="21"/>
              </w:rPr>
              <w:t>/</w:t>
            </w:r>
            <w:r w:rsidRPr="00702895">
              <w:rPr>
                <w:rFonts w:eastAsia="仿宋"/>
                <w:kern w:val="0"/>
                <w:sz w:val="21"/>
                <w:szCs w:val="21"/>
              </w:rPr>
              <w:t>停车场联锁系统为原型。</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2</w:t>
            </w:r>
            <w:r w:rsidRPr="00702895">
              <w:rPr>
                <w:rFonts w:eastAsia="仿宋"/>
                <w:sz w:val="21"/>
                <w:szCs w:val="21"/>
              </w:rPr>
              <w:t>、</w:t>
            </w:r>
            <w:r w:rsidRPr="00702895">
              <w:rPr>
                <w:rFonts w:eastAsia="仿宋"/>
                <w:sz w:val="21"/>
                <w:szCs w:val="21"/>
              </w:rPr>
              <w:t>▲</w:t>
            </w:r>
            <w:r w:rsidRPr="00702895">
              <w:rPr>
                <w:rFonts w:eastAsia="仿宋"/>
                <w:sz w:val="21"/>
                <w:szCs w:val="21"/>
              </w:rPr>
              <w:t>系统应按照</w:t>
            </w:r>
            <w:r w:rsidRPr="00702895">
              <w:rPr>
                <w:rFonts w:eastAsia="仿宋"/>
                <w:sz w:val="21"/>
                <w:szCs w:val="21"/>
              </w:rPr>
              <w:t>“</w:t>
            </w:r>
            <w:r w:rsidRPr="00702895">
              <w:rPr>
                <w:rFonts w:eastAsia="仿宋"/>
                <w:sz w:val="21"/>
                <w:szCs w:val="21"/>
              </w:rPr>
              <w:t>控制中心</w:t>
            </w:r>
            <w:r w:rsidRPr="00702895">
              <w:rPr>
                <w:rFonts w:eastAsia="仿宋"/>
                <w:sz w:val="21"/>
                <w:szCs w:val="21"/>
              </w:rPr>
              <w:t>-</w:t>
            </w:r>
            <w:r w:rsidRPr="00702895">
              <w:rPr>
                <w:rFonts w:eastAsia="仿宋"/>
                <w:sz w:val="21"/>
                <w:szCs w:val="21"/>
              </w:rPr>
              <w:t>车站</w:t>
            </w:r>
            <w:r w:rsidRPr="00702895">
              <w:rPr>
                <w:rFonts w:eastAsia="仿宋"/>
                <w:sz w:val="21"/>
                <w:szCs w:val="21"/>
              </w:rPr>
              <w:t>-</w:t>
            </w:r>
            <w:r w:rsidRPr="00702895">
              <w:rPr>
                <w:rFonts w:eastAsia="仿宋"/>
                <w:sz w:val="21"/>
                <w:szCs w:val="21"/>
              </w:rPr>
              <w:t>列车</w:t>
            </w:r>
            <w:r w:rsidRPr="00702895">
              <w:rPr>
                <w:rFonts w:eastAsia="仿宋"/>
                <w:sz w:val="21"/>
                <w:szCs w:val="21"/>
              </w:rPr>
              <w:t>-</w:t>
            </w:r>
            <w:r w:rsidRPr="00702895">
              <w:rPr>
                <w:rFonts w:eastAsia="仿宋"/>
                <w:sz w:val="21"/>
                <w:szCs w:val="21"/>
              </w:rPr>
              <w:t>车辆段</w:t>
            </w:r>
            <w:r w:rsidRPr="00702895">
              <w:rPr>
                <w:rFonts w:eastAsia="仿宋"/>
                <w:sz w:val="21"/>
                <w:szCs w:val="21"/>
              </w:rPr>
              <w:t>”</w:t>
            </w:r>
            <w:r w:rsidRPr="00702895">
              <w:rPr>
                <w:rFonts w:eastAsia="仿宋"/>
                <w:sz w:val="21"/>
                <w:szCs w:val="21"/>
              </w:rPr>
              <w:t>的结构进行架构，与现场实际设备的界面显示和操作方式一致，为城市轨道交通控制中心行车调度员、车站值班员、列车司机、车辆段值班员等提供正常和非正常情况下的行车调度实训平台。</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3</w:t>
            </w:r>
            <w:r w:rsidRPr="00702895">
              <w:rPr>
                <w:rFonts w:eastAsia="仿宋"/>
                <w:sz w:val="21"/>
                <w:szCs w:val="21"/>
              </w:rPr>
              <w:t>、</w:t>
            </w:r>
            <w:r w:rsidRPr="00702895">
              <w:rPr>
                <w:rFonts w:eastAsia="仿宋"/>
                <w:sz w:val="21"/>
                <w:szCs w:val="21"/>
              </w:rPr>
              <w:t>▲</w:t>
            </w:r>
            <w:r w:rsidRPr="00702895">
              <w:rPr>
                <w:rFonts w:eastAsia="仿宋"/>
                <w:sz w:val="21"/>
                <w:szCs w:val="21"/>
              </w:rPr>
              <w:t>以杭州地铁</w:t>
            </w:r>
            <w:r w:rsidRPr="00702895">
              <w:rPr>
                <w:rFonts w:eastAsia="仿宋"/>
                <w:sz w:val="21"/>
                <w:szCs w:val="21"/>
              </w:rPr>
              <w:t>2</w:t>
            </w:r>
            <w:r w:rsidRPr="00702895">
              <w:rPr>
                <w:rFonts w:eastAsia="仿宋"/>
                <w:sz w:val="21"/>
                <w:szCs w:val="21"/>
              </w:rPr>
              <w:t>号线为原型的系统应能与虚拟</w:t>
            </w:r>
            <w:r w:rsidRPr="00702895">
              <w:rPr>
                <w:rFonts w:eastAsia="仿宋"/>
                <w:sz w:val="21"/>
                <w:szCs w:val="21"/>
              </w:rPr>
              <w:t>IBP</w:t>
            </w:r>
            <w:r w:rsidRPr="00702895">
              <w:rPr>
                <w:rFonts w:eastAsia="仿宋"/>
                <w:sz w:val="21"/>
                <w:szCs w:val="21"/>
              </w:rPr>
              <w:t>盘、实体车站的</w:t>
            </w:r>
            <w:r w:rsidRPr="00702895">
              <w:rPr>
                <w:rFonts w:eastAsia="仿宋"/>
                <w:sz w:val="21"/>
                <w:szCs w:val="21"/>
              </w:rPr>
              <w:t>IBP</w:t>
            </w:r>
            <w:r w:rsidRPr="00702895">
              <w:rPr>
                <w:rFonts w:eastAsia="仿宋"/>
                <w:sz w:val="21"/>
                <w:szCs w:val="21"/>
              </w:rPr>
              <w:t>盘、</w:t>
            </w:r>
            <w:r w:rsidRPr="00702895">
              <w:rPr>
                <w:rFonts w:eastAsia="仿宋"/>
                <w:sz w:val="21"/>
                <w:szCs w:val="21"/>
              </w:rPr>
              <w:t>ISCS</w:t>
            </w:r>
            <w:r w:rsidRPr="00702895">
              <w:rPr>
                <w:rFonts w:eastAsia="仿宋"/>
                <w:sz w:val="21"/>
                <w:szCs w:val="21"/>
              </w:rPr>
              <w:t>仿真软件、虚拟沙盘、实体车站站台屏蔽门、实体车站的</w:t>
            </w:r>
            <w:r w:rsidRPr="00702895">
              <w:rPr>
                <w:rFonts w:eastAsia="仿宋"/>
                <w:sz w:val="21"/>
                <w:szCs w:val="21"/>
              </w:rPr>
              <w:t>PA/PIS</w:t>
            </w:r>
            <w:r w:rsidRPr="00702895">
              <w:rPr>
                <w:rFonts w:eastAsia="仿宋"/>
                <w:sz w:val="21"/>
                <w:szCs w:val="21"/>
              </w:rPr>
              <w:t>系统等互联，按照实际系统逻辑实现联动功能。宁波地铁</w:t>
            </w:r>
            <w:r w:rsidRPr="00702895">
              <w:rPr>
                <w:rFonts w:eastAsia="仿宋"/>
                <w:sz w:val="21"/>
                <w:szCs w:val="21"/>
              </w:rPr>
              <w:t>1</w:t>
            </w:r>
            <w:r w:rsidRPr="00702895">
              <w:rPr>
                <w:rFonts w:eastAsia="仿宋"/>
                <w:sz w:val="21"/>
                <w:szCs w:val="21"/>
              </w:rPr>
              <w:t>号线为原型的系统应能与虚拟</w:t>
            </w:r>
            <w:r w:rsidRPr="00702895">
              <w:rPr>
                <w:rFonts w:eastAsia="仿宋"/>
                <w:sz w:val="21"/>
                <w:szCs w:val="21"/>
              </w:rPr>
              <w:t>IBP</w:t>
            </w:r>
            <w:r w:rsidRPr="00702895">
              <w:rPr>
                <w:rFonts w:eastAsia="仿宋"/>
                <w:sz w:val="21"/>
                <w:szCs w:val="21"/>
              </w:rPr>
              <w:t>盘、</w:t>
            </w:r>
            <w:r w:rsidRPr="00702895">
              <w:rPr>
                <w:rFonts w:eastAsia="仿宋"/>
                <w:sz w:val="21"/>
                <w:szCs w:val="21"/>
              </w:rPr>
              <w:t>ISCS</w:t>
            </w:r>
            <w:r w:rsidRPr="00702895">
              <w:rPr>
                <w:rFonts w:eastAsia="仿宋"/>
                <w:sz w:val="21"/>
                <w:szCs w:val="21"/>
              </w:rPr>
              <w:t>仿真软件联动。</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4</w:t>
            </w:r>
            <w:r w:rsidRPr="00702895">
              <w:rPr>
                <w:rFonts w:eastAsia="仿宋"/>
                <w:sz w:val="21"/>
                <w:szCs w:val="21"/>
              </w:rPr>
              <w:t>、每条线路的系统至少提供以下实训功能</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CBTC</w:t>
            </w:r>
            <w:r w:rsidRPr="00702895">
              <w:rPr>
                <w:rFonts w:eastAsia="仿宋"/>
                <w:sz w:val="21"/>
                <w:szCs w:val="21"/>
              </w:rPr>
              <w:t>系统基础认知实训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ATS</w:t>
            </w:r>
            <w:r w:rsidRPr="00702895">
              <w:rPr>
                <w:rFonts w:eastAsia="仿宋"/>
                <w:sz w:val="21"/>
                <w:szCs w:val="21"/>
              </w:rPr>
              <w:t>基本操作实训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CBTC</w:t>
            </w:r>
            <w:r w:rsidRPr="00702895">
              <w:rPr>
                <w:rFonts w:eastAsia="仿宋"/>
                <w:sz w:val="21"/>
                <w:szCs w:val="21"/>
              </w:rPr>
              <w:t>控制模式下列车出库实训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CBTC</w:t>
            </w:r>
            <w:r w:rsidRPr="00702895">
              <w:rPr>
                <w:rFonts w:eastAsia="仿宋"/>
                <w:sz w:val="21"/>
                <w:szCs w:val="21"/>
              </w:rPr>
              <w:t>控制模式下区间运行与停站实训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CBTC</w:t>
            </w:r>
            <w:r w:rsidRPr="00702895">
              <w:rPr>
                <w:rFonts w:eastAsia="仿宋"/>
                <w:sz w:val="21"/>
                <w:szCs w:val="21"/>
              </w:rPr>
              <w:t>控制模式下列车折返实训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CBTC</w:t>
            </w:r>
            <w:r w:rsidRPr="00702895">
              <w:rPr>
                <w:rFonts w:eastAsia="仿宋"/>
                <w:sz w:val="21"/>
                <w:szCs w:val="21"/>
              </w:rPr>
              <w:t>控制模式下列车回库实训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后备控制模式下列车出库实训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后备控制模式下区间运行与停站实训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后备控制模式下列车折返实训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后备控制模式下列车回库实训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混合控制模式列车运行实训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计轴区段受扰接车作业实训（引导接车）</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常见信号设备故障（计轴受扰、灯丝断丝、道岔失表、车载设备故障、列车位置丢失等）处置实训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列车早晚点调整实训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列车运行图在线和离线编辑</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线路中断行车处置实训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车辆段调车作业实训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车辆段出入库作业实训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车辆段试车作业实训</w:t>
            </w:r>
          </w:p>
          <w:p w:rsidR="00793DC7" w:rsidRPr="00702895" w:rsidRDefault="00793DC7" w:rsidP="00793DC7">
            <w:pPr>
              <w:numPr>
                <w:ilvl w:val="0"/>
                <w:numId w:val="109"/>
              </w:numPr>
              <w:tabs>
                <w:tab w:val="clear" w:pos="840"/>
              </w:tabs>
              <w:adjustRightInd w:val="0"/>
              <w:snapToGrid w:val="0"/>
              <w:ind w:left="0" w:firstLineChars="200" w:firstLine="420"/>
              <w:rPr>
                <w:rFonts w:eastAsia="仿宋"/>
                <w:sz w:val="21"/>
                <w:szCs w:val="21"/>
              </w:rPr>
            </w:pPr>
            <w:r w:rsidRPr="00702895">
              <w:rPr>
                <w:rFonts w:eastAsia="仿宋"/>
                <w:sz w:val="21"/>
                <w:szCs w:val="21"/>
              </w:rPr>
              <w:t>车辆段信号设备故障（红光带、信号机灯丝断丝、道岔失表）行车处置实训</w:t>
            </w:r>
          </w:p>
          <w:p w:rsidR="00793DC7" w:rsidRPr="00926E48" w:rsidRDefault="00793DC7" w:rsidP="007813E2">
            <w:pPr>
              <w:pStyle w:val="30"/>
              <w:adjustRightInd w:val="0"/>
              <w:snapToGrid w:val="0"/>
              <w:spacing w:before="0" w:after="0" w:line="240" w:lineRule="auto"/>
              <w:ind w:firstLineChars="200" w:firstLine="420"/>
              <w:rPr>
                <w:rFonts w:eastAsia="仿宋"/>
                <w:b w:val="0"/>
                <w:sz w:val="21"/>
                <w:szCs w:val="21"/>
              </w:rPr>
            </w:pPr>
            <w:r w:rsidRPr="00926E48">
              <w:rPr>
                <w:rFonts w:eastAsia="仿宋"/>
                <w:b w:val="0"/>
                <w:sz w:val="21"/>
                <w:szCs w:val="21"/>
              </w:rPr>
              <w:t>5</w:t>
            </w:r>
            <w:r w:rsidRPr="00926E48">
              <w:rPr>
                <w:rFonts w:eastAsia="仿宋"/>
                <w:b w:val="0"/>
                <w:sz w:val="21"/>
                <w:szCs w:val="21"/>
              </w:rPr>
              <w:t>、</w:t>
            </w:r>
            <w:r w:rsidRPr="00926E48">
              <w:rPr>
                <w:rFonts w:eastAsia="仿宋"/>
                <w:b w:val="0"/>
                <w:sz w:val="21"/>
                <w:szCs w:val="21"/>
              </w:rPr>
              <w:t>ATS</w:t>
            </w:r>
            <w:r w:rsidRPr="00926E48">
              <w:rPr>
                <w:rFonts w:eastAsia="仿宋"/>
                <w:b w:val="0"/>
                <w:sz w:val="21"/>
                <w:szCs w:val="21"/>
              </w:rPr>
              <w:t>系统模拟功能应满足</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以</w:t>
            </w:r>
            <w:r w:rsidRPr="00702895">
              <w:rPr>
                <w:rFonts w:eastAsia="仿宋"/>
                <w:sz w:val="21"/>
                <w:szCs w:val="21"/>
              </w:rPr>
              <w:t>CBTC</w:t>
            </w:r>
            <w:r w:rsidRPr="00702895">
              <w:rPr>
                <w:rFonts w:eastAsia="仿宋"/>
                <w:sz w:val="21"/>
                <w:szCs w:val="21"/>
              </w:rPr>
              <w:t>系统的</w:t>
            </w:r>
            <w:r w:rsidRPr="00702895">
              <w:rPr>
                <w:rFonts w:eastAsia="仿宋"/>
                <w:sz w:val="21"/>
                <w:szCs w:val="21"/>
              </w:rPr>
              <w:t>ATS</w:t>
            </w:r>
            <w:r w:rsidRPr="00702895">
              <w:rPr>
                <w:rFonts w:eastAsia="仿宋"/>
                <w:sz w:val="21"/>
                <w:szCs w:val="21"/>
              </w:rPr>
              <w:t>子系统为原型进行模拟，其界面显示与操作方式参照仿真原型进行设计，分别模拟控制中心</w:t>
            </w:r>
            <w:r w:rsidRPr="00702895">
              <w:rPr>
                <w:rFonts w:eastAsia="仿宋"/>
                <w:sz w:val="21"/>
                <w:szCs w:val="21"/>
              </w:rPr>
              <w:t>ATS</w:t>
            </w:r>
            <w:r w:rsidRPr="00702895">
              <w:rPr>
                <w:rFonts w:eastAsia="仿宋"/>
                <w:sz w:val="21"/>
                <w:szCs w:val="21"/>
              </w:rPr>
              <w:t>服务器、</w:t>
            </w:r>
            <w:r w:rsidRPr="00702895">
              <w:rPr>
                <w:rFonts w:eastAsia="仿宋"/>
                <w:sz w:val="21"/>
                <w:szCs w:val="21"/>
              </w:rPr>
              <w:t>ATS</w:t>
            </w:r>
            <w:r w:rsidRPr="00702895">
              <w:rPr>
                <w:rFonts w:eastAsia="仿宋"/>
                <w:sz w:val="21"/>
                <w:szCs w:val="21"/>
              </w:rPr>
              <w:t>工作站功能。模拟的功能包括以下内容</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5.1</w:t>
            </w:r>
            <w:r w:rsidRPr="00702895">
              <w:rPr>
                <w:rFonts w:eastAsia="仿宋"/>
                <w:sz w:val="21"/>
                <w:szCs w:val="21"/>
              </w:rPr>
              <w:t>列车跟踪功能</w:t>
            </w:r>
          </w:p>
          <w:p w:rsidR="00793DC7" w:rsidRPr="00702895" w:rsidRDefault="00793DC7" w:rsidP="00793DC7">
            <w:pPr>
              <w:numPr>
                <w:ilvl w:val="0"/>
                <w:numId w:val="3"/>
              </w:numPr>
              <w:tabs>
                <w:tab w:val="clear" w:pos="840"/>
              </w:tabs>
              <w:adjustRightInd w:val="0"/>
              <w:snapToGrid w:val="0"/>
              <w:ind w:left="0" w:firstLineChars="200" w:firstLine="420"/>
              <w:rPr>
                <w:rFonts w:eastAsia="仿宋"/>
                <w:sz w:val="21"/>
                <w:szCs w:val="21"/>
              </w:rPr>
            </w:pPr>
            <w:r w:rsidRPr="00702895">
              <w:rPr>
                <w:rFonts w:eastAsia="仿宋"/>
                <w:sz w:val="21"/>
                <w:szCs w:val="21"/>
              </w:rPr>
              <w:t>查看列车信息</w:t>
            </w:r>
          </w:p>
          <w:p w:rsidR="00793DC7" w:rsidRPr="00702895" w:rsidRDefault="00793DC7" w:rsidP="00793DC7">
            <w:pPr>
              <w:numPr>
                <w:ilvl w:val="0"/>
                <w:numId w:val="3"/>
              </w:numPr>
              <w:tabs>
                <w:tab w:val="clear" w:pos="840"/>
              </w:tabs>
              <w:adjustRightInd w:val="0"/>
              <w:snapToGrid w:val="0"/>
              <w:ind w:left="0" w:firstLineChars="200" w:firstLine="420"/>
              <w:rPr>
                <w:rFonts w:eastAsia="仿宋"/>
                <w:sz w:val="21"/>
                <w:szCs w:val="21"/>
              </w:rPr>
            </w:pPr>
            <w:r w:rsidRPr="00702895">
              <w:rPr>
                <w:rFonts w:eastAsia="仿宋"/>
                <w:sz w:val="21"/>
                <w:szCs w:val="21"/>
              </w:rPr>
              <w:t>查看列车库存</w:t>
            </w:r>
          </w:p>
          <w:p w:rsidR="00793DC7" w:rsidRPr="003F1574" w:rsidRDefault="00793DC7" w:rsidP="00793DC7">
            <w:pPr>
              <w:numPr>
                <w:ilvl w:val="0"/>
                <w:numId w:val="3"/>
              </w:numPr>
              <w:tabs>
                <w:tab w:val="clear" w:pos="840"/>
              </w:tabs>
              <w:adjustRightInd w:val="0"/>
              <w:snapToGrid w:val="0"/>
              <w:ind w:left="0" w:firstLineChars="200" w:firstLine="420"/>
              <w:rPr>
                <w:rFonts w:eastAsia="仿宋"/>
                <w:sz w:val="21"/>
                <w:szCs w:val="21"/>
              </w:rPr>
            </w:pPr>
            <w:r w:rsidRPr="00702895">
              <w:rPr>
                <w:rFonts w:eastAsia="仿宋"/>
                <w:sz w:val="21"/>
                <w:szCs w:val="21"/>
              </w:rPr>
              <w:t>使用车次号</w:t>
            </w:r>
            <w:r>
              <w:rPr>
                <w:rFonts w:eastAsia="仿宋" w:hint="eastAsia"/>
                <w:sz w:val="21"/>
                <w:szCs w:val="21"/>
              </w:rPr>
              <w:t>：</w:t>
            </w:r>
            <w:r w:rsidRPr="003F1574">
              <w:rPr>
                <w:rFonts w:eastAsia="仿宋"/>
                <w:sz w:val="21"/>
                <w:szCs w:val="21"/>
              </w:rPr>
              <w:t>更改目的地</w:t>
            </w:r>
            <w:r w:rsidRPr="003F1574">
              <w:rPr>
                <w:rFonts w:eastAsia="仿宋"/>
                <w:sz w:val="21"/>
                <w:szCs w:val="21"/>
              </w:rPr>
              <w:t>ID</w:t>
            </w:r>
            <w:r w:rsidRPr="003F1574">
              <w:rPr>
                <w:rFonts w:eastAsia="仿宋" w:hint="eastAsia"/>
                <w:sz w:val="21"/>
                <w:szCs w:val="21"/>
              </w:rPr>
              <w:t>、</w:t>
            </w:r>
            <w:r w:rsidRPr="003F1574">
              <w:rPr>
                <w:rFonts w:eastAsia="仿宋"/>
                <w:sz w:val="21"/>
                <w:szCs w:val="21"/>
              </w:rPr>
              <w:t>输入列车追踪</w:t>
            </w:r>
            <w:r w:rsidRPr="003F1574">
              <w:rPr>
                <w:rFonts w:eastAsia="仿宋"/>
                <w:sz w:val="21"/>
                <w:szCs w:val="21"/>
              </w:rPr>
              <w:t>ID</w:t>
            </w:r>
            <w:r w:rsidRPr="003F1574">
              <w:rPr>
                <w:rFonts w:eastAsia="仿宋" w:hint="eastAsia"/>
                <w:sz w:val="21"/>
                <w:szCs w:val="21"/>
              </w:rPr>
              <w:t>、</w:t>
            </w:r>
            <w:r w:rsidRPr="003F1574">
              <w:rPr>
                <w:rFonts w:eastAsia="仿宋"/>
                <w:sz w:val="21"/>
                <w:szCs w:val="21"/>
              </w:rPr>
              <w:t>移动追踪</w:t>
            </w:r>
            <w:r w:rsidRPr="003F1574">
              <w:rPr>
                <w:rFonts w:eastAsia="仿宋"/>
                <w:sz w:val="21"/>
                <w:szCs w:val="21"/>
              </w:rPr>
              <w:t>ID</w:t>
            </w:r>
            <w:r w:rsidRPr="003F1574">
              <w:rPr>
                <w:rFonts w:eastAsia="仿宋" w:hint="eastAsia"/>
                <w:sz w:val="21"/>
                <w:szCs w:val="21"/>
              </w:rPr>
              <w:t>、</w:t>
            </w:r>
            <w:r w:rsidRPr="003F1574">
              <w:rPr>
                <w:rFonts w:eastAsia="仿宋"/>
                <w:sz w:val="21"/>
                <w:szCs w:val="21"/>
              </w:rPr>
              <w:t>删除追踪</w:t>
            </w:r>
            <w:r w:rsidRPr="003F1574">
              <w:rPr>
                <w:rFonts w:eastAsia="仿宋"/>
                <w:sz w:val="21"/>
                <w:szCs w:val="21"/>
              </w:rPr>
              <w:t>ID</w:t>
            </w:r>
            <w:r w:rsidRPr="003F1574">
              <w:rPr>
                <w:rFonts w:eastAsia="仿宋" w:hint="eastAsia"/>
                <w:sz w:val="21"/>
                <w:szCs w:val="21"/>
              </w:rPr>
              <w:t>、</w:t>
            </w:r>
            <w:r w:rsidRPr="003F1574">
              <w:rPr>
                <w:rFonts w:eastAsia="仿宋"/>
                <w:sz w:val="21"/>
                <w:szCs w:val="21"/>
              </w:rPr>
              <w:t>更改追踪</w:t>
            </w:r>
            <w:r w:rsidRPr="003F1574">
              <w:rPr>
                <w:rFonts w:eastAsia="仿宋"/>
                <w:sz w:val="21"/>
                <w:szCs w:val="21"/>
              </w:rPr>
              <w:t>ID</w:t>
            </w:r>
            <w:r w:rsidRPr="003F1574">
              <w:rPr>
                <w:rFonts w:eastAsia="仿宋" w:hint="eastAsia"/>
                <w:sz w:val="21"/>
                <w:szCs w:val="21"/>
              </w:rPr>
              <w:t>、</w:t>
            </w:r>
            <w:r w:rsidRPr="003F1574">
              <w:rPr>
                <w:rFonts w:eastAsia="仿宋"/>
                <w:sz w:val="21"/>
                <w:szCs w:val="21"/>
              </w:rPr>
              <w:t>交换两列车的追踪</w:t>
            </w:r>
            <w:r w:rsidRPr="003F1574">
              <w:rPr>
                <w:rFonts w:eastAsia="仿宋"/>
                <w:sz w:val="21"/>
                <w:szCs w:val="21"/>
              </w:rPr>
              <w:t>ID</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5.2</w:t>
            </w:r>
            <w:r w:rsidRPr="00702895">
              <w:rPr>
                <w:rFonts w:eastAsia="仿宋"/>
                <w:sz w:val="21"/>
                <w:szCs w:val="21"/>
              </w:rPr>
              <w:t>列车控制功能</w:t>
            </w:r>
          </w:p>
          <w:p w:rsidR="00793DC7" w:rsidRPr="00702895" w:rsidRDefault="00793DC7" w:rsidP="00793DC7">
            <w:pPr>
              <w:numPr>
                <w:ilvl w:val="0"/>
                <w:numId w:val="110"/>
              </w:numPr>
              <w:tabs>
                <w:tab w:val="clear" w:pos="840"/>
              </w:tabs>
              <w:adjustRightInd w:val="0"/>
              <w:snapToGrid w:val="0"/>
              <w:ind w:left="0" w:firstLineChars="200" w:firstLine="420"/>
              <w:rPr>
                <w:rFonts w:eastAsia="仿宋"/>
                <w:sz w:val="21"/>
                <w:szCs w:val="21"/>
              </w:rPr>
            </w:pPr>
            <w:r w:rsidRPr="00702895">
              <w:rPr>
                <w:rFonts w:eastAsia="仿宋"/>
                <w:sz w:val="21"/>
                <w:szCs w:val="21"/>
              </w:rPr>
              <w:lastRenderedPageBreak/>
              <w:t>设置列车运行等级</w:t>
            </w:r>
          </w:p>
          <w:p w:rsidR="00793DC7" w:rsidRPr="00702895" w:rsidRDefault="00793DC7" w:rsidP="00793DC7">
            <w:pPr>
              <w:numPr>
                <w:ilvl w:val="0"/>
                <w:numId w:val="110"/>
              </w:numPr>
              <w:tabs>
                <w:tab w:val="clear" w:pos="840"/>
              </w:tabs>
              <w:adjustRightInd w:val="0"/>
              <w:snapToGrid w:val="0"/>
              <w:ind w:left="0" w:firstLineChars="200" w:firstLine="420"/>
              <w:rPr>
                <w:rFonts w:eastAsia="仿宋"/>
                <w:sz w:val="21"/>
                <w:szCs w:val="21"/>
              </w:rPr>
            </w:pPr>
            <w:r w:rsidRPr="00702895">
              <w:rPr>
                <w:rFonts w:eastAsia="仿宋"/>
                <w:sz w:val="21"/>
                <w:szCs w:val="21"/>
              </w:rPr>
              <w:t>惰行模式</w:t>
            </w:r>
          </w:p>
          <w:p w:rsidR="00793DC7" w:rsidRPr="00702895" w:rsidRDefault="00793DC7" w:rsidP="00793DC7">
            <w:pPr>
              <w:numPr>
                <w:ilvl w:val="0"/>
                <w:numId w:val="110"/>
              </w:numPr>
              <w:tabs>
                <w:tab w:val="clear" w:pos="840"/>
              </w:tabs>
              <w:adjustRightInd w:val="0"/>
              <w:snapToGrid w:val="0"/>
              <w:ind w:left="0" w:firstLineChars="200" w:firstLine="420"/>
              <w:rPr>
                <w:rFonts w:eastAsia="仿宋"/>
                <w:sz w:val="21"/>
                <w:szCs w:val="21"/>
              </w:rPr>
            </w:pPr>
            <w:r w:rsidRPr="00702895">
              <w:rPr>
                <w:rFonts w:eastAsia="仿宋"/>
                <w:sz w:val="21"/>
                <w:szCs w:val="21"/>
              </w:rPr>
              <w:t>使列车停车</w:t>
            </w:r>
            <w:r w:rsidRPr="00702895">
              <w:rPr>
                <w:rFonts w:eastAsia="仿宋"/>
                <w:sz w:val="21"/>
                <w:szCs w:val="21"/>
              </w:rPr>
              <w:t>/</w:t>
            </w:r>
            <w:r w:rsidRPr="00702895">
              <w:rPr>
                <w:rFonts w:eastAsia="仿宋"/>
                <w:sz w:val="21"/>
                <w:szCs w:val="21"/>
              </w:rPr>
              <w:t>释放</w:t>
            </w:r>
          </w:p>
          <w:p w:rsidR="00793DC7" w:rsidRPr="00702895" w:rsidRDefault="00793DC7" w:rsidP="00793DC7">
            <w:pPr>
              <w:numPr>
                <w:ilvl w:val="0"/>
                <w:numId w:val="110"/>
              </w:numPr>
              <w:tabs>
                <w:tab w:val="clear" w:pos="840"/>
              </w:tabs>
              <w:adjustRightInd w:val="0"/>
              <w:snapToGrid w:val="0"/>
              <w:ind w:left="0" w:firstLineChars="200" w:firstLine="420"/>
              <w:rPr>
                <w:rFonts w:eastAsia="仿宋"/>
                <w:sz w:val="21"/>
                <w:szCs w:val="21"/>
              </w:rPr>
            </w:pPr>
            <w:r w:rsidRPr="00702895">
              <w:rPr>
                <w:rFonts w:eastAsia="仿宋"/>
                <w:sz w:val="21"/>
                <w:szCs w:val="21"/>
              </w:rPr>
              <w:t>列车进路模式</w:t>
            </w:r>
          </w:p>
          <w:p w:rsidR="00793DC7" w:rsidRPr="00702895" w:rsidRDefault="00793DC7" w:rsidP="00793DC7">
            <w:pPr>
              <w:numPr>
                <w:ilvl w:val="0"/>
                <w:numId w:val="110"/>
              </w:numPr>
              <w:tabs>
                <w:tab w:val="clear" w:pos="840"/>
              </w:tabs>
              <w:adjustRightInd w:val="0"/>
              <w:snapToGrid w:val="0"/>
              <w:ind w:left="0" w:firstLineChars="200" w:firstLine="420"/>
              <w:rPr>
                <w:rFonts w:eastAsia="仿宋"/>
                <w:sz w:val="21"/>
                <w:szCs w:val="21"/>
              </w:rPr>
            </w:pPr>
            <w:r w:rsidRPr="00702895">
              <w:rPr>
                <w:rFonts w:eastAsia="仿宋"/>
                <w:sz w:val="21"/>
                <w:szCs w:val="21"/>
              </w:rPr>
              <w:t>列车自动早晚点调整</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5.3</w:t>
            </w:r>
            <w:r w:rsidRPr="00702895">
              <w:rPr>
                <w:rFonts w:eastAsia="仿宋"/>
                <w:sz w:val="21"/>
                <w:szCs w:val="21"/>
              </w:rPr>
              <w:t>车站控制</w:t>
            </w:r>
          </w:p>
          <w:p w:rsidR="00793DC7" w:rsidRPr="00702895" w:rsidRDefault="00793DC7" w:rsidP="00793DC7">
            <w:pPr>
              <w:numPr>
                <w:ilvl w:val="0"/>
                <w:numId w:val="111"/>
              </w:numPr>
              <w:tabs>
                <w:tab w:val="clear" w:pos="840"/>
              </w:tabs>
              <w:adjustRightInd w:val="0"/>
              <w:snapToGrid w:val="0"/>
              <w:ind w:left="0" w:firstLineChars="200" w:firstLine="420"/>
              <w:rPr>
                <w:rFonts w:eastAsia="仿宋"/>
                <w:sz w:val="21"/>
                <w:szCs w:val="21"/>
              </w:rPr>
            </w:pPr>
            <w:r w:rsidRPr="00702895">
              <w:rPr>
                <w:rFonts w:eastAsia="仿宋"/>
                <w:sz w:val="21"/>
                <w:szCs w:val="21"/>
              </w:rPr>
              <w:t>设置联锁站进路模式</w:t>
            </w:r>
          </w:p>
          <w:p w:rsidR="00793DC7" w:rsidRPr="00702895" w:rsidRDefault="00793DC7" w:rsidP="00793DC7">
            <w:pPr>
              <w:numPr>
                <w:ilvl w:val="0"/>
                <w:numId w:val="111"/>
              </w:numPr>
              <w:tabs>
                <w:tab w:val="clear" w:pos="840"/>
              </w:tabs>
              <w:adjustRightInd w:val="0"/>
              <w:snapToGrid w:val="0"/>
              <w:ind w:left="0" w:firstLineChars="200" w:firstLine="420"/>
              <w:rPr>
                <w:rFonts w:eastAsia="仿宋"/>
                <w:sz w:val="21"/>
                <w:szCs w:val="21"/>
              </w:rPr>
            </w:pPr>
            <w:r w:rsidRPr="00702895">
              <w:rPr>
                <w:rFonts w:eastAsia="仿宋"/>
                <w:sz w:val="21"/>
                <w:szCs w:val="21"/>
              </w:rPr>
              <w:t>请求和授予本地控制</w:t>
            </w:r>
          </w:p>
          <w:p w:rsidR="00793DC7" w:rsidRPr="00702895" w:rsidRDefault="00793DC7" w:rsidP="00793DC7">
            <w:pPr>
              <w:numPr>
                <w:ilvl w:val="0"/>
                <w:numId w:val="111"/>
              </w:numPr>
              <w:tabs>
                <w:tab w:val="clear" w:pos="840"/>
              </w:tabs>
              <w:adjustRightInd w:val="0"/>
              <w:snapToGrid w:val="0"/>
              <w:ind w:left="0" w:firstLineChars="200" w:firstLine="420"/>
              <w:rPr>
                <w:rFonts w:eastAsia="仿宋"/>
                <w:sz w:val="21"/>
                <w:szCs w:val="21"/>
              </w:rPr>
            </w:pPr>
            <w:r w:rsidRPr="00702895">
              <w:rPr>
                <w:rFonts w:eastAsia="仿宋"/>
                <w:sz w:val="21"/>
                <w:szCs w:val="21"/>
              </w:rPr>
              <w:t>车站紧急本地控制</w:t>
            </w:r>
          </w:p>
          <w:p w:rsidR="00793DC7" w:rsidRPr="00702895" w:rsidRDefault="00793DC7" w:rsidP="00793DC7">
            <w:pPr>
              <w:numPr>
                <w:ilvl w:val="0"/>
                <w:numId w:val="111"/>
              </w:numPr>
              <w:tabs>
                <w:tab w:val="clear" w:pos="840"/>
              </w:tabs>
              <w:adjustRightInd w:val="0"/>
              <w:snapToGrid w:val="0"/>
              <w:ind w:left="0" w:firstLineChars="200" w:firstLine="420"/>
              <w:rPr>
                <w:rFonts w:eastAsia="仿宋"/>
                <w:sz w:val="21"/>
                <w:szCs w:val="21"/>
              </w:rPr>
            </w:pPr>
            <w:r w:rsidRPr="00702895">
              <w:rPr>
                <w:rFonts w:eastAsia="仿宋"/>
                <w:sz w:val="21"/>
                <w:szCs w:val="21"/>
              </w:rPr>
              <w:t>向中央</w:t>
            </w:r>
            <w:r w:rsidRPr="00702895">
              <w:rPr>
                <w:rFonts w:eastAsia="仿宋"/>
                <w:sz w:val="21"/>
                <w:szCs w:val="21"/>
              </w:rPr>
              <w:t>ATS</w:t>
            </w:r>
            <w:r w:rsidRPr="00702895">
              <w:rPr>
                <w:rFonts w:eastAsia="仿宋"/>
                <w:sz w:val="21"/>
                <w:szCs w:val="21"/>
              </w:rPr>
              <w:t>释放本地控制</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5.4</w:t>
            </w:r>
            <w:r w:rsidRPr="00702895">
              <w:rPr>
                <w:rFonts w:eastAsia="仿宋"/>
                <w:sz w:val="21"/>
                <w:szCs w:val="21"/>
              </w:rPr>
              <w:t>站台控制</w:t>
            </w:r>
          </w:p>
          <w:p w:rsidR="00793DC7" w:rsidRPr="00702895" w:rsidRDefault="00793DC7" w:rsidP="00793DC7">
            <w:pPr>
              <w:numPr>
                <w:ilvl w:val="0"/>
                <w:numId w:val="112"/>
              </w:numPr>
              <w:tabs>
                <w:tab w:val="clear" w:pos="840"/>
              </w:tabs>
              <w:adjustRightInd w:val="0"/>
              <w:snapToGrid w:val="0"/>
              <w:ind w:left="0" w:firstLineChars="200" w:firstLine="420"/>
              <w:rPr>
                <w:rFonts w:eastAsia="仿宋"/>
                <w:sz w:val="21"/>
                <w:szCs w:val="21"/>
              </w:rPr>
            </w:pPr>
            <w:r w:rsidRPr="00702895">
              <w:rPr>
                <w:rFonts w:eastAsia="仿宋"/>
                <w:sz w:val="21"/>
                <w:szCs w:val="21"/>
              </w:rPr>
              <w:t>指定默认站台停站时间</w:t>
            </w:r>
          </w:p>
          <w:p w:rsidR="00793DC7" w:rsidRPr="00702895" w:rsidRDefault="00793DC7" w:rsidP="00793DC7">
            <w:pPr>
              <w:numPr>
                <w:ilvl w:val="0"/>
                <w:numId w:val="112"/>
              </w:numPr>
              <w:tabs>
                <w:tab w:val="clear" w:pos="840"/>
              </w:tabs>
              <w:adjustRightInd w:val="0"/>
              <w:snapToGrid w:val="0"/>
              <w:ind w:left="0" w:firstLineChars="200" w:firstLine="420"/>
              <w:rPr>
                <w:rFonts w:eastAsia="仿宋"/>
                <w:sz w:val="21"/>
                <w:szCs w:val="21"/>
              </w:rPr>
            </w:pPr>
            <w:r w:rsidRPr="00702895">
              <w:rPr>
                <w:rFonts w:eastAsia="仿宋"/>
                <w:sz w:val="21"/>
                <w:szCs w:val="21"/>
              </w:rPr>
              <w:t>跳停当前站台</w:t>
            </w:r>
          </w:p>
          <w:p w:rsidR="00793DC7" w:rsidRPr="00702895" w:rsidRDefault="00793DC7" w:rsidP="00793DC7">
            <w:pPr>
              <w:numPr>
                <w:ilvl w:val="0"/>
                <w:numId w:val="112"/>
              </w:numPr>
              <w:tabs>
                <w:tab w:val="clear" w:pos="840"/>
              </w:tabs>
              <w:adjustRightInd w:val="0"/>
              <w:snapToGrid w:val="0"/>
              <w:ind w:left="0" w:firstLineChars="200" w:firstLine="420"/>
              <w:rPr>
                <w:rFonts w:eastAsia="仿宋"/>
                <w:sz w:val="21"/>
                <w:szCs w:val="21"/>
              </w:rPr>
            </w:pPr>
            <w:r w:rsidRPr="00702895">
              <w:rPr>
                <w:rFonts w:eastAsia="仿宋"/>
                <w:sz w:val="21"/>
                <w:szCs w:val="21"/>
              </w:rPr>
              <w:t>禁止运行模式</w:t>
            </w:r>
          </w:p>
          <w:p w:rsidR="00793DC7" w:rsidRPr="00702895" w:rsidRDefault="00793DC7" w:rsidP="00793DC7">
            <w:pPr>
              <w:numPr>
                <w:ilvl w:val="0"/>
                <w:numId w:val="112"/>
              </w:numPr>
              <w:tabs>
                <w:tab w:val="clear" w:pos="840"/>
              </w:tabs>
              <w:adjustRightInd w:val="0"/>
              <w:snapToGrid w:val="0"/>
              <w:ind w:left="0" w:firstLineChars="200" w:firstLine="420"/>
              <w:rPr>
                <w:rFonts w:eastAsia="仿宋"/>
                <w:sz w:val="21"/>
                <w:szCs w:val="21"/>
              </w:rPr>
            </w:pPr>
            <w:r w:rsidRPr="00702895">
              <w:rPr>
                <w:rFonts w:eastAsia="仿宋"/>
                <w:sz w:val="21"/>
                <w:szCs w:val="21"/>
              </w:rPr>
              <w:t>解除屏蔽门报警</w:t>
            </w:r>
          </w:p>
          <w:p w:rsidR="00793DC7" w:rsidRPr="00702895" w:rsidRDefault="00793DC7" w:rsidP="00793DC7">
            <w:pPr>
              <w:numPr>
                <w:ilvl w:val="0"/>
                <w:numId w:val="112"/>
              </w:numPr>
              <w:tabs>
                <w:tab w:val="clear" w:pos="840"/>
              </w:tabs>
              <w:adjustRightInd w:val="0"/>
              <w:snapToGrid w:val="0"/>
              <w:ind w:left="0" w:firstLineChars="200" w:firstLine="420"/>
              <w:rPr>
                <w:rFonts w:eastAsia="仿宋"/>
                <w:sz w:val="21"/>
                <w:szCs w:val="21"/>
              </w:rPr>
            </w:pPr>
            <w:r w:rsidRPr="00702895">
              <w:rPr>
                <w:rFonts w:eastAsia="仿宋"/>
                <w:sz w:val="21"/>
                <w:szCs w:val="21"/>
              </w:rPr>
              <w:t>本地紧急停车监控</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5.5</w:t>
            </w:r>
            <w:r w:rsidRPr="00702895">
              <w:rPr>
                <w:rFonts w:eastAsia="仿宋"/>
                <w:sz w:val="21"/>
                <w:szCs w:val="21"/>
              </w:rPr>
              <w:t>设备控制功能</w:t>
            </w:r>
          </w:p>
          <w:p w:rsidR="00793DC7" w:rsidRPr="00702895" w:rsidRDefault="00793DC7" w:rsidP="00793DC7">
            <w:pPr>
              <w:pStyle w:val="af7"/>
              <w:numPr>
                <w:ilvl w:val="0"/>
                <w:numId w:val="4"/>
              </w:numPr>
              <w:tabs>
                <w:tab w:val="clear" w:pos="840"/>
              </w:tabs>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道岔控制</w:t>
            </w:r>
            <w:r>
              <w:rPr>
                <w:rFonts w:ascii="Times New Roman" w:eastAsia="仿宋" w:hAnsi="Times New Roman" w:cs="Times New Roman" w:hint="eastAsia"/>
              </w:rPr>
              <w:t>：</w:t>
            </w:r>
            <w:r w:rsidRPr="00702895">
              <w:rPr>
                <w:rFonts w:ascii="Times New Roman" w:eastAsia="仿宋" w:hAnsi="Times New Roman" w:cs="Times New Roman"/>
              </w:rPr>
              <w:t>道岔定位</w:t>
            </w:r>
            <w:r>
              <w:rPr>
                <w:rFonts w:ascii="Times New Roman" w:eastAsia="仿宋" w:hAnsi="Times New Roman" w:cs="Times New Roman" w:hint="eastAsia"/>
              </w:rPr>
              <w:t>、</w:t>
            </w:r>
            <w:r w:rsidRPr="00702895">
              <w:rPr>
                <w:rFonts w:ascii="Times New Roman" w:eastAsia="仿宋" w:hAnsi="Times New Roman" w:cs="Times New Roman"/>
              </w:rPr>
              <w:t>反位</w:t>
            </w:r>
            <w:r>
              <w:rPr>
                <w:rFonts w:ascii="Times New Roman" w:eastAsia="仿宋" w:hAnsi="Times New Roman" w:cs="Times New Roman" w:hint="eastAsia"/>
              </w:rPr>
              <w:t>、</w:t>
            </w:r>
            <w:r w:rsidRPr="00702895">
              <w:rPr>
                <w:rFonts w:ascii="Times New Roman" w:eastAsia="仿宋" w:hAnsi="Times New Roman" w:cs="Times New Roman"/>
              </w:rPr>
              <w:t>单锁</w:t>
            </w:r>
            <w:r>
              <w:rPr>
                <w:rFonts w:ascii="Times New Roman" w:eastAsia="仿宋" w:hAnsi="Times New Roman" w:cs="Times New Roman" w:hint="eastAsia"/>
              </w:rPr>
              <w:t>、</w:t>
            </w:r>
            <w:r w:rsidRPr="00702895">
              <w:rPr>
                <w:rFonts w:ascii="Times New Roman" w:eastAsia="仿宋" w:hAnsi="Times New Roman" w:cs="Times New Roman"/>
              </w:rPr>
              <w:t>单解</w:t>
            </w:r>
          </w:p>
          <w:p w:rsidR="00793DC7" w:rsidRPr="00702895" w:rsidRDefault="00793DC7" w:rsidP="00793DC7">
            <w:pPr>
              <w:pStyle w:val="af7"/>
              <w:numPr>
                <w:ilvl w:val="0"/>
                <w:numId w:val="4"/>
              </w:numPr>
              <w:tabs>
                <w:tab w:val="clear" w:pos="840"/>
              </w:tabs>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信号控制</w:t>
            </w:r>
            <w:r>
              <w:rPr>
                <w:rFonts w:ascii="Times New Roman" w:eastAsia="仿宋" w:hAnsi="Times New Roman" w:cs="Times New Roman" w:hint="eastAsia"/>
              </w:rPr>
              <w:t>：</w:t>
            </w:r>
            <w:r w:rsidRPr="00702895">
              <w:rPr>
                <w:rFonts w:ascii="Times New Roman" w:eastAsia="仿宋" w:hAnsi="Times New Roman" w:cs="Times New Roman"/>
              </w:rPr>
              <w:t>进路始端</w:t>
            </w:r>
            <w:r w:rsidRPr="00702895">
              <w:rPr>
                <w:rFonts w:ascii="Times New Roman" w:eastAsia="仿宋" w:hAnsi="Times New Roman" w:cs="Times New Roman"/>
              </w:rPr>
              <w:t>/</w:t>
            </w:r>
            <w:r w:rsidRPr="00702895">
              <w:rPr>
                <w:rFonts w:ascii="Times New Roman" w:eastAsia="仿宋" w:hAnsi="Times New Roman" w:cs="Times New Roman"/>
              </w:rPr>
              <w:t>终端选择</w:t>
            </w:r>
            <w:r>
              <w:rPr>
                <w:rFonts w:ascii="Times New Roman" w:eastAsia="仿宋" w:hAnsi="Times New Roman" w:cs="Times New Roman" w:hint="eastAsia"/>
              </w:rPr>
              <w:t>、</w:t>
            </w:r>
            <w:r w:rsidRPr="00702895">
              <w:rPr>
                <w:rFonts w:ascii="Times New Roman" w:eastAsia="仿宋" w:hAnsi="Times New Roman" w:cs="Times New Roman"/>
              </w:rPr>
              <w:t>信号停止</w:t>
            </w:r>
            <w:r>
              <w:rPr>
                <w:rFonts w:ascii="Times New Roman" w:eastAsia="仿宋" w:hAnsi="Times New Roman" w:cs="Times New Roman" w:hint="eastAsia"/>
              </w:rPr>
              <w:t>、</w:t>
            </w:r>
            <w:r w:rsidRPr="00702895">
              <w:rPr>
                <w:rFonts w:ascii="Times New Roman" w:eastAsia="仿宋" w:hAnsi="Times New Roman" w:cs="Times New Roman"/>
              </w:rPr>
              <w:t>信号自动通过</w:t>
            </w:r>
            <w:r>
              <w:rPr>
                <w:rFonts w:ascii="Times New Roman" w:eastAsia="仿宋" w:hAnsi="Times New Roman" w:cs="Times New Roman" w:hint="eastAsia"/>
              </w:rPr>
              <w:t>、</w:t>
            </w:r>
            <w:r w:rsidRPr="00702895">
              <w:rPr>
                <w:rFonts w:ascii="Times New Roman" w:eastAsia="仿宋" w:hAnsi="Times New Roman" w:cs="Times New Roman"/>
              </w:rPr>
              <w:t>信号机出口封锁</w:t>
            </w:r>
            <w:r w:rsidRPr="00702895">
              <w:rPr>
                <w:rFonts w:ascii="Times New Roman" w:eastAsia="仿宋" w:hAnsi="Times New Roman" w:cs="Times New Roman"/>
              </w:rPr>
              <w:t>/</w:t>
            </w:r>
            <w:r w:rsidRPr="00702895">
              <w:rPr>
                <w:rFonts w:ascii="Times New Roman" w:eastAsia="仿宋" w:hAnsi="Times New Roman" w:cs="Times New Roman"/>
              </w:rPr>
              <w:t>封锁取消</w:t>
            </w:r>
            <w:r>
              <w:rPr>
                <w:rFonts w:ascii="Times New Roman" w:eastAsia="仿宋" w:hAnsi="Times New Roman" w:cs="Times New Roman" w:hint="eastAsia"/>
              </w:rPr>
              <w:t>、</w:t>
            </w:r>
            <w:r w:rsidRPr="00702895">
              <w:rPr>
                <w:rFonts w:ascii="Times New Roman" w:eastAsia="仿宋" w:hAnsi="Times New Roman" w:cs="Times New Roman"/>
              </w:rPr>
              <w:t>引导</w:t>
            </w:r>
          </w:p>
          <w:p w:rsidR="00793DC7" w:rsidRPr="00702895" w:rsidRDefault="00793DC7" w:rsidP="00793DC7">
            <w:pPr>
              <w:pStyle w:val="af7"/>
              <w:numPr>
                <w:ilvl w:val="0"/>
                <w:numId w:val="4"/>
              </w:numPr>
              <w:tabs>
                <w:tab w:val="clear" w:pos="840"/>
              </w:tabs>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轨道控制</w:t>
            </w:r>
            <w:r>
              <w:rPr>
                <w:rFonts w:ascii="Times New Roman" w:eastAsia="仿宋" w:hAnsi="Times New Roman" w:cs="Times New Roman" w:hint="eastAsia"/>
              </w:rPr>
              <w:t>：</w:t>
            </w:r>
            <w:r w:rsidRPr="00702895">
              <w:rPr>
                <w:rFonts w:ascii="Times New Roman" w:eastAsia="仿宋" w:hAnsi="Times New Roman" w:cs="Times New Roman"/>
              </w:rPr>
              <w:t>轨道封锁</w:t>
            </w:r>
            <w:r>
              <w:rPr>
                <w:rFonts w:ascii="Times New Roman" w:eastAsia="仿宋" w:hAnsi="Times New Roman" w:cs="Times New Roman" w:hint="eastAsia"/>
              </w:rPr>
              <w:t>、</w:t>
            </w:r>
            <w:r w:rsidRPr="00702895">
              <w:rPr>
                <w:rFonts w:ascii="Times New Roman" w:eastAsia="仿宋" w:hAnsi="Times New Roman" w:cs="Times New Roman"/>
              </w:rPr>
              <w:t>解除</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5.6</w:t>
            </w:r>
            <w:r w:rsidRPr="00702895">
              <w:rPr>
                <w:rFonts w:eastAsia="仿宋"/>
                <w:sz w:val="21"/>
                <w:szCs w:val="21"/>
              </w:rPr>
              <w:t>时刻表管理功能：</w:t>
            </w:r>
          </w:p>
          <w:p w:rsidR="00793DC7" w:rsidRPr="00702895" w:rsidRDefault="00793DC7" w:rsidP="00793DC7">
            <w:pPr>
              <w:numPr>
                <w:ilvl w:val="0"/>
                <w:numId w:val="5"/>
              </w:numPr>
              <w:tabs>
                <w:tab w:val="clear" w:pos="840"/>
              </w:tabs>
              <w:adjustRightInd w:val="0"/>
              <w:snapToGrid w:val="0"/>
              <w:ind w:left="0" w:firstLineChars="200" w:firstLine="420"/>
              <w:rPr>
                <w:rFonts w:eastAsia="仿宋"/>
                <w:sz w:val="21"/>
                <w:szCs w:val="21"/>
              </w:rPr>
            </w:pPr>
            <w:r w:rsidRPr="00702895">
              <w:rPr>
                <w:rFonts w:eastAsia="仿宋"/>
                <w:sz w:val="21"/>
                <w:szCs w:val="21"/>
              </w:rPr>
              <w:t>选择时刻表（选择当天计划）（手动选择、自动选择）</w:t>
            </w:r>
          </w:p>
          <w:p w:rsidR="00793DC7" w:rsidRPr="00702895" w:rsidRDefault="00793DC7" w:rsidP="00793DC7">
            <w:pPr>
              <w:numPr>
                <w:ilvl w:val="0"/>
                <w:numId w:val="5"/>
              </w:numPr>
              <w:tabs>
                <w:tab w:val="clear" w:pos="840"/>
              </w:tabs>
              <w:adjustRightInd w:val="0"/>
              <w:snapToGrid w:val="0"/>
              <w:ind w:left="0" w:firstLineChars="200" w:firstLine="420"/>
              <w:rPr>
                <w:rFonts w:eastAsia="仿宋"/>
                <w:sz w:val="21"/>
                <w:szCs w:val="21"/>
              </w:rPr>
            </w:pPr>
            <w:r w:rsidRPr="00702895">
              <w:rPr>
                <w:rFonts w:eastAsia="仿宋"/>
                <w:sz w:val="21"/>
                <w:szCs w:val="21"/>
              </w:rPr>
              <w:t>下线时刻表（删除当天计划）</w:t>
            </w:r>
          </w:p>
          <w:p w:rsidR="00793DC7" w:rsidRPr="00702895" w:rsidRDefault="00793DC7" w:rsidP="00793DC7">
            <w:pPr>
              <w:numPr>
                <w:ilvl w:val="0"/>
                <w:numId w:val="5"/>
              </w:numPr>
              <w:tabs>
                <w:tab w:val="clear" w:pos="840"/>
              </w:tabs>
              <w:adjustRightInd w:val="0"/>
              <w:snapToGrid w:val="0"/>
              <w:ind w:left="0" w:firstLineChars="200" w:firstLine="420"/>
              <w:rPr>
                <w:rFonts w:eastAsia="仿宋"/>
                <w:sz w:val="21"/>
                <w:szCs w:val="21"/>
              </w:rPr>
            </w:pPr>
            <w:r w:rsidRPr="00702895">
              <w:rPr>
                <w:rFonts w:eastAsia="仿宋"/>
                <w:sz w:val="21"/>
                <w:szCs w:val="21"/>
              </w:rPr>
              <w:t>时刻表离线编制</w:t>
            </w:r>
          </w:p>
          <w:p w:rsidR="00793DC7" w:rsidRPr="00702895" w:rsidRDefault="00793DC7" w:rsidP="00793DC7">
            <w:pPr>
              <w:numPr>
                <w:ilvl w:val="0"/>
                <w:numId w:val="5"/>
              </w:numPr>
              <w:tabs>
                <w:tab w:val="clear" w:pos="840"/>
              </w:tabs>
              <w:adjustRightInd w:val="0"/>
              <w:snapToGrid w:val="0"/>
              <w:ind w:left="0" w:firstLineChars="200" w:firstLine="420"/>
              <w:rPr>
                <w:rFonts w:eastAsia="仿宋"/>
                <w:sz w:val="21"/>
                <w:szCs w:val="21"/>
              </w:rPr>
            </w:pPr>
            <w:r w:rsidRPr="00702895">
              <w:rPr>
                <w:rFonts w:eastAsia="仿宋"/>
                <w:sz w:val="21"/>
                <w:szCs w:val="21"/>
              </w:rPr>
              <w:t>查询时刻表</w:t>
            </w:r>
          </w:p>
          <w:p w:rsidR="00793DC7" w:rsidRPr="00702895" w:rsidRDefault="00793DC7" w:rsidP="00793DC7">
            <w:pPr>
              <w:numPr>
                <w:ilvl w:val="0"/>
                <w:numId w:val="5"/>
              </w:numPr>
              <w:tabs>
                <w:tab w:val="clear" w:pos="840"/>
              </w:tabs>
              <w:adjustRightInd w:val="0"/>
              <w:snapToGrid w:val="0"/>
              <w:ind w:left="0" w:firstLineChars="200" w:firstLine="420"/>
              <w:rPr>
                <w:rFonts w:eastAsia="仿宋"/>
                <w:sz w:val="21"/>
                <w:szCs w:val="21"/>
              </w:rPr>
            </w:pPr>
            <w:r w:rsidRPr="00702895">
              <w:rPr>
                <w:rFonts w:eastAsia="仿宋"/>
                <w:sz w:val="21"/>
                <w:szCs w:val="21"/>
              </w:rPr>
              <w:t>计划图和实迹运行图显示</w:t>
            </w:r>
          </w:p>
          <w:p w:rsidR="00793DC7" w:rsidRPr="00926E48" w:rsidRDefault="00793DC7" w:rsidP="007813E2">
            <w:pPr>
              <w:pStyle w:val="30"/>
              <w:adjustRightInd w:val="0"/>
              <w:snapToGrid w:val="0"/>
              <w:spacing w:before="0" w:after="0" w:line="240" w:lineRule="auto"/>
              <w:ind w:firstLineChars="200" w:firstLine="420"/>
              <w:rPr>
                <w:rFonts w:eastAsia="仿宋"/>
                <w:b w:val="0"/>
                <w:sz w:val="21"/>
                <w:szCs w:val="21"/>
              </w:rPr>
            </w:pPr>
            <w:r w:rsidRPr="00926E48">
              <w:rPr>
                <w:rFonts w:eastAsia="仿宋"/>
                <w:b w:val="0"/>
                <w:sz w:val="21"/>
                <w:szCs w:val="21"/>
              </w:rPr>
              <w:t>6</w:t>
            </w:r>
            <w:r w:rsidRPr="00926E48">
              <w:rPr>
                <w:rFonts w:eastAsia="仿宋"/>
                <w:b w:val="0"/>
                <w:sz w:val="21"/>
                <w:szCs w:val="21"/>
              </w:rPr>
              <w:t>、</w:t>
            </w:r>
            <w:r w:rsidRPr="00702895">
              <w:rPr>
                <w:rFonts w:eastAsia="仿宋"/>
                <w:sz w:val="21"/>
                <w:szCs w:val="21"/>
              </w:rPr>
              <w:t>▲</w:t>
            </w:r>
            <w:r w:rsidRPr="00926E48">
              <w:rPr>
                <w:rFonts w:eastAsia="仿宋"/>
                <w:b w:val="0"/>
                <w:sz w:val="21"/>
                <w:szCs w:val="21"/>
              </w:rPr>
              <w:t>ATP/ATO</w:t>
            </w:r>
            <w:r w:rsidRPr="00926E48">
              <w:rPr>
                <w:rFonts w:eastAsia="仿宋"/>
                <w:b w:val="0"/>
                <w:sz w:val="21"/>
                <w:szCs w:val="21"/>
              </w:rPr>
              <w:t>系统的模拟功能应满足</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模拟</w:t>
            </w:r>
            <w:r w:rsidRPr="00702895">
              <w:rPr>
                <w:rFonts w:eastAsia="仿宋"/>
                <w:sz w:val="21"/>
                <w:szCs w:val="21"/>
              </w:rPr>
              <w:t>CBTC</w:t>
            </w:r>
            <w:r w:rsidRPr="00702895">
              <w:rPr>
                <w:rFonts w:eastAsia="仿宋"/>
                <w:sz w:val="21"/>
                <w:szCs w:val="21"/>
              </w:rPr>
              <w:t>系统的</w:t>
            </w:r>
            <w:r w:rsidRPr="00702895">
              <w:rPr>
                <w:rFonts w:eastAsia="仿宋"/>
                <w:sz w:val="21"/>
                <w:szCs w:val="21"/>
              </w:rPr>
              <w:t>ATP/ATO</w:t>
            </w:r>
            <w:r w:rsidRPr="00702895">
              <w:rPr>
                <w:rFonts w:eastAsia="仿宋"/>
                <w:sz w:val="21"/>
                <w:szCs w:val="21"/>
              </w:rPr>
              <w:t>功能、车站计算机联锁功能、计轴区段列车检测功能以及信号设备故障设置模拟功能。具体模拟的功能包括：</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1</w:t>
            </w:r>
            <w:r w:rsidRPr="00702895">
              <w:rPr>
                <w:rFonts w:eastAsia="仿宋"/>
                <w:sz w:val="21"/>
                <w:szCs w:val="21"/>
              </w:rPr>
              <w:t>）轨旁</w:t>
            </w:r>
            <w:r w:rsidRPr="00702895">
              <w:rPr>
                <w:rFonts w:eastAsia="仿宋"/>
                <w:sz w:val="21"/>
                <w:szCs w:val="21"/>
              </w:rPr>
              <w:t>ATP/ATO</w:t>
            </w:r>
            <w:r w:rsidRPr="00702895">
              <w:rPr>
                <w:rFonts w:eastAsia="仿宋"/>
                <w:sz w:val="21"/>
                <w:szCs w:val="21"/>
              </w:rPr>
              <w:t>功能模拟</w:t>
            </w:r>
          </w:p>
          <w:p w:rsidR="00793DC7" w:rsidRPr="00702895" w:rsidRDefault="00793DC7" w:rsidP="00793DC7">
            <w:pPr>
              <w:numPr>
                <w:ilvl w:val="0"/>
                <w:numId w:val="113"/>
              </w:numPr>
              <w:adjustRightInd w:val="0"/>
              <w:snapToGrid w:val="0"/>
              <w:ind w:left="0" w:firstLineChars="200" w:firstLine="420"/>
              <w:rPr>
                <w:rFonts w:eastAsia="仿宋"/>
                <w:sz w:val="21"/>
                <w:szCs w:val="21"/>
              </w:rPr>
            </w:pPr>
            <w:r w:rsidRPr="00702895">
              <w:rPr>
                <w:rFonts w:eastAsia="仿宋"/>
                <w:sz w:val="21"/>
                <w:szCs w:val="21"/>
              </w:rPr>
              <w:t>列车位置计算</w:t>
            </w:r>
          </w:p>
          <w:p w:rsidR="00793DC7" w:rsidRPr="00702895" w:rsidRDefault="00793DC7" w:rsidP="00793DC7">
            <w:pPr>
              <w:numPr>
                <w:ilvl w:val="0"/>
                <w:numId w:val="113"/>
              </w:numPr>
              <w:adjustRightInd w:val="0"/>
              <w:snapToGrid w:val="0"/>
              <w:ind w:left="0" w:firstLineChars="200" w:firstLine="420"/>
              <w:rPr>
                <w:rFonts w:eastAsia="仿宋"/>
                <w:sz w:val="21"/>
                <w:szCs w:val="21"/>
              </w:rPr>
            </w:pPr>
            <w:r w:rsidRPr="00702895">
              <w:rPr>
                <w:rFonts w:eastAsia="仿宋"/>
                <w:sz w:val="21"/>
                <w:szCs w:val="21"/>
              </w:rPr>
              <w:t>列车移动授权计算</w:t>
            </w:r>
          </w:p>
          <w:p w:rsidR="00793DC7" w:rsidRPr="00702895" w:rsidRDefault="00793DC7" w:rsidP="00793DC7">
            <w:pPr>
              <w:numPr>
                <w:ilvl w:val="0"/>
                <w:numId w:val="113"/>
              </w:numPr>
              <w:adjustRightInd w:val="0"/>
              <w:snapToGrid w:val="0"/>
              <w:ind w:left="0" w:firstLineChars="200" w:firstLine="420"/>
              <w:rPr>
                <w:rFonts w:eastAsia="仿宋"/>
                <w:sz w:val="21"/>
                <w:szCs w:val="21"/>
              </w:rPr>
            </w:pPr>
            <w:r w:rsidRPr="00702895">
              <w:rPr>
                <w:rFonts w:eastAsia="仿宋"/>
                <w:sz w:val="21"/>
                <w:szCs w:val="21"/>
              </w:rPr>
              <w:t>降级模式的</w:t>
            </w:r>
            <w:r w:rsidRPr="00702895">
              <w:rPr>
                <w:rFonts w:eastAsia="仿宋"/>
                <w:sz w:val="21"/>
                <w:szCs w:val="21"/>
              </w:rPr>
              <w:t>ATP</w:t>
            </w:r>
            <w:r w:rsidRPr="00702895">
              <w:rPr>
                <w:rFonts w:eastAsia="仿宋"/>
                <w:sz w:val="21"/>
                <w:szCs w:val="21"/>
              </w:rPr>
              <w:t>功能模拟</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2</w:t>
            </w:r>
            <w:r w:rsidRPr="00702895">
              <w:rPr>
                <w:rFonts w:eastAsia="仿宋"/>
                <w:sz w:val="21"/>
                <w:szCs w:val="21"/>
              </w:rPr>
              <w:t>）车载</w:t>
            </w:r>
            <w:r w:rsidRPr="00702895">
              <w:rPr>
                <w:rFonts w:eastAsia="仿宋"/>
                <w:sz w:val="21"/>
                <w:szCs w:val="21"/>
              </w:rPr>
              <w:t>ATP/ATO</w:t>
            </w:r>
            <w:r w:rsidRPr="00702895">
              <w:rPr>
                <w:rFonts w:eastAsia="仿宋"/>
                <w:sz w:val="21"/>
                <w:szCs w:val="21"/>
              </w:rPr>
              <w:t>功能模拟</w:t>
            </w:r>
          </w:p>
          <w:p w:rsidR="00793DC7" w:rsidRPr="00702895" w:rsidRDefault="00793DC7" w:rsidP="00793DC7">
            <w:pPr>
              <w:numPr>
                <w:ilvl w:val="0"/>
                <w:numId w:val="114"/>
              </w:numPr>
              <w:adjustRightInd w:val="0"/>
              <w:snapToGrid w:val="0"/>
              <w:ind w:left="0" w:firstLineChars="200" w:firstLine="420"/>
              <w:rPr>
                <w:rFonts w:eastAsia="仿宋"/>
                <w:sz w:val="21"/>
                <w:szCs w:val="21"/>
              </w:rPr>
            </w:pPr>
            <w:r w:rsidRPr="00702895">
              <w:rPr>
                <w:rFonts w:eastAsia="仿宋"/>
                <w:sz w:val="21"/>
                <w:szCs w:val="21"/>
              </w:rPr>
              <w:t>车载</w:t>
            </w:r>
            <w:r w:rsidRPr="00702895">
              <w:rPr>
                <w:rFonts w:eastAsia="仿宋"/>
                <w:sz w:val="21"/>
                <w:szCs w:val="21"/>
              </w:rPr>
              <w:t>ATP</w:t>
            </w:r>
            <w:r w:rsidRPr="00702895">
              <w:rPr>
                <w:rFonts w:eastAsia="仿宋"/>
                <w:sz w:val="21"/>
                <w:szCs w:val="21"/>
              </w:rPr>
              <w:t>的列车超速防护功能：保证列车速度不超过线路、道岔、车辆等规定的限速</w:t>
            </w:r>
          </w:p>
          <w:p w:rsidR="00793DC7" w:rsidRPr="00702895" w:rsidRDefault="00793DC7" w:rsidP="00793DC7">
            <w:pPr>
              <w:numPr>
                <w:ilvl w:val="0"/>
                <w:numId w:val="114"/>
              </w:numPr>
              <w:adjustRightInd w:val="0"/>
              <w:snapToGrid w:val="0"/>
              <w:ind w:left="0" w:firstLineChars="200" w:firstLine="420"/>
              <w:rPr>
                <w:rFonts w:eastAsia="仿宋"/>
                <w:sz w:val="21"/>
                <w:szCs w:val="21"/>
              </w:rPr>
            </w:pPr>
            <w:r w:rsidRPr="00702895">
              <w:rPr>
                <w:rFonts w:eastAsia="仿宋"/>
                <w:sz w:val="21"/>
                <w:szCs w:val="21"/>
              </w:rPr>
              <w:t>车载</w:t>
            </w:r>
            <w:r w:rsidRPr="00702895">
              <w:rPr>
                <w:rFonts w:eastAsia="仿宋"/>
                <w:sz w:val="21"/>
                <w:szCs w:val="21"/>
              </w:rPr>
              <w:t>ATP</w:t>
            </w:r>
            <w:r w:rsidRPr="00702895">
              <w:rPr>
                <w:rFonts w:eastAsia="仿宋"/>
                <w:sz w:val="21"/>
                <w:szCs w:val="21"/>
              </w:rPr>
              <w:t>的列车速度计算功能</w:t>
            </w:r>
          </w:p>
          <w:p w:rsidR="00793DC7" w:rsidRPr="00702895" w:rsidRDefault="00793DC7" w:rsidP="00793DC7">
            <w:pPr>
              <w:numPr>
                <w:ilvl w:val="0"/>
                <w:numId w:val="114"/>
              </w:numPr>
              <w:adjustRightInd w:val="0"/>
              <w:snapToGrid w:val="0"/>
              <w:ind w:left="0" w:firstLineChars="200" w:firstLine="420"/>
              <w:rPr>
                <w:rFonts w:eastAsia="仿宋"/>
                <w:sz w:val="21"/>
                <w:szCs w:val="21"/>
              </w:rPr>
            </w:pPr>
            <w:r w:rsidRPr="00702895">
              <w:rPr>
                <w:rFonts w:eastAsia="仿宋"/>
                <w:sz w:val="21"/>
                <w:szCs w:val="21"/>
              </w:rPr>
              <w:t>车载</w:t>
            </w:r>
            <w:r w:rsidRPr="00702895">
              <w:rPr>
                <w:rFonts w:eastAsia="仿宋"/>
                <w:sz w:val="21"/>
                <w:szCs w:val="21"/>
              </w:rPr>
              <w:t>ATO</w:t>
            </w:r>
            <w:r w:rsidRPr="00702895">
              <w:rPr>
                <w:rFonts w:eastAsia="仿宋"/>
                <w:sz w:val="21"/>
                <w:szCs w:val="21"/>
              </w:rPr>
              <w:t>列车运行自动调整功能</w:t>
            </w:r>
          </w:p>
          <w:p w:rsidR="00793DC7" w:rsidRPr="00702895" w:rsidRDefault="00793DC7" w:rsidP="00793DC7">
            <w:pPr>
              <w:numPr>
                <w:ilvl w:val="0"/>
                <w:numId w:val="114"/>
              </w:numPr>
              <w:adjustRightInd w:val="0"/>
              <w:snapToGrid w:val="0"/>
              <w:ind w:left="0" w:firstLineChars="200" w:firstLine="420"/>
              <w:rPr>
                <w:rFonts w:eastAsia="仿宋"/>
                <w:sz w:val="21"/>
                <w:szCs w:val="21"/>
              </w:rPr>
            </w:pPr>
            <w:r w:rsidRPr="00702895">
              <w:rPr>
                <w:rFonts w:eastAsia="仿宋"/>
                <w:sz w:val="21"/>
                <w:szCs w:val="21"/>
              </w:rPr>
              <w:t>ATO</w:t>
            </w:r>
            <w:r w:rsidRPr="00702895">
              <w:rPr>
                <w:rFonts w:eastAsia="仿宋"/>
                <w:sz w:val="21"/>
                <w:szCs w:val="21"/>
              </w:rPr>
              <w:t>定位停车功能</w:t>
            </w:r>
          </w:p>
          <w:p w:rsidR="00793DC7" w:rsidRPr="00702895" w:rsidRDefault="00793DC7" w:rsidP="00793DC7">
            <w:pPr>
              <w:numPr>
                <w:ilvl w:val="0"/>
                <w:numId w:val="114"/>
              </w:numPr>
              <w:adjustRightInd w:val="0"/>
              <w:snapToGrid w:val="0"/>
              <w:ind w:left="0" w:firstLineChars="200" w:firstLine="420"/>
              <w:rPr>
                <w:rFonts w:eastAsia="仿宋"/>
                <w:sz w:val="21"/>
                <w:szCs w:val="21"/>
              </w:rPr>
            </w:pPr>
            <w:r w:rsidRPr="00702895">
              <w:rPr>
                <w:rFonts w:eastAsia="仿宋"/>
                <w:sz w:val="21"/>
                <w:szCs w:val="21"/>
              </w:rPr>
              <w:t>ATO</w:t>
            </w:r>
            <w:r w:rsidRPr="00702895">
              <w:rPr>
                <w:rFonts w:eastAsia="仿宋"/>
                <w:sz w:val="21"/>
                <w:szCs w:val="21"/>
              </w:rPr>
              <w:t>自动折返功能</w:t>
            </w:r>
          </w:p>
          <w:p w:rsidR="00793DC7" w:rsidRPr="00702895" w:rsidRDefault="00793DC7" w:rsidP="00793DC7">
            <w:pPr>
              <w:numPr>
                <w:ilvl w:val="0"/>
                <w:numId w:val="114"/>
              </w:numPr>
              <w:adjustRightInd w:val="0"/>
              <w:snapToGrid w:val="0"/>
              <w:ind w:left="0" w:firstLineChars="200" w:firstLine="420"/>
              <w:rPr>
                <w:rFonts w:eastAsia="仿宋"/>
                <w:sz w:val="21"/>
                <w:szCs w:val="21"/>
              </w:rPr>
            </w:pPr>
            <w:r w:rsidRPr="00702895">
              <w:rPr>
                <w:rFonts w:eastAsia="仿宋"/>
                <w:sz w:val="21"/>
                <w:szCs w:val="21"/>
              </w:rPr>
              <w:t>ATO</w:t>
            </w:r>
            <w:r w:rsidRPr="00702895">
              <w:rPr>
                <w:rFonts w:eastAsia="仿宋"/>
                <w:sz w:val="21"/>
                <w:szCs w:val="21"/>
              </w:rPr>
              <w:t>自动驾驶功能</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3</w:t>
            </w:r>
            <w:r w:rsidRPr="00702895">
              <w:rPr>
                <w:rFonts w:eastAsia="仿宋"/>
                <w:sz w:val="21"/>
                <w:szCs w:val="21"/>
              </w:rPr>
              <w:t>）车站计算机联锁功能模拟</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道岔、信号机、区段状态、屏蔽门、站台紧急停车按钮等监督</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排列进路联锁逻辑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人工取消进路联锁逻辑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延时解锁进路联锁逻辑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自动解锁进路逻辑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自动信号逻辑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道岔单操联锁逻辑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道岔单锁</w:t>
            </w:r>
            <w:r w:rsidRPr="00702895">
              <w:rPr>
                <w:rFonts w:eastAsia="仿宋"/>
                <w:sz w:val="21"/>
                <w:szCs w:val="21"/>
              </w:rPr>
              <w:t>/</w:t>
            </w:r>
            <w:r w:rsidRPr="00702895">
              <w:rPr>
                <w:rFonts w:eastAsia="仿宋"/>
                <w:sz w:val="21"/>
                <w:szCs w:val="21"/>
              </w:rPr>
              <w:t>单解联锁逻辑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lastRenderedPageBreak/>
              <w:t>引导进路联锁逻辑</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接近锁闭</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进路转换锁闭</w:t>
            </w:r>
          </w:p>
          <w:p w:rsidR="00793DC7" w:rsidRPr="00702895" w:rsidRDefault="00793DC7" w:rsidP="00793DC7">
            <w:pPr>
              <w:numPr>
                <w:ilvl w:val="0"/>
                <w:numId w:val="115"/>
              </w:numPr>
              <w:adjustRightInd w:val="0"/>
              <w:snapToGrid w:val="0"/>
              <w:ind w:left="0" w:firstLineChars="200" w:firstLine="420"/>
              <w:rPr>
                <w:rFonts w:eastAsia="仿宋"/>
                <w:sz w:val="21"/>
                <w:szCs w:val="21"/>
              </w:rPr>
            </w:pPr>
            <w:r w:rsidRPr="00702895">
              <w:rPr>
                <w:rFonts w:eastAsia="仿宋"/>
                <w:sz w:val="21"/>
                <w:szCs w:val="21"/>
              </w:rPr>
              <w:t>道岔锁闭</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4</w:t>
            </w:r>
            <w:r w:rsidRPr="00702895">
              <w:rPr>
                <w:rFonts w:eastAsia="仿宋"/>
                <w:sz w:val="21"/>
                <w:szCs w:val="21"/>
              </w:rPr>
              <w:t>）计轴区段列车检测</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模拟计轴区段占用、出清、受扰等状态的检测与监视功能。</w:t>
            </w:r>
          </w:p>
          <w:p w:rsidR="00793DC7" w:rsidRPr="00926E48" w:rsidRDefault="00793DC7" w:rsidP="007813E2">
            <w:pPr>
              <w:adjustRightInd w:val="0"/>
              <w:snapToGrid w:val="0"/>
              <w:ind w:firstLineChars="200" w:firstLine="420"/>
              <w:rPr>
                <w:rFonts w:eastAsia="仿宋"/>
                <w:sz w:val="21"/>
                <w:szCs w:val="21"/>
              </w:rPr>
            </w:pPr>
            <w:r w:rsidRPr="00926E48">
              <w:rPr>
                <w:rFonts w:eastAsia="仿宋"/>
                <w:sz w:val="21"/>
                <w:szCs w:val="21"/>
              </w:rPr>
              <w:t>7</w:t>
            </w:r>
            <w:r w:rsidRPr="00926E48">
              <w:rPr>
                <w:rFonts w:eastAsia="仿宋"/>
                <w:sz w:val="21"/>
                <w:szCs w:val="21"/>
              </w:rPr>
              <w:t>、</w:t>
            </w:r>
            <w:r w:rsidRPr="00926E48">
              <w:rPr>
                <w:rFonts w:eastAsia="仿宋"/>
                <w:sz w:val="21"/>
                <w:szCs w:val="21"/>
              </w:rPr>
              <w:t>▲</w:t>
            </w:r>
            <w:r w:rsidRPr="00926E48">
              <w:rPr>
                <w:rFonts w:eastAsia="仿宋"/>
                <w:sz w:val="21"/>
                <w:szCs w:val="21"/>
              </w:rPr>
              <w:t>正线故障模拟的功能应满足</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系统能模拟各种信号设备故障状态，提供正常和降级模式时对于各类故障的行车处置演练功能。具体可设置的故障内容包括（各类故障均可针对系统中的该类型设备进行设置）：</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信号机灯丝断丝故障</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道岔失表故障</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计轴区段故障</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屏蔽门无法关闭故障</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站台紧急停车按钮故障</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线路中断故障设置与恢复</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车载故障</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列车定位丢失</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列车完整性丢失</w:t>
            </w:r>
          </w:p>
          <w:p w:rsidR="00793DC7" w:rsidRPr="00702895" w:rsidRDefault="00793DC7" w:rsidP="00793DC7">
            <w:pPr>
              <w:numPr>
                <w:ilvl w:val="0"/>
                <w:numId w:val="123"/>
              </w:numPr>
              <w:tabs>
                <w:tab w:val="clear" w:pos="840"/>
              </w:tabs>
              <w:adjustRightInd w:val="0"/>
              <w:snapToGrid w:val="0"/>
              <w:ind w:left="0" w:firstLineChars="200" w:firstLine="420"/>
              <w:rPr>
                <w:rFonts w:eastAsia="仿宋"/>
                <w:sz w:val="21"/>
                <w:szCs w:val="21"/>
              </w:rPr>
            </w:pPr>
            <w:r w:rsidRPr="00702895">
              <w:rPr>
                <w:rFonts w:eastAsia="仿宋"/>
                <w:sz w:val="21"/>
                <w:szCs w:val="21"/>
              </w:rPr>
              <w:t>开关门故障</w:t>
            </w:r>
          </w:p>
          <w:p w:rsidR="00793DC7" w:rsidRPr="00926E48" w:rsidRDefault="00793DC7" w:rsidP="007813E2">
            <w:pPr>
              <w:pStyle w:val="30"/>
              <w:adjustRightInd w:val="0"/>
              <w:snapToGrid w:val="0"/>
              <w:spacing w:before="0" w:after="0" w:line="240" w:lineRule="auto"/>
              <w:ind w:firstLineChars="200" w:firstLine="420"/>
              <w:rPr>
                <w:rFonts w:eastAsia="仿宋"/>
                <w:b w:val="0"/>
                <w:sz w:val="21"/>
                <w:szCs w:val="21"/>
              </w:rPr>
            </w:pPr>
            <w:r w:rsidRPr="00926E48">
              <w:rPr>
                <w:rFonts w:eastAsia="仿宋"/>
                <w:b w:val="0"/>
                <w:sz w:val="21"/>
                <w:szCs w:val="21"/>
              </w:rPr>
              <w:t>8</w:t>
            </w:r>
            <w:r w:rsidRPr="00926E48">
              <w:rPr>
                <w:rFonts w:eastAsia="仿宋"/>
                <w:b w:val="0"/>
                <w:sz w:val="21"/>
                <w:szCs w:val="21"/>
              </w:rPr>
              <w:t>、车辆段、停车场微机联锁模拟功能应满足</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以参照原型线路的车辆段计算机联锁系统为原型进行设计，具有模拟微机联锁工作站的操作（其界面显示和操作方式、操作流程与现场一致）、列车在车辆段调车</w:t>
            </w:r>
            <w:r w:rsidRPr="00702895">
              <w:rPr>
                <w:rFonts w:eastAsia="仿宋"/>
                <w:sz w:val="21"/>
                <w:szCs w:val="21"/>
              </w:rPr>
              <w:t>/</w:t>
            </w:r>
            <w:r w:rsidRPr="00702895">
              <w:rPr>
                <w:rFonts w:eastAsia="仿宋"/>
                <w:sz w:val="21"/>
                <w:szCs w:val="21"/>
              </w:rPr>
              <w:t>列车出库</w:t>
            </w:r>
            <w:r w:rsidRPr="00702895">
              <w:rPr>
                <w:rFonts w:eastAsia="仿宋"/>
                <w:sz w:val="21"/>
                <w:szCs w:val="21"/>
              </w:rPr>
              <w:t>/</w:t>
            </w:r>
            <w:r w:rsidRPr="00702895">
              <w:rPr>
                <w:rFonts w:eastAsia="仿宋"/>
                <w:sz w:val="21"/>
                <w:szCs w:val="21"/>
              </w:rPr>
              <w:t>入库等运行模拟、联锁设备故障现象模拟及处置过程等功能。具体功能包括：</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1</w:t>
            </w:r>
            <w:r>
              <w:rPr>
                <w:rFonts w:eastAsia="仿宋"/>
                <w:sz w:val="21"/>
                <w:szCs w:val="21"/>
              </w:rPr>
              <w:t>）操作功能模拟</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进路操作</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人工取消进路</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重开信号</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引导进路</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引导总锁</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人工延时解锁</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区故解</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道岔单操</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道岔单锁</w:t>
            </w:r>
          </w:p>
          <w:p w:rsidR="00793DC7" w:rsidRPr="00702895" w:rsidRDefault="00793DC7" w:rsidP="00793DC7">
            <w:pPr>
              <w:numPr>
                <w:ilvl w:val="0"/>
                <w:numId w:val="116"/>
              </w:numPr>
              <w:adjustRightInd w:val="0"/>
              <w:snapToGrid w:val="0"/>
              <w:ind w:left="0" w:firstLineChars="200" w:firstLine="420"/>
              <w:rPr>
                <w:rFonts w:eastAsia="仿宋"/>
                <w:sz w:val="21"/>
                <w:szCs w:val="21"/>
              </w:rPr>
            </w:pPr>
            <w:r w:rsidRPr="00702895">
              <w:rPr>
                <w:rFonts w:eastAsia="仿宋"/>
                <w:sz w:val="21"/>
                <w:szCs w:val="21"/>
              </w:rPr>
              <w:t>非进路调车（试车线）</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2</w:t>
            </w:r>
            <w:r w:rsidRPr="00702895">
              <w:rPr>
                <w:rFonts w:eastAsia="仿宋"/>
                <w:sz w:val="21"/>
                <w:szCs w:val="21"/>
              </w:rPr>
              <w:t>）</w:t>
            </w:r>
            <w:r>
              <w:rPr>
                <w:rFonts w:eastAsia="仿宋"/>
                <w:sz w:val="21"/>
                <w:szCs w:val="21"/>
              </w:rPr>
              <w:t>列车运行模拟</w:t>
            </w:r>
          </w:p>
          <w:p w:rsidR="00793DC7" w:rsidRPr="00702895" w:rsidRDefault="00793DC7" w:rsidP="00793DC7">
            <w:pPr>
              <w:numPr>
                <w:ilvl w:val="0"/>
                <w:numId w:val="117"/>
              </w:numPr>
              <w:adjustRightInd w:val="0"/>
              <w:snapToGrid w:val="0"/>
              <w:ind w:left="0" w:firstLineChars="200" w:firstLine="420"/>
              <w:rPr>
                <w:rFonts w:eastAsia="仿宋"/>
                <w:sz w:val="21"/>
                <w:szCs w:val="21"/>
              </w:rPr>
            </w:pPr>
            <w:r w:rsidRPr="00702895">
              <w:rPr>
                <w:rFonts w:eastAsia="仿宋"/>
                <w:sz w:val="21"/>
                <w:szCs w:val="21"/>
              </w:rPr>
              <w:t>调车</w:t>
            </w:r>
          </w:p>
          <w:p w:rsidR="00793DC7" w:rsidRPr="00702895" w:rsidRDefault="00793DC7" w:rsidP="00793DC7">
            <w:pPr>
              <w:numPr>
                <w:ilvl w:val="0"/>
                <w:numId w:val="117"/>
              </w:numPr>
              <w:adjustRightInd w:val="0"/>
              <w:snapToGrid w:val="0"/>
              <w:ind w:left="0" w:firstLineChars="200" w:firstLine="420"/>
              <w:rPr>
                <w:rFonts w:eastAsia="仿宋"/>
                <w:sz w:val="21"/>
                <w:szCs w:val="21"/>
              </w:rPr>
            </w:pPr>
            <w:r w:rsidRPr="00702895">
              <w:rPr>
                <w:rFonts w:eastAsia="仿宋"/>
                <w:sz w:val="21"/>
                <w:szCs w:val="21"/>
              </w:rPr>
              <w:t>出库</w:t>
            </w:r>
          </w:p>
          <w:p w:rsidR="00793DC7" w:rsidRPr="00702895" w:rsidRDefault="00793DC7" w:rsidP="00793DC7">
            <w:pPr>
              <w:numPr>
                <w:ilvl w:val="0"/>
                <w:numId w:val="117"/>
              </w:numPr>
              <w:adjustRightInd w:val="0"/>
              <w:snapToGrid w:val="0"/>
              <w:ind w:left="0" w:firstLineChars="200" w:firstLine="420"/>
              <w:rPr>
                <w:rFonts w:eastAsia="仿宋"/>
                <w:sz w:val="21"/>
                <w:szCs w:val="21"/>
              </w:rPr>
            </w:pPr>
            <w:r w:rsidRPr="00702895">
              <w:rPr>
                <w:rFonts w:eastAsia="仿宋"/>
                <w:sz w:val="21"/>
                <w:szCs w:val="21"/>
              </w:rPr>
              <w:t>入库</w:t>
            </w:r>
          </w:p>
          <w:p w:rsidR="00793DC7" w:rsidRPr="00702895" w:rsidRDefault="00793DC7" w:rsidP="00793DC7">
            <w:pPr>
              <w:numPr>
                <w:ilvl w:val="0"/>
                <w:numId w:val="117"/>
              </w:numPr>
              <w:adjustRightInd w:val="0"/>
              <w:snapToGrid w:val="0"/>
              <w:ind w:left="0" w:firstLineChars="200" w:firstLine="420"/>
              <w:rPr>
                <w:rFonts w:eastAsia="仿宋"/>
                <w:sz w:val="21"/>
                <w:szCs w:val="21"/>
              </w:rPr>
            </w:pPr>
            <w:r w:rsidRPr="00702895">
              <w:rPr>
                <w:rFonts w:eastAsia="仿宋"/>
                <w:sz w:val="21"/>
                <w:szCs w:val="21"/>
              </w:rPr>
              <w:t>试车</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3</w:t>
            </w:r>
            <w:r w:rsidRPr="00702895">
              <w:rPr>
                <w:rFonts w:eastAsia="仿宋"/>
                <w:sz w:val="21"/>
                <w:szCs w:val="21"/>
              </w:rPr>
              <w:t>）故障模拟</w:t>
            </w:r>
          </w:p>
          <w:p w:rsidR="00793DC7" w:rsidRPr="00702895" w:rsidRDefault="00793DC7" w:rsidP="00793DC7">
            <w:pPr>
              <w:numPr>
                <w:ilvl w:val="0"/>
                <w:numId w:val="118"/>
              </w:numPr>
              <w:adjustRightInd w:val="0"/>
              <w:snapToGrid w:val="0"/>
              <w:ind w:left="0" w:firstLineChars="200" w:firstLine="420"/>
              <w:rPr>
                <w:rFonts w:eastAsia="仿宋"/>
                <w:sz w:val="21"/>
                <w:szCs w:val="21"/>
              </w:rPr>
            </w:pPr>
            <w:r w:rsidRPr="00702895">
              <w:rPr>
                <w:rFonts w:eastAsia="仿宋"/>
                <w:sz w:val="21"/>
                <w:szCs w:val="21"/>
              </w:rPr>
              <w:t>信号机灯丝断丝</w:t>
            </w:r>
          </w:p>
          <w:p w:rsidR="00793DC7" w:rsidRPr="00702895" w:rsidRDefault="00793DC7" w:rsidP="00793DC7">
            <w:pPr>
              <w:numPr>
                <w:ilvl w:val="0"/>
                <w:numId w:val="118"/>
              </w:numPr>
              <w:adjustRightInd w:val="0"/>
              <w:snapToGrid w:val="0"/>
              <w:ind w:left="0" w:firstLineChars="200" w:firstLine="420"/>
              <w:rPr>
                <w:rFonts w:eastAsia="仿宋"/>
                <w:sz w:val="21"/>
                <w:szCs w:val="21"/>
              </w:rPr>
            </w:pPr>
            <w:r w:rsidRPr="00702895">
              <w:rPr>
                <w:rFonts w:eastAsia="仿宋"/>
                <w:sz w:val="21"/>
                <w:szCs w:val="21"/>
              </w:rPr>
              <w:t>轨道电路故障（红光带）</w:t>
            </w:r>
          </w:p>
          <w:p w:rsidR="00793DC7" w:rsidRPr="00702895" w:rsidRDefault="00793DC7" w:rsidP="00793DC7">
            <w:pPr>
              <w:numPr>
                <w:ilvl w:val="0"/>
                <w:numId w:val="118"/>
              </w:numPr>
              <w:adjustRightInd w:val="0"/>
              <w:snapToGrid w:val="0"/>
              <w:ind w:left="0" w:firstLineChars="200" w:firstLine="420"/>
              <w:rPr>
                <w:rFonts w:eastAsia="仿宋"/>
                <w:sz w:val="21"/>
                <w:szCs w:val="21"/>
              </w:rPr>
            </w:pPr>
            <w:r w:rsidRPr="00702895">
              <w:rPr>
                <w:rFonts w:eastAsia="仿宋"/>
                <w:sz w:val="21"/>
                <w:szCs w:val="21"/>
              </w:rPr>
              <w:t>道岔失去表示</w:t>
            </w:r>
          </w:p>
          <w:p w:rsidR="00793DC7" w:rsidRPr="00926E48" w:rsidRDefault="00793DC7" w:rsidP="007813E2">
            <w:pPr>
              <w:pStyle w:val="30"/>
              <w:adjustRightInd w:val="0"/>
              <w:snapToGrid w:val="0"/>
              <w:spacing w:before="0" w:after="0" w:line="240" w:lineRule="auto"/>
              <w:ind w:firstLineChars="200" w:firstLine="420"/>
              <w:rPr>
                <w:rFonts w:eastAsia="仿宋"/>
                <w:b w:val="0"/>
                <w:sz w:val="21"/>
                <w:szCs w:val="21"/>
              </w:rPr>
            </w:pPr>
            <w:r w:rsidRPr="00926E48">
              <w:rPr>
                <w:rFonts w:eastAsia="仿宋"/>
                <w:b w:val="0"/>
                <w:sz w:val="21"/>
                <w:szCs w:val="21"/>
              </w:rPr>
              <w:t>9</w:t>
            </w:r>
            <w:r w:rsidRPr="00926E48">
              <w:rPr>
                <w:rFonts w:eastAsia="仿宋"/>
                <w:b w:val="0"/>
                <w:sz w:val="21"/>
                <w:szCs w:val="21"/>
              </w:rPr>
              <w:t>、控制中心大屏功能模拟应满足：</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模拟控制中心大屏监视线路信号设备状态以及列车运行状态的功能。</w:t>
            </w:r>
          </w:p>
          <w:p w:rsidR="00793DC7" w:rsidRPr="00702895" w:rsidRDefault="00793DC7" w:rsidP="007813E2">
            <w:pPr>
              <w:adjustRightInd w:val="0"/>
              <w:snapToGrid w:val="0"/>
              <w:ind w:firstLineChars="200" w:firstLine="420"/>
              <w:rPr>
                <w:rFonts w:eastAsia="仿宋"/>
                <w:bCs/>
                <w:sz w:val="21"/>
                <w:szCs w:val="21"/>
              </w:rPr>
            </w:pPr>
            <w:r w:rsidRPr="00702895">
              <w:rPr>
                <w:rFonts w:eastAsia="仿宋"/>
                <w:sz w:val="21"/>
                <w:szCs w:val="21"/>
              </w:rPr>
              <w:t>10</w:t>
            </w:r>
            <w:r w:rsidRPr="00702895">
              <w:rPr>
                <w:rFonts w:eastAsia="仿宋"/>
                <w:sz w:val="21"/>
                <w:szCs w:val="21"/>
              </w:rPr>
              <w:t>、</w:t>
            </w:r>
            <w:r w:rsidRPr="00702895">
              <w:rPr>
                <w:rFonts w:eastAsia="仿宋"/>
                <w:sz w:val="21"/>
                <w:szCs w:val="21"/>
              </w:rPr>
              <w:t>▲</w:t>
            </w:r>
            <w:r w:rsidRPr="00702895">
              <w:rPr>
                <w:rFonts w:eastAsia="仿宋"/>
                <w:bCs/>
                <w:sz w:val="21"/>
                <w:szCs w:val="21"/>
              </w:rPr>
              <w:t>应实现杭州地铁</w:t>
            </w:r>
            <w:r w:rsidRPr="00702895">
              <w:rPr>
                <w:rFonts w:eastAsia="仿宋"/>
                <w:bCs/>
                <w:sz w:val="21"/>
                <w:szCs w:val="21"/>
              </w:rPr>
              <w:t>2</w:t>
            </w:r>
            <w:r w:rsidRPr="00702895">
              <w:rPr>
                <w:rFonts w:eastAsia="仿宋"/>
                <w:bCs/>
                <w:sz w:val="21"/>
                <w:szCs w:val="21"/>
              </w:rPr>
              <w:t>号线为原型的行车调度仿真系统与虚拟沙盘的联动，联动功能应包括：</w:t>
            </w:r>
          </w:p>
          <w:p w:rsidR="00793DC7" w:rsidRPr="00702895" w:rsidRDefault="00793DC7" w:rsidP="00793DC7">
            <w:pPr>
              <w:numPr>
                <w:ilvl w:val="1"/>
                <w:numId w:val="32"/>
              </w:numPr>
              <w:adjustRightInd w:val="0"/>
              <w:snapToGrid w:val="0"/>
              <w:ind w:left="0" w:firstLineChars="200" w:firstLine="420"/>
              <w:rPr>
                <w:rFonts w:eastAsia="仿宋"/>
                <w:bCs/>
                <w:sz w:val="21"/>
                <w:szCs w:val="21"/>
              </w:rPr>
            </w:pPr>
            <w:r w:rsidRPr="00702895">
              <w:rPr>
                <w:rFonts w:eastAsia="仿宋"/>
                <w:bCs/>
                <w:sz w:val="21"/>
                <w:szCs w:val="21"/>
              </w:rPr>
              <w:t>两者的列车位置、运行状态一致；全线信号设备（信号机、列车占用区段、道岔、屏蔽门、站台紧停按钮、防淹门、发车表示器等）</w:t>
            </w:r>
            <w:r w:rsidRPr="00702895">
              <w:rPr>
                <w:rFonts w:eastAsia="仿宋"/>
                <w:bCs/>
                <w:sz w:val="21"/>
                <w:szCs w:val="21"/>
              </w:rPr>
              <w:lastRenderedPageBreak/>
              <w:t>状态一致。</w:t>
            </w:r>
          </w:p>
          <w:p w:rsidR="00793DC7" w:rsidRPr="00702895" w:rsidRDefault="00793DC7" w:rsidP="00793DC7">
            <w:pPr>
              <w:numPr>
                <w:ilvl w:val="1"/>
                <w:numId w:val="32"/>
              </w:numPr>
              <w:adjustRightInd w:val="0"/>
              <w:snapToGrid w:val="0"/>
              <w:ind w:left="0" w:firstLineChars="200" w:firstLine="420"/>
              <w:rPr>
                <w:rFonts w:eastAsia="仿宋"/>
                <w:sz w:val="21"/>
                <w:szCs w:val="21"/>
              </w:rPr>
            </w:pPr>
            <w:r w:rsidRPr="00702895">
              <w:rPr>
                <w:rFonts w:eastAsia="仿宋"/>
                <w:bCs/>
                <w:sz w:val="21"/>
                <w:szCs w:val="21"/>
              </w:rPr>
              <w:t>虚拟沙盘的列车模型通过行车调度仿真系统，能接受实物模驾或虚拟司机操作台的控制（包括</w:t>
            </w:r>
            <w:r w:rsidRPr="00702895">
              <w:rPr>
                <w:rFonts w:eastAsia="仿宋"/>
                <w:sz w:val="21"/>
                <w:szCs w:val="21"/>
              </w:rPr>
              <w:t>驾驶模式设置操作、牵引</w:t>
            </w:r>
            <w:r w:rsidRPr="00702895">
              <w:rPr>
                <w:rFonts w:eastAsia="仿宋"/>
                <w:sz w:val="21"/>
                <w:szCs w:val="21"/>
              </w:rPr>
              <w:t>/</w:t>
            </w:r>
            <w:r w:rsidRPr="00702895">
              <w:rPr>
                <w:rFonts w:eastAsia="仿宋"/>
                <w:sz w:val="21"/>
                <w:szCs w:val="21"/>
              </w:rPr>
              <w:t>制动手柄操作、</w:t>
            </w:r>
            <w:r w:rsidRPr="00702895">
              <w:rPr>
                <w:rFonts w:eastAsia="仿宋"/>
                <w:sz w:val="21"/>
                <w:szCs w:val="21"/>
              </w:rPr>
              <w:t>ATO</w:t>
            </w:r>
            <w:r w:rsidRPr="00702895">
              <w:rPr>
                <w:rFonts w:eastAsia="仿宋"/>
                <w:sz w:val="21"/>
                <w:szCs w:val="21"/>
              </w:rPr>
              <w:t>发车操作、列车门开、关操作、司机室激活、紧急制动施加</w:t>
            </w:r>
            <w:r w:rsidRPr="00702895">
              <w:rPr>
                <w:rFonts w:eastAsia="仿宋"/>
                <w:sz w:val="21"/>
                <w:szCs w:val="21"/>
              </w:rPr>
              <w:t>/</w:t>
            </w:r>
            <w:r w:rsidRPr="00702895">
              <w:rPr>
                <w:rFonts w:eastAsia="仿宋"/>
                <w:sz w:val="21"/>
                <w:szCs w:val="21"/>
              </w:rPr>
              <w:t>缓解操作等），并能将有关的列车位置信息周期性报告给行车调度仿真系统。</w:t>
            </w:r>
          </w:p>
          <w:p w:rsidR="00793DC7" w:rsidRPr="00702895" w:rsidRDefault="00793DC7" w:rsidP="00793DC7">
            <w:pPr>
              <w:numPr>
                <w:ilvl w:val="1"/>
                <w:numId w:val="32"/>
              </w:numPr>
              <w:adjustRightInd w:val="0"/>
              <w:snapToGrid w:val="0"/>
              <w:ind w:left="0" w:firstLineChars="200" w:firstLine="420"/>
              <w:rPr>
                <w:rFonts w:eastAsia="仿宋"/>
                <w:sz w:val="21"/>
                <w:szCs w:val="21"/>
              </w:rPr>
            </w:pPr>
            <w:r w:rsidRPr="00702895">
              <w:rPr>
                <w:rFonts w:eastAsia="仿宋"/>
                <w:sz w:val="21"/>
                <w:szCs w:val="21"/>
              </w:rPr>
              <w:t>虚拟沙盘的信号设备模型能接受行车调度仿真系统的控制，并能将有关信号设备状态报告给行车调度仿真系统。</w:t>
            </w:r>
          </w:p>
          <w:p w:rsidR="00793DC7" w:rsidRPr="00702895" w:rsidRDefault="00793DC7" w:rsidP="00793DC7">
            <w:pPr>
              <w:numPr>
                <w:ilvl w:val="1"/>
                <w:numId w:val="32"/>
              </w:numPr>
              <w:adjustRightInd w:val="0"/>
              <w:snapToGrid w:val="0"/>
              <w:ind w:left="0" w:firstLineChars="200" w:firstLine="420"/>
              <w:rPr>
                <w:rFonts w:eastAsia="仿宋"/>
                <w:sz w:val="21"/>
                <w:szCs w:val="21"/>
              </w:rPr>
            </w:pPr>
            <w:r w:rsidRPr="00702895">
              <w:rPr>
                <w:rFonts w:eastAsia="仿宋"/>
                <w:sz w:val="21"/>
                <w:szCs w:val="21"/>
              </w:rPr>
              <w:t>各个车站的虚拟</w:t>
            </w:r>
            <w:r w:rsidRPr="00702895">
              <w:rPr>
                <w:rFonts w:eastAsia="仿宋"/>
                <w:sz w:val="21"/>
                <w:szCs w:val="21"/>
              </w:rPr>
              <w:t>IBP</w:t>
            </w:r>
            <w:r w:rsidRPr="00702895">
              <w:rPr>
                <w:rFonts w:eastAsia="仿宋"/>
                <w:sz w:val="21"/>
                <w:szCs w:val="21"/>
              </w:rPr>
              <w:t>盘的屏蔽门相关的操作，应能通过行车调度仿真系统，控制虚拟沙盘的车站屏蔽门模型，同时能接收来自相应车站的屏蔽门模型的状态。</w:t>
            </w:r>
          </w:p>
          <w:p w:rsidR="00793DC7" w:rsidRPr="00926E48" w:rsidRDefault="00793DC7" w:rsidP="007813E2">
            <w:pPr>
              <w:adjustRightInd w:val="0"/>
              <w:snapToGrid w:val="0"/>
              <w:ind w:firstLineChars="200" w:firstLine="420"/>
              <w:rPr>
                <w:rStyle w:val="font161"/>
                <w:rFonts w:eastAsia="仿宋"/>
                <w:sz w:val="21"/>
                <w:szCs w:val="21"/>
              </w:rPr>
            </w:pPr>
            <w:r w:rsidRPr="00926E48">
              <w:rPr>
                <w:rFonts w:eastAsia="仿宋"/>
                <w:sz w:val="21"/>
                <w:szCs w:val="21"/>
              </w:rPr>
              <w:t>11</w:t>
            </w:r>
            <w:r w:rsidRPr="00926E48">
              <w:rPr>
                <w:rFonts w:eastAsia="仿宋"/>
                <w:sz w:val="21"/>
                <w:szCs w:val="21"/>
              </w:rPr>
              <w:t>、</w:t>
            </w:r>
            <w:r w:rsidRPr="00926E48">
              <w:rPr>
                <w:rFonts w:eastAsia="仿宋"/>
                <w:sz w:val="21"/>
                <w:szCs w:val="21"/>
              </w:rPr>
              <w:t>▲</w:t>
            </w:r>
            <w:r w:rsidRPr="00926E48">
              <w:rPr>
                <w:rStyle w:val="font161"/>
                <w:rFonts w:eastAsia="仿宋"/>
                <w:sz w:val="21"/>
                <w:szCs w:val="21"/>
              </w:rPr>
              <w:t>应实现杭州地铁</w:t>
            </w:r>
            <w:r w:rsidRPr="00926E48">
              <w:rPr>
                <w:rStyle w:val="font161"/>
                <w:rFonts w:eastAsia="仿宋"/>
                <w:sz w:val="21"/>
                <w:szCs w:val="21"/>
              </w:rPr>
              <w:t>2</w:t>
            </w:r>
            <w:r w:rsidRPr="00926E48">
              <w:rPr>
                <w:rStyle w:val="font161"/>
                <w:rFonts w:eastAsia="仿宋"/>
                <w:sz w:val="21"/>
                <w:szCs w:val="21"/>
              </w:rPr>
              <w:t>号线和宁波地铁</w:t>
            </w:r>
            <w:r w:rsidRPr="00926E48">
              <w:rPr>
                <w:rStyle w:val="font161"/>
                <w:rFonts w:eastAsia="仿宋"/>
                <w:sz w:val="21"/>
                <w:szCs w:val="21"/>
              </w:rPr>
              <w:t>1</w:t>
            </w:r>
            <w:r w:rsidRPr="00926E48">
              <w:rPr>
                <w:rStyle w:val="font161"/>
                <w:rFonts w:eastAsia="仿宋"/>
                <w:sz w:val="21"/>
                <w:szCs w:val="21"/>
              </w:rPr>
              <w:t>号线为原型的行车调度仿真系统与各自</w:t>
            </w:r>
            <w:r w:rsidRPr="00926E48">
              <w:rPr>
                <w:rStyle w:val="font161"/>
                <w:rFonts w:eastAsia="仿宋"/>
                <w:sz w:val="21"/>
                <w:szCs w:val="21"/>
              </w:rPr>
              <w:t>ISCS</w:t>
            </w:r>
            <w:r w:rsidRPr="00926E48">
              <w:rPr>
                <w:rStyle w:val="font161"/>
                <w:rFonts w:eastAsia="仿宋"/>
                <w:sz w:val="21"/>
                <w:szCs w:val="21"/>
              </w:rPr>
              <w:t>仿真系统的联动功能，互联信息应满足：</w:t>
            </w:r>
          </w:p>
          <w:p w:rsidR="00793DC7" w:rsidRPr="00702895" w:rsidRDefault="00793DC7" w:rsidP="00793DC7">
            <w:pPr>
              <w:keepLines/>
              <w:numPr>
                <w:ilvl w:val="0"/>
                <w:numId w:val="33"/>
              </w:numPr>
              <w:adjustRightInd w:val="0"/>
              <w:snapToGrid w:val="0"/>
              <w:ind w:left="0" w:firstLineChars="200" w:firstLine="420"/>
              <w:outlineLvl w:val="3"/>
              <w:rPr>
                <w:rFonts w:eastAsia="仿宋"/>
                <w:sz w:val="21"/>
                <w:szCs w:val="21"/>
                <w:lang w:val="x-none" w:eastAsia="x-none"/>
              </w:rPr>
            </w:pPr>
            <w:r w:rsidRPr="00702895">
              <w:rPr>
                <w:rFonts w:eastAsia="仿宋"/>
                <w:bCs/>
                <w:sz w:val="21"/>
                <w:szCs w:val="21"/>
                <w:lang w:val="fr-FR" w:eastAsia="x-none"/>
              </w:rPr>
              <w:t>ISCS</w:t>
            </w:r>
            <w:r>
              <w:rPr>
                <w:rFonts w:eastAsia="仿宋"/>
                <w:bCs/>
                <w:sz w:val="21"/>
                <w:szCs w:val="21"/>
                <w:lang w:val="fr-FR" w:eastAsia="x-none"/>
              </w:rPr>
              <w:t>→</w:t>
            </w:r>
            <w:r w:rsidRPr="00702895">
              <w:rPr>
                <w:rFonts w:eastAsia="仿宋"/>
                <w:bCs/>
                <w:sz w:val="21"/>
                <w:szCs w:val="21"/>
                <w:lang w:val="fr-FR" w:eastAsia="x-none"/>
              </w:rPr>
              <w:t>ATS</w:t>
            </w:r>
            <w:r w:rsidRPr="00702895">
              <w:rPr>
                <w:rFonts w:eastAsia="仿宋"/>
                <w:bCs/>
                <w:sz w:val="21"/>
                <w:szCs w:val="21"/>
                <w:lang w:val="fr-FR"/>
              </w:rPr>
              <w:t>的信息包括：</w:t>
            </w:r>
            <w:r w:rsidRPr="00702895">
              <w:rPr>
                <w:rFonts w:eastAsia="仿宋"/>
                <w:sz w:val="21"/>
                <w:szCs w:val="21"/>
                <w:lang w:val="x-none" w:eastAsia="x-none"/>
              </w:rPr>
              <w:t>各个供电区段的工作状态信息</w:t>
            </w:r>
            <w:r w:rsidRPr="00702895">
              <w:rPr>
                <w:rFonts w:eastAsia="仿宋"/>
                <w:sz w:val="21"/>
                <w:szCs w:val="21"/>
                <w:lang w:val="x-none"/>
              </w:rPr>
              <w:t>、</w:t>
            </w:r>
            <w:r w:rsidRPr="00702895">
              <w:rPr>
                <w:rFonts w:eastAsia="仿宋"/>
                <w:sz w:val="21"/>
                <w:szCs w:val="21"/>
                <w:lang w:val="x-none" w:eastAsia="x-none"/>
              </w:rPr>
              <w:t>灾害及</w:t>
            </w:r>
            <w:r w:rsidRPr="00702895">
              <w:rPr>
                <w:rFonts w:eastAsia="仿宋"/>
                <w:sz w:val="21"/>
                <w:szCs w:val="21"/>
                <w:lang w:val="x-none" w:eastAsia="x-none"/>
              </w:rPr>
              <w:t>ISCS</w:t>
            </w:r>
            <w:r w:rsidRPr="00702895">
              <w:rPr>
                <w:rFonts w:eastAsia="仿宋"/>
                <w:sz w:val="21"/>
                <w:szCs w:val="21"/>
                <w:lang w:val="x-none" w:eastAsia="x-none"/>
              </w:rPr>
              <w:t>监控范围内的重大事故信息</w:t>
            </w:r>
            <w:r>
              <w:rPr>
                <w:rFonts w:eastAsia="仿宋" w:hint="eastAsia"/>
                <w:sz w:val="21"/>
                <w:szCs w:val="21"/>
                <w:lang w:val="x-none"/>
              </w:rPr>
              <w:t>。</w:t>
            </w:r>
          </w:p>
          <w:p w:rsidR="00793DC7" w:rsidRPr="00702895" w:rsidRDefault="00793DC7" w:rsidP="00793DC7">
            <w:pPr>
              <w:keepLines/>
              <w:numPr>
                <w:ilvl w:val="0"/>
                <w:numId w:val="33"/>
              </w:numPr>
              <w:adjustRightInd w:val="0"/>
              <w:snapToGrid w:val="0"/>
              <w:ind w:left="0" w:firstLineChars="200" w:firstLine="420"/>
              <w:outlineLvl w:val="3"/>
              <w:rPr>
                <w:rFonts w:eastAsia="仿宋"/>
                <w:sz w:val="21"/>
                <w:szCs w:val="21"/>
                <w:lang w:val="x-none" w:eastAsia="x-none"/>
              </w:rPr>
            </w:pPr>
            <w:r w:rsidRPr="00702895">
              <w:rPr>
                <w:rFonts w:eastAsia="仿宋"/>
                <w:bCs/>
                <w:sz w:val="21"/>
                <w:szCs w:val="21"/>
                <w:lang w:val="fr-FR" w:eastAsia="x-none"/>
              </w:rPr>
              <w:t>ATS</w:t>
            </w:r>
            <w:r>
              <w:rPr>
                <w:rFonts w:eastAsia="仿宋"/>
                <w:bCs/>
                <w:sz w:val="21"/>
                <w:szCs w:val="21"/>
                <w:lang w:val="fr-FR" w:eastAsia="x-none"/>
              </w:rPr>
              <w:t>→</w:t>
            </w:r>
            <w:r w:rsidRPr="00702895">
              <w:rPr>
                <w:rFonts w:eastAsia="仿宋"/>
                <w:bCs/>
                <w:sz w:val="21"/>
                <w:szCs w:val="21"/>
                <w:lang w:val="fr-FR" w:eastAsia="x-none"/>
              </w:rPr>
              <w:t>ISCS</w:t>
            </w:r>
            <w:r w:rsidRPr="00702895">
              <w:rPr>
                <w:rFonts w:eastAsia="仿宋"/>
                <w:bCs/>
                <w:sz w:val="21"/>
                <w:szCs w:val="21"/>
                <w:lang w:val="fr-FR"/>
              </w:rPr>
              <w:t>的信息包括：</w:t>
            </w:r>
            <w:r w:rsidRPr="00702895">
              <w:rPr>
                <w:rFonts w:eastAsia="仿宋"/>
                <w:sz w:val="21"/>
                <w:szCs w:val="21"/>
                <w:lang w:val="x-none" w:eastAsia="x-none"/>
              </w:rPr>
              <w:t>列车位置及区间超时信息</w:t>
            </w:r>
            <w:r w:rsidRPr="00702895">
              <w:rPr>
                <w:rFonts w:eastAsia="仿宋"/>
                <w:sz w:val="21"/>
                <w:szCs w:val="21"/>
                <w:lang w:val="x-none"/>
              </w:rPr>
              <w:t>（列车阻塞）、</w:t>
            </w:r>
            <w:r w:rsidRPr="00702895">
              <w:rPr>
                <w:rFonts w:eastAsia="仿宋"/>
                <w:sz w:val="21"/>
                <w:szCs w:val="21"/>
                <w:lang w:val="x-none" w:eastAsia="x-none"/>
              </w:rPr>
              <w:t>轨道占用</w:t>
            </w:r>
            <w:r w:rsidRPr="00702895">
              <w:rPr>
                <w:rFonts w:eastAsia="仿宋"/>
                <w:sz w:val="21"/>
                <w:szCs w:val="21"/>
                <w:lang w:val="x-none"/>
              </w:rPr>
              <w:t>、</w:t>
            </w:r>
            <w:r w:rsidRPr="00702895">
              <w:rPr>
                <w:rFonts w:eastAsia="仿宋"/>
                <w:sz w:val="21"/>
                <w:szCs w:val="21"/>
                <w:lang w:val="x-none" w:eastAsia="x-none"/>
              </w:rPr>
              <w:t>列车识别号</w:t>
            </w:r>
            <w:r w:rsidRPr="00702895">
              <w:rPr>
                <w:rFonts w:eastAsia="仿宋"/>
                <w:sz w:val="21"/>
                <w:szCs w:val="21"/>
                <w:lang w:val="x-none"/>
              </w:rPr>
              <w:t>、</w:t>
            </w:r>
            <w:r w:rsidRPr="00702895">
              <w:rPr>
                <w:rFonts w:eastAsia="仿宋"/>
                <w:sz w:val="21"/>
                <w:szCs w:val="21"/>
                <w:lang w:val="x-none" w:eastAsia="x-none"/>
              </w:rPr>
              <w:t>列车到发站</w:t>
            </w:r>
            <w:r w:rsidRPr="00702895">
              <w:rPr>
                <w:rFonts w:eastAsia="仿宋"/>
                <w:sz w:val="21"/>
                <w:szCs w:val="21"/>
                <w:lang w:val="x-none"/>
              </w:rPr>
              <w:t>、</w:t>
            </w:r>
            <w:r w:rsidRPr="00702895">
              <w:rPr>
                <w:rFonts w:eastAsia="仿宋"/>
                <w:sz w:val="21"/>
                <w:szCs w:val="21"/>
                <w:lang w:val="x-none" w:eastAsia="x-none"/>
              </w:rPr>
              <w:t>站台</w:t>
            </w:r>
            <w:r w:rsidRPr="00702895">
              <w:rPr>
                <w:rFonts w:eastAsia="仿宋"/>
                <w:sz w:val="21"/>
                <w:szCs w:val="21"/>
                <w:lang w:val="x-none"/>
              </w:rPr>
              <w:t>、</w:t>
            </w:r>
            <w:r w:rsidRPr="00702895">
              <w:rPr>
                <w:rFonts w:eastAsia="仿宋"/>
                <w:sz w:val="21"/>
                <w:szCs w:val="21"/>
                <w:lang w:val="x-none" w:eastAsia="x-none"/>
              </w:rPr>
              <w:t>时刻表</w:t>
            </w:r>
            <w:r>
              <w:rPr>
                <w:rFonts w:eastAsia="仿宋" w:hint="eastAsia"/>
                <w:sz w:val="21"/>
                <w:szCs w:val="21"/>
                <w:lang w:val="x-none"/>
              </w:rPr>
              <w:t>等</w:t>
            </w:r>
            <w:r w:rsidRPr="00702895">
              <w:rPr>
                <w:rFonts w:eastAsia="仿宋"/>
                <w:sz w:val="21"/>
                <w:szCs w:val="21"/>
                <w:lang w:val="x-none" w:eastAsia="x-none"/>
              </w:rPr>
              <w:t>信息</w:t>
            </w:r>
            <w:r>
              <w:rPr>
                <w:rFonts w:eastAsia="仿宋" w:hint="eastAsia"/>
                <w:sz w:val="21"/>
                <w:szCs w:val="21"/>
                <w:lang w:val="x-none"/>
              </w:rPr>
              <w:t>。</w:t>
            </w:r>
          </w:p>
          <w:p w:rsidR="00793DC7" w:rsidRPr="00926E48" w:rsidRDefault="00793DC7" w:rsidP="007813E2">
            <w:pPr>
              <w:adjustRightInd w:val="0"/>
              <w:snapToGrid w:val="0"/>
              <w:ind w:firstLineChars="200" w:firstLine="420"/>
              <w:rPr>
                <w:rStyle w:val="font161"/>
                <w:rFonts w:eastAsia="仿宋"/>
                <w:sz w:val="21"/>
                <w:szCs w:val="21"/>
              </w:rPr>
            </w:pPr>
            <w:r w:rsidRPr="00926E48">
              <w:rPr>
                <w:rFonts w:eastAsia="仿宋"/>
                <w:sz w:val="21"/>
                <w:szCs w:val="21"/>
                <w:lang w:val="x-none"/>
              </w:rPr>
              <w:t>12</w:t>
            </w:r>
            <w:r w:rsidRPr="00926E48">
              <w:rPr>
                <w:rFonts w:eastAsia="仿宋"/>
                <w:sz w:val="21"/>
                <w:szCs w:val="21"/>
                <w:lang w:val="x-none"/>
              </w:rPr>
              <w:t>、</w:t>
            </w:r>
            <w:r w:rsidRPr="00926E48">
              <w:rPr>
                <w:rFonts w:eastAsia="仿宋"/>
                <w:sz w:val="21"/>
                <w:szCs w:val="21"/>
              </w:rPr>
              <w:t>▲</w:t>
            </w:r>
            <w:r w:rsidRPr="00926E48">
              <w:rPr>
                <w:rStyle w:val="font161"/>
                <w:rFonts w:eastAsia="仿宋"/>
                <w:sz w:val="21"/>
                <w:szCs w:val="21"/>
              </w:rPr>
              <w:t>应实现杭州地铁</w:t>
            </w:r>
            <w:r w:rsidRPr="00926E48">
              <w:rPr>
                <w:rStyle w:val="font161"/>
                <w:rFonts w:eastAsia="仿宋"/>
                <w:sz w:val="21"/>
                <w:szCs w:val="21"/>
              </w:rPr>
              <w:t>2</w:t>
            </w:r>
            <w:r w:rsidRPr="00926E48">
              <w:rPr>
                <w:rStyle w:val="font161"/>
                <w:rFonts w:eastAsia="仿宋"/>
                <w:sz w:val="21"/>
                <w:szCs w:val="21"/>
              </w:rPr>
              <w:t>号线和宁波地铁</w:t>
            </w:r>
            <w:r w:rsidRPr="00926E48">
              <w:rPr>
                <w:rStyle w:val="font161"/>
                <w:rFonts w:eastAsia="仿宋"/>
                <w:sz w:val="21"/>
                <w:szCs w:val="21"/>
              </w:rPr>
              <w:t>1</w:t>
            </w:r>
            <w:r w:rsidRPr="00926E48">
              <w:rPr>
                <w:rStyle w:val="font161"/>
                <w:rFonts w:eastAsia="仿宋"/>
                <w:sz w:val="21"/>
                <w:szCs w:val="21"/>
              </w:rPr>
              <w:t>号线为原型的行车调度仿真系统与各自的各个车站虚拟</w:t>
            </w:r>
            <w:r w:rsidRPr="00926E48">
              <w:rPr>
                <w:rStyle w:val="font161"/>
                <w:rFonts w:eastAsia="仿宋"/>
                <w:sz w:val="21"/>
                <w:szCs w:val="21"/>
              </w:rPr>
              <w:t>IBP</w:t>
            </w:r>
            <w:r w:rsidRPr="00926E48">
              <w:rPr>
                <w:rStyle w:val="font161"/>
                <w:rFonts w:eastAsia="仿宋"/>
                <w:sz w:val="21"/>
                <w:szCs w:val="21"/>
              </w:rPr>
              <w:t>盘的信号联动功能，包括：计轴复位、上行</w:t>
            </w:r>
            <w:r w:rsidRPr="00926E48">
              <w:rPr>
                <w:rStyle w:val="font161"/>
                <w:rFonts w:eastAsia="仿宋"/>
                <w:sz w:val="21"/>
                <w:szCs w:val="21"/>
              </w:rPr>
              <w:t>/</w:t>
            </w:r>
            <w:r w:rsidRPr="00926E48">
              <w:rPr>
                <w:rStyle w:val="font161"/>
                <w:rFonts w:eastAsia="仿宋"/>
                <w:sz w:val="21"/>
                <w:szCs w:val="21"/>
              </w:rPr>
              <w:t>下行站台紧停</w:t>
            </w:r>
            <w:r w:rsidRPr="00926E48">
              <w:rPr>
                <w:rStyle w:val="font161"/>
                <w:rFonts w:eastAsia="仿宋"/>
                <w:sz w:val="21"/>
                <w:szCs w:val="21"/>
              </w:rPr>
              <w:t>/</w:t>
            </w:r>
            <w:r w:rsidRPr="00926E48">
              <w:rPr>
                <w:rStyle w:val="font161"/>
                <w:rFonts w:eastAsia="仿宋"/>
                <w:sz w:val="21"/>
                <w:szCs w:val="21"/>
              </w:rPr>
              <w:t>复原、临时限速、扣车</w:t>
            </w:r>
            <w:r w:rsidRPr="00926E48">
              <w:rPr>
                <w:rStyle w:val="font161"/>
                <w:rFonts w:eastAsia="仿宋"/>
                <w:sz w:val="21"/>
                <w:szCs w:val="21"/>
              </w:rPr>
              <w:t>/</w:t>
            </w:r>
            <w:r w:rsidRPr="00926E48">
              <w:rPr>
                <w:rStyle w:val="font161"/>
                <w:rFonts w:eastAsia="仿宋"/>
                <w:sz w:val="21"/>
                <w:szCs w:val="21"/>
              </w:rPr>
              <w:t>解除扣车。同时，杭州地铁</w:t>
            </w:r>
            <w:r w:rsidRPr="00926E48">
              <w:rPr>
                <w:rStyle w:val="font161"/>
                <w:rFonts w:eastAsia="仿宋"/>
                <w:sz w:val="21"/>
                <w:szCs w:val="21"/>
              </w:rPr>
              <w:t>2</w:t>
            </w:r>
            <w:r w:rsidRPr="00926E48">
              <w:rPr>
                <w:rStyle w:val="font161"/>
                <w:rFonts w:eastAsia="仿宋"/>
                <w:sz w:val="21"/>
                <w:szCs w:val="21"/>
              </w:rPr>
              <w:t>号线为原型的行车调度仿真系统应能与实体车站的实物</w:t>
            </w:r>
            <w:r w:rsidRPr="00926E48">
              <w:rPr>
                <w:rStyle w:val="font161"/>
                <w:rFonts w:eastAsia="仿宋"/>
                <w:sz w:val="21"/>
                <w:szCs w:val="21"/>
              </w:rPr>
              <w:t>IBP</w:t>
            </w:r>
            <w:r w:rsidRPr="00926E48">
              <w:rPr>
                <w:rStyle w:val="font161"/>
                <w:rFonts w:eastAsia="仿宋"/>
                <w:sz w:val="21"/>
                <w:szCs w:val="21"/>
              </w:rPr>
              <w:t>盘的信号进行联动，应做到与实体车站对应，同时应只有</w:t>
            </w:r>
            <w:r w:rsidRPr="00926E48">
              <w:rPr>
                <w:rStyle w:val="font161"/>
                <w:rFonts w:eastAsia="仿宋"/>
                <w:sz w:val="21"/>
                <w:szCs w:val="21"/>
              </w:rPr>
              <w:t>1</w:t>
            </w:r>
            <w:r w:rsidRPr="00926E48">
              <w:rPr>
                <w:rStyle w:val="font161"/>
                <w:rFonts w:eastAsia="仿宋"/>
                <w:sz w:val="21"/>
                <w:szCs w:val="21"/>
              </w:rPr>
              <w:t>个</w:t>
            </w:r>
            <w:r w:rsidRPr="00926E48">
              <w:rPr>
                <w:rStyle w:val="font161"/>
                <w:rFonts w:eastAsia="仿宋"/>
                <w:sz w:val="21"/>
                <w:szCs w:val="21"/>
              </w:rPr>
              <w:t>IBP</w:t>
            </w:r>
            <w:r w:rsidRPr="00926E48">
              <w:rPr>
                <w:rStyle w:val="font161"/>
                <w:rFonts w:eastAsia="仿宋"/>
                <w:sz w:val="21"/>
                <w:szCs w:val="21"/>
              </w:rPr>
              <w:t>盘有效。</w:t>
            </w:r>
          </w:p>
          <w:p w:rsidR="00793DC7" w:rsidRPr="00926E48" w:rsidRDefault="00793DC7" w:rsidP="007813E2">
            <w:pPr>
              <w:adjustRightInd w:val="0"/>
              <w:snapToGrid w:val="0"/>
              <w:ind w:firstLineChars="200" w:firstLine="420"/>
              <w:rPr>
                <w:rStyle w:val="font161"/>
                <w:rFonts w:eastAsia="仿宋"/>
                <w:sz w:val="21"/>
                <w:szCs w:val="21"/>
              </w:rPr>
            </w:pPr>
            <w:r w:rsidRPr="00926E48">
              <w:rPr>
                <w:rFonts w:eastAsia="仿宋"/>
                <w:sz w:val="21"/>
                <w:szCs w:val="21"/>
              </w:rPr>
              <w:t>13</w:t>
            </w:r>
            <w:r w:rsidRPr="00926E48">
              <w:rPr>
                <w:rFonts w:eastAsia="仿宋"/>
                <w:sz w:val="21"/>
                <w:szCs w:val="21"/>
              </w:rPr>
              <w:t>、</w:t>
            </w:r>
            <w:r w:rsidRPr="00926E48">
              <w:rPr>
                <w:rFonts w:eastAsia="仿宋"/>
                <w:sz w:val="21"/>
                <w:szCs w:val="21"/>
              </w:rPr>
              <w:t>▲</w:t>
            </w:r>
            <w:r w:rsidRPr="00926E48">
              <w:rPr>
                <w:rStyle w:val="font161"/>
                <w:rFonts w:eastAsia="仿宋"/>
                <w:sz w:val="21"/>
                <w:szCs w:val="21"/>
              </w:rPr>
              <w:t>以杭州地铁</w:t>
            </w:r>
            <w:r w:rsidRPr="00926E48">
              <w:rPr>
                <w:rStyle w:val="font161"/>
                <w:rFonts w:eastAsia="仿宋"/>
                <w:sz w:val="21"/>
                <w:szCs w:val="21"/>
              </w:rPr>
              <w:t>2</w:t>
            </w:r>
            <w:r w:rsidRPr="00926E48">
              <w:rPr>
                <w:rStyle w:val="font161"/>
                <w:rFonts w:eastAsia="仿宋"/>
                <w:sz w:val="21"/>
                <w:szCs w:val="21"/>
              </w:rPr>
              <w:t>号线为原型的行车调度仿真系统应能与配套的模驾设备进行联动。</w:t>
            </w:r>
            <w:r w:rsidRPr="00926E48">
              <w:rPr>
                <w:rStyle w:val="font161"/>
                <w:rFonts w:eastAsia="仿宋"/>
                <w:sz w:val="21"/>
                <w:szCs w:val="21"/>
              </w:rPr>
              <w:t>1</w:t>
            </w:r>
            <w:r w:rsidRPr="00926E48">
              <w:rPr>
                <w:rStyle w:val="font161"/>
                <w:rFonts w:eastAsia="仿宋"/>
                <w:sz w:val="21"/>
                <w:szCs w:val="21"/>
              </w:rPr>
              <w:t>套模驾设备同时只能对应行车调度仿真系统中的一列车。联动功能应满足：</w:t>
            </w:r>
          </w:p>
          <w:p w:rsidR="00793DC7" w:rsidRPr="00926E48" w:rsidRDefault="00793DC7" w:rsidP="00793DC7">
            <w:pPr>
              <w:numPr>
                <w:ilvl w:val="0"/>
                <w:numId w:val="34"/>
              </w:numPr>
              <w:adjustRightInd w:val="0"/>
              <w:snapToGrid w:val="0"/>
              <w:ind w:left="0" w:firstLineChars="200" w:firstLine="420"/>
              <w:rPr>
                <w:rStyle w:val="font161"/>
                <w:rFonts w:eastAsia="仿宋"/>
                <w:sz w:val="21"/>
                <w:szCs w:val="21"/>
              </w:rPr>
            </w:pPr>
            <w:r w:rsidRPr="00926E48">
              <w:rPr>
                <w:rStyle w:val="font161"/>
                <w:rFonts w:eastAsia="仿宋"/>
                <w:sz w:val="21"/>
                <w:szCs w:val="21"/>
              </w:rPr>
              <w:t>模驾设备通过行车调度仿真系统能控制虚拟沙盘上的列车模型，并使两者的列车位置和状态同步。</w:t>
            </w:r>
          </w:p>
          <w:p w:rsidR="00793DC7" w:rsidRPr="00926E48" w:rsidRDefault="00793DC7" w:rsidP="00793DC7">
            <w:pPr>
              <w:numPr>
                <w:ilvl w:val="0"/>
                <w:numId w:val="34"/>
              </w:numPr>
              <w:adjustRightInd w:val="0"/>
              <w:snapToGrid w:val="0"/>
              <w:ind w:left="0" w:firstLineChars="200" w:firstLine="420"/>
              <w:rPr>
                <w:rStyle w:val="font161"/>
                <w:rFonts w:eastAsia="仿宋"/>
                <w:sz w:val="21"/>
                <w:szCs w:val="21"/>
              </w:rPr>
            </w:pPr>
            <w:r w:rsidRPr="00926E48">
              <w:rPr>
                <w:rStyle w:val="font161"/>
                <w:rFonts w:eastAsia="仿宋"/>
                <w:sz w:val="21"/>
                <w:szCs w:val="21"/>
              </w:rPr>
              <w:t>模驾设备的视景上的信号设备（道岔位置、信号机、屏蔽门等）状态应与行车调度仿真系统的状态同步。</w:t>
            </w:r>
          </w:p>
          <w:p w:rsidR="00793DC7" w:rsidRPr="00926E48" w:rsidRDefault="00793DC7" w:rsidP="00793DC7">
            <w:pPr>
              <w:numPr>
                <w:ilvl w:val="0"/>
                <w:numId w:val="34"/>
              </w:numPr>
              <w:adjustRightInd w:val="0"/>
              <w:snapToGrid w:val="0"/>
              <w:ind w:left="0" w:firstLineChars="200" w:firstLine="420"/>
              <w:rPr>
                <w:rStyle w:val="font161"/>
                <w:rFonts w:eastAsia="仿宋"/>
                <w:sz w:val="21"/>
                <w:szCs w:val="21"/>
              </w:rPr>
            </w:pPr>
            <w:r w:rsidRPr="00926E48">
              <w:rPr>
                <w:rStyle w:val="font161"/>
                <w:rFonts w:eastAsia="仿宋"/>
                <w:sz w:val="21"/>
                <w:szCs w:val="21"/>
              </w:rPr>
              <w:t>模驾设备与行车调度仿真系统联动时，周期性向行车调度仿真系统报告位置和有关状态信息，同时将有关操作控制指令发送给虚拟沙盘。</w:t>
            </w:r>
          </w:p>
          <w:p w:rsidR="00793DC7" w:rsidRPr="00926E48" w:rsidRDefault="00793DC7" w:rsidP="00793DC7">
            <w:pPr>
              <w:numPr>
                <w:ilvl w:val="0"/>
                <w:numId w:val="34"/>
              </w:numPr>
              <w:adjustRightInd w:val="0"/>
              <w:snapToGrid w:val="0"/>
              <w:ind w:left="0" w:firstLineChars="200" w:firstLine="420"/>
              <w:rPr>
                <w:rStyle w:val="font161"/>
                <w:rFonts w:eastAsia="仿宋"/>
                <w:sz w:val="21"/>
                <w:szCs w:val="21"/>
              </w:rPr>
            </w:pPr>
            <w:r w:rsidRPr="00926E48">
              <w:rPr>
                <w:rStyle w:val="font161"/>
                <w:rFonts w:eastAsia="仿宋"/>
                <w:sz w:val="21"/>
                <w:szCs w:val="21"/>
              </w:rPr>
              <w:t>模驾设备接收行车调度仿真系统发送的移动授权以及有关限速、跳停等指令，并根据收到的信息进行列车运行控制。</w:t>
            </w:r>
          </w:p>
          <w:p w:rsidR="00793DC7" w:rsidRPr="00926E48" w:rsidRDefault="00793DC7" w:rsidP="007813E2">
            <w:pPr>
              <w:adjustRightInd w:val="0"/>
              <w:snapToGrid w:val="0"/>
              <w:ind w:firstLineChars="200" w:firstLine="420"/>
              <w:rPr>
                <w:rStyle w:val="font161"/>
                <w:rFonts w:eastAsia="仿宋"/>
                <w:sz w:val="21"/>
                <w:szCs w:val="21"/>
              </w:rPr>
            </w:pPr>
            <w:r w:rsidRPr="00926E48">
              <w:rPr>
                <w:rFonts w:eastAsia="仿宋"/>
                <w:sz w:val="21"/>
                <w:szCs w:val="21"/>
              </w:rPr>
              <w:t>14</w:t>
            </w:r>
            <w:r w:rsidRPr="00926E48">
              <w:rPr>
                <w:rFonts w:eastAsia="仿宋"/>
                <w:sz w:val="21"/>
                <w:szCs w:val="21"/>
              </w:rPr>
              <w:t>、</w:t>
            </w:r>
            <w:r w:rsidRPr="00926E48">
              <w:rPr>
                <w:rFonts w:eastAsia="仿宋"/>
                <w:sz w:val="21"/>
                <w:szCs w:val="21"/>
              </w:rPr>
              <w:t>▲</w:t>
            </w:r>
            <w:r w:rsidRPr="00926E48">
              <w:rPr>
                <w:rStyle w:val="font161"/>
                <w:rFonts w:eastAsia="仿宋"/>
                <w:sz w:val="21"/>
                <w:szCs w:val="21"/>
              </w:rPr>
              <w:t>以杭州地铁</w:t>
            </w:r>
            <w:r w:rsidRPr="00926E48">
              <w:rPr>
                <w:rStyle w:val="font161"/>
                <w:rFonts w:eastAsia="仿宋"/>
                <w:sz w:val="21"/>
                <w:szCs w:val="21"/>
              </w:rPr>
              <w:t>2</w:t>
            </w:r>
            <w:r w:rsidRPr="00926E48">
              <w:rPr>
                <w:rStyle w:val="font161"/>
                <w:rFonts w:eastAsia="仿宋"/>
                <w:sz w:val="21"/>
                <w:szCs w:val="21"/>
              </w:rPr>
              <w:t>号线为原型的行车调度仿真系统应能与实体车站的站台屏蔽门进行联动，实现列车运行到站停车开关门时，站台屏蔽门自动开启</w:t>
            </w:r>
            <w:r w:rsidRPr="00926E48">
              <w:rPr>
                <w:rStyle w:val="font161"/>
                <w:rFonts w:eastAsia="仿宋"/>
                <w:sz w:val="21"/>
                <w:szCs w:val="21"/>
              </w:rPr>
              <w:t>/</w:t>
            </w:r>
            <w:r w:rsidRPr="00926E48">
              <w:rPr>
                <w:rStyle w:val="font161"/>
                <w:rFonts w:eastAsia="仿宋"/>
                <w:sz w:val="21"/>
                <w:szCs w:val="21"/>
              </w:rPr>
              <w:t>关闭功能，以及站台屏蔽门与信号系统互锁解除时的逻辑。行车调度仿真系统与虚拟沙盘联动的情况下，虚拟沙盘的站台屏蔽门也同步。</w:t>
            </w:r>
          </w:p>
          <w:p w:rsidR="00793DC7" w:rsidRPr="00702895" w:rsidRDefault="00793DC7" w:rsidP="007813E2">
            <w:pPr>
              <w:autoSpaceDE w:val="0"/>
              <w:autoSpaceDN w:val="0"/>
              <w:adjustRightInd w:val="0"/>
              <w:snapToGrid w:val="0"/>
              <w:ind w:firstLineChars="200" w:firstLine="420"/>
              <w:rPr>
                <w:rFonts w:eastAsia="仿宋"/>
                <w:kern w:val="0"/>
                <w:sz w:val="21"/>
                <w:szCs w:val="21"/>
              </w:rPr>
            </w:pPr>
            <w:r w:rsidRPr="00926E48">
              <w:rPr>
                <w:rFonts w:eastAsia="仿宋"/>
                <w:sz w:val="21"/>
                <w:szCs w:val="21"/>
              </w:rPr>
              <w:t>15</w:t>
            </w:r>
            <w:r w:rsidRPr="00926E48">
              <w:rPr>
                <w:rFonts w:eastAsia="仿宋"/>
                <w:sz w:val="21"/>
                <w:szCs w:val="21"/>
              </w:rPr>
              <w:t>、</w:t>
            </w:r>
            <w:r w:rsidRPr="00926E48">
              <w:rPr>
                <w:rFonts w:eastAsia="仿宋"/>
                <w:sz w:val="21"/>
                <w:szCs w:val="21"/>
              </w:rPr>
              <w:t>▲</w:t>
            </w:r>
            <w:r w:rsidRPr="00926E48">
              <w:rPr>
                <w:rStyle w:val="font161"/>
                <w:rFonts w:eastAsia="仿宋"/>
                <w:sz w:val="21"/>
                <w:szCs w:val="21"/>
              </w:rPr>
              <w:t>以杭州地铁</w:t>
            </w:r>
            <w:r w:rsidRPr="00926E48">
              <w:rPr>
                <w:rStyle w:val="font161"/>
                <w:rFonts w:eastAsia="仿宋"/>
                <w:sz w:val="21"/>
                <w:szCs w:val="21"/>
              </w:rPr>
              <w:t>2</w:t>
            </w:r>
            <w:r w:rsidRPr="00926E48">
              <w:rPr>
                <w:rStyle w:val="font161"/>
                <w:rFonts w:eastAsia="仿宋"/>
                <w:sz w:val="21"/>
                <w:szCs w:val="21"/>
              </w:rPr>
              <w:t>号线为原型的行车调度仿真系统应能与实体车站的</w:t>
            </w:r>
            <w:r w:rsidRPr="00926E48">
              <w:rPr>
                <w:rStyle w:val="font161"/>
                <w:rFonts w:eastAsia="仿宋"/>
                <w:sz w:val="21"/>
                <w:szCs w:val="21"/>
              </w:rPr>
              <w:t>PA</w:t>
            </w:r>
            <w:r w:rsidRPr="00926E48">
              <w:rPr>
                <w:rStyle w:val="font161"/>
                <w:rFonts w:eastAsia="仿宋"/>
                <w:sz w:val="21"/>
                <w:szCs w:val="21"/>
              </w:rPr>
              <w:t>和</w:t>
            </w:r>
            <w:r w:rsidRPr="00926E48">
              <w:rPr>
                <w:rStyle w:val="font161"/>
                <w:rFonts w:eastAsia="仿宋"/>
                <w:sz w:val="21"/>
                <w:szCs w:val="21"/>
              </w:rPr>
              <w:t>PIS</w:t>
            </w:r>
            <w:r w:rsidRPr="00926E48">
              <w:rPr>
                <w:rStyle w:val="font161"/>
                <w:rFonts w:eastAsia="仿宋"/>
                <w:sz w:val="21"/>
                <w:szCs w:val="21"/>
              </w:rPr>
              <w:t>系统联动，行车调度仿真系统应</w:t>
            </w:r>
            <w:r w:rsidRPr="00702895">
              <w:rPr>
                <w:rFonts w:eastAsia="仿宋"/>
                <w:kern w:val="0"/>
                <w:sz w:val="21"/>
                <w:szCs w:val="21"/>
              </w:rPr>
              <w:t>根据正在使用的当天运行图和列车实际运行信息，向</w:t>
            </w:r>
            <w:r w:rsidRPr="00702895">
              <w:rPr>
                <w:rFonts w:eastAsia="仿宋"/>
                <w:kern w:val="0"/>
                <w:sz w:val="21"/>
                <w:szCs w:val="21"/>
              </w:rPr>
              <w:t>PIS</w:t>
            </w:r>
            <w:r w:rsidRPr="00702895">
              <w:rPr>
                <w:rFonts w:eastAsia="仿宋"/>
                <w:kern w:val="0"/>
                <w:sz w:val="21"/>
                <w:szCs w:val="21"/>
              </w:rPr>
              <w:t>系统实时提供预测的列车到发信息、列车通过预告和其他行车信息如终到站、末班车等；应向</w:t>
            </w:r>
            <w:r w:rsidRPr="00702895">
              <w:rPr>
                <w:rFonts w:eastAsia="仿宋"/>
                <w:kern w:val="0"/>
                <w:sz w:val="21"/>
                <w:szCs w:val="21"/>
              </w:rPr>
              <w:t>PA</w:t>
            </w:r>
            <w:r w:rsidRPr="00702895">
              <w:rPr>
                <w:rFonts w:eastAsia="仿宋"/>
                <w:kern w:val="0"/>
                <w:sz w:val="21"/>
                <w:szCs w:val="21"/>
              </w:rPr>
              <w:t>系统传送列车接近、列车到达、列车目的地及预报到达时间信息，以便</w:t>
            </w:r>
            <w:r w:rsidRPr="00702895">
              <w:rPr>
                <w:rFonts w:eastAsia="仿宋"/>
                <w:kern w:val="0"/>
                <w:sz w:val="21"/>
                <w:szCs w:val="21"/>
              </w:rPr>
              <w:t>PA</w:t>
            </w:r>
            <w:r w:rsidRPr="00702895">
              <w:rPr>
                <w:rFonts w:eastAsia="仿宋"/>
                <w:kern w:val="0"/>
                <w:sz w:val="21"/>
                <w:szCs w:val="21"/>
              </w:rPr>
              <w:t>系统广播列车运行信息。</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16</w:t>
            </w:r>
            <w:r w:rsidRPr="00702895">
              <w:rPr>
                <w:rFonts w:eastAsia="仿宋"/>
                <w:sz w:val="21"/>
                <w:szCs w:val="21"/>
              </w:rPr>
              <w:t>、</w:t>
            </w:r>
            <w:r w:rsidRPr="00702895">
              <w:rPr>
                <w:rFonts w:eastAsia="仿宋"/>
                <w:sz w:val="21"/>
                <w:szCs w:val="21"/>
              </w:rPr>
              <w:t>▲</w:t>
            </w:r>
            <w:r w:rsidRPr="00702895">
              <w:rPr>
                <w:rFonts w:eastAsia="仿宋"/>
                <w:sz w:val="21"/>
                <w:szCs w:val="21"/>
              </w:rPr>
              <w:t>提供必要的二次开发接口和工程案例和开发类实验的基础平台，包括：</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ATS</w:t>
            </w:r>
            <w:r w:rsidRPr="00702895">
              <w:rPr>
                <w:rFonts w:eastAsia="仿宋"/>
                <w:sz w:val="21"/>
                <w:szCs w:val="21"/>
              </w:rPr>
              <w:t>仿真模块与车辆段、</w:t>
            </w:r>
            <w:r w:rsidRPr="00702895">
              <w:rPr>
                <w:rFonts w:eastAsia="仿宋"/>
                <w:sz w:val="21"/>
                <w:szCs w:val="21"/>
              </w:rPr>
              <w:t>ATS</w:t>
            </w:r>
            <w:r w:rsidRPr="00702895">
              <w:rPr>
                <w:rFonts w:eastAsia="仿宋"/>
                <w:sz w:val="21"/>
                <w:szCs w:val="21"/>
              </w:rPr>
              <w:t>与</w:t>
            </w:r>
            <w:r w:rsidRPr="00702895">
              <w:rPr>
                <w:rFonts w:eastAsia="仿宋"/>
                <w:sz w:val="21"/>
                <w:szCs w:val="21"/>
              </w:rPr>
              <w:t>ZC</w:t>
            </w:r>
            <w:r w:rsidRPr="00702895">
              <w:rPr>
                <w:rFonts w:eastAsia="仿宋"/>
                <w:sz w:val="21"/>
                <w:szCs w:val="21"/>
              </w:rPr>
              <w:t>、</w:t>
            </w:r>
            <w:r w:rsidRPr="00702895">
              <w:rPr>
                <w:rFonts w:eastAsia="仿宋"/>
                <w:sz w:val="21"/>
                <w:szCs w:val="21"/>
              </w:rPr>
              <w:t>ATS</w:t>
            </w:r>
            <w:r w:rsidRPr="00702895">
              <w:rPr>
                <w:rFonts w:eastAsia="仿宋"/>
                <w:sz w:val="21"/>
                <w:szCs w:val="21"/>
              </w:rPr>
              <w:t>与联锁、</w:t>
            </w:r>
            <w:r w:rsidRPr="00702895">
              <w:rPr>
                <w:rFonts w:eastAsia="仿宋"/>
                <w:sz w:val="21"/>
                <w:szCs w:val="21"/>
              </w:rPr>
              <w:t>ATS</w:t>
            </w:r>
            <w:r w:rsidRPr="00702895">
              <w:rPr>
                <w:rFonts w:eastAsia="仿宋"/>
                <w:sz w:val="21"/>
                <w:szCs w:val="21"/>
              </w:rPr>
              <w:t>与车载之间的通信数据接口协议以及通信接口设计文档。</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与虚拟沙盘联动的通信方式和数据通信接口协议，以及对虚拟沙盘中列车模型和信号设备模型操作控制和状态监视的例程开发文档和源码。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w:t>
            </w:r>
            <w:r w:rsidRPr="00702895">
              <w:rPr>
                <w:rFonts w:eastAsia="仿宋"/>
                <w:sz w:val="21"/>
                <w:szCs w:val="21"/>
              </w:rPr>
              <w:t>ISCS</w:t>
            </w:r>
            <w:r w:rsidRPr="00702895">
              <w:rPr>
                <w:rFonts w:eastAsia="仿宋"/>
                <w:sz w:val="21"/>
                <w:szCs w:val="21"/>
              </w:rPr>
              <w:t>仿真系统互联的通信方式和具体数据通信接口协议，以及行车调度仿真系统端的通信测试例程开发文档和源码。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lastRenderedPageBreak/>
              <w:t>与虚拟</w:t>
            </w:r>
            <w:r w:rsidRPr="00702895">
              <w:rPr>
                <w:rFonts w:eastAsia="仿宋"/>
                <w:sz w:val="21"/>
                <w:szCs w:val="21"/>
              </w:rPr>
              <w:t>IBP</w:t>
            </w:r>
            <w:r w:rsidRPr="00702895">
              <w:rPr>
                <w:rFonts w:eastAsia="仿宋"/>
                <w:sz w:val="21"/>
                <w:szCs w:val="21"/>
              </w:rPr>
              <w:t>盘互联的通信方式和具体数据通信接口协议，以及行车调度仿真系统端的通信测试例程开发文档和源码。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与实体车站</w:t>
            </w:r>
            <w:r w:rsidRPr="00702895">
              <w:rPr>
                <w:rFonts w:eastAsia="仿宋"/>
                <w:sz w:val="21"/>
                <w:szCs w:val="21"/>
              </w:rPr>
              <w:t>IBP</w:t>
            </w:r>
            <w:r w:rsidRPr="00702895">
              <w:rPr>
                <w:rFonts w:eastAsia="仿宋"/>
                <w:sz w:val="21"/>
                <w:szCs w:val="21"/>
              </w:rPr>
              <w:t>盘互联的具体数据通信接口协议，以及行车调度仿真系统端的通信测试例程开发文档和源码。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与模驾设备互联的数据通信接口协议，以及行车调度仿真系统端的通信测试例程开发文档和源码。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与站台屏蔽门联动的通信接口数据协议，以及行车调度仿真系统端的通信测试例程说明文档和源码。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与实体车站</w:t>
            </w:r>
            <w:r w:rsidRPr="00702895">
              <w:rPr>
                <w:rFonts w:eastAsia="仿宋"/>
                <w:sz w:val="21"/>
                <w:szCs w:val="21"/>
              </w:rPr>
              <w:t>PA</w:t>
            </w:r>
            <w:r w:rsidRPr="00702895">
              <w:rPr>
                <w:rFonts w:eastAsia="仿宋"/>
                <w:sz w:val="21"/>
                <w:szCs w:val="21"/>
              </w:rPr>
              <w:t>系统互联的数据通信接口协议，以及行车调度仿真系统端的通信测试例程开发文档和源码。</w:t>
            </w:r>
          </w:p>
          <w:p w:rsidR="00793DC7" w:rsidRPr="00702895" w:rsidRDefault="00793DC7" w:rsidP="00793DC7">
            <w:pPr>
              <w:numPr>
                <w:ilvl w:val="0"/>
                <w:numId w:val="35"/>
              </w:numPr>
              <w:adjustRightInd w:val="0"/>
              <w:snapToGrid w:val="0"/>
              <w:ind w:left="0" w:firstLineChars="200" w:firstLine="420"/>
              <w:rPr>
                <w:rFonts w:eastAsia="仿宋"/>
                <w:sz w:val="21"/>
                <w:szCs w:val="21"/>
              </w:rPr>
            </w:pPr>
            <w:r w:rsidRPr="00702895">
              <w:rPr>
                <w:rFonts w:eastAsia="仿宋"/>
                <w:sz w:val="21"/>
                <w:szCs w:val="21"/>
              </w:rPr>
              <w:t>与实体车站</w:t>
            </w:r>
            <w:r w:rsidRPr="00702895">
              <w:rPr>
                <w:rFonts w:eastAsia="仿宋"/>
                <w:sz w:val="21"/>
                <w:szCs w:val="21"/>
              </w:rPr>
              <w:t>PIS</w:t>
            </w:r>
            <w:r w:rsidRPr="00702895">
              <w:rPr>
                <w:rFonts w:eastAsia="仿宋"/>
                <w:sz w:val="21"/>
                <w:szCs w:val="21"/>
              </w:rPr>
              <w:t>系统互联的数据通信接口协议，以及行车调度仿真系统端的通信测试例程开发文档和源码。</w:t>
            </w:r>
          </w:p>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rPr>
              <w:t>17</w:t>
            </w:r>
            <w:r w:rsidRPr="00702895">
              <w:rPr>
                <w:rFonts w:eastAsia="仿宋"/>
                <w:bCs/>
                <w:sz w:val="21"/>
                <w:szCs w:val="21"/>
              </w:rPr>
              <w:t>、</w:t>
            </w:r>
            <w:r w:rsidRPr="00702895">
              <w:rPr>
                <w:rFonts w:eastAsia="仿宋"/>
                <w:sz w:val="21"/>
                <w:szCs w:val="21"/>
              </w:rPr>
              <w:t>▲</w:t>
            </w:r>
            <w:r w:rsidRPr="00702895">
              <w:rPr>
                <w:rFonts w:eastAsia="仿宋"/>
                <w:bCs/>
                <w:sz w:val="21"/>
                <w:szCs w:val="21"/>
              </w:rPr>
              <w:t>提供</w:t>
            </w:r>
            <w:r w:rsidRPr="00702895">
              <w:rPr>
                <w:rFonts w:eastAsia="仿宋"/>
                <w:bCs/>
                <w:sz w:val="21"/>
                <w:szCs w:val="21"/>
              </w:rPr>
              <w:t>ATS</w:t>
            </w:r>
            <w:r w:rsidRPr="00702895">
              <w:rPr>
                <w:rFonts w:eastAsia="仿宋"/>
                <w:bCs/>
                <w:sz w:val="21"/>
                <w:szCs w:val="21"/>
              </w:rPr>
              <w:t>离线编辑功能模块，提供</w:t>
            </w:r>
            <w:r w:rsidRPr="00702895">
              <w:rPr>
                <w:rFonts w:eastAsia="仿宋"/>
                <w:bCs/>
                <w:sz w:val="21"/>
                <w:szCs w:val="21"/>
              </w:rPr>
              <w:t>ATS</w:t>
            </w:r>
            <w:r w:rsidRPr="00702895">
              <w:rPr>
                <w:rFonts w:eastAsia="仿宋"/>
                <w:bCs/>
                <w:sz w:val="21"/>
                <w:szCs w:val="21"/>
              </w:rPr>
              <w:t>时刻表数据库设计文档，并支持用户自行编辑和生成新的时刻表数据和运行图。</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18</w:t>
            </w:r>
            <w:r w:rsidRPr="00702895">
              <w:rPr>
                <w:rFonts w:eastAsia="仿宋"/>
                <w:sz w:val="21"/>
                <w:szCs w:val="21"/>
              </w:rPr>
              <w:t>、联动模式下，杭州地铁</w:t>
            </w:r>
            <w:r w:rsidRPr="00702895">
              <w:rPr>
                <w:rFonts w:eastAsia="仿宋"/>
                <w:sz w:val="21"/>
                <w:szCs w:val="21"/>
              </w:rPr>
              <w:t>2</w:t>
            </w:r>
            <w:r w:rsidRPr="00702895">
              <w:rPr>
                <w:rFonts w:eastAsia="仿宋"/>
                <w:sz w:val="21"/>
                <w:szCs w:val="21"/>
              </w:rPr>
              <w:t>号线的凤起路站的</w:t>
            </w:r>
            <w:r w:rsidRPr="00702895">
              <w:rPr>
                <w:rFonts w:eastAsia="仿宋"/>
                <w:sz w:val="21"/>
                <w:szCs w:val="21"/>
              </w:rPr>
              <w:t>ATS</w:t>
            </w:r>
            <w:r w:rsidRPr="00702895">
              <w:rPr>
                <w:rFonts w:eastAsia="仿宋"/>
                <w:sz w:val="21"/>
                <w:szCs w:val="21"/>
              </w:rPr>
              <w:t>仿真软件应能部署在</w:t>
            </w:r>
            <w:r w:rsidRPr="00702895">
              <w:rPr>
                <w:rFonts w:eastAsia="仿宋"/>
                <w:sz w:val="21"/>
                <w:szCs w:val="21"/>
              </w:rPr>
              <w:t>OCC</w:t>
            </w:r>
            <w:r w:rsidRPr="00702895">
              <w:rPr>
                <w:rFonts w:eastAsia="仿宋"/>
                <w:sz w:val="21"/>
                <w:szCs w:val="21"/>
              </w:rPr>
              <w:t>的车站控制台，也能部署在车站控制室的控制台，同时只能有一个控制台登录该站</w:t>
            </w:r>
            <w:r w:rsidRPr="00702895">
              <w:rPr>
                <w:rFonts w:eastAsia="仿宋"/>
                <w:sz w:val="21"/>
                <w:szCs w:val="21"/>
              </w:rPr>
              <w:t>ATS</w:t>
            </w:r>
            <w:r w:rsidRPr="00702895">
              <w:rPr>
                <w:rFonts w:eastAsia="仿宋"/>
                <w:sz w:val="21"/>
                <w:szCs w:val="21"/>
              </w:rPr>
              <w:t>仿真系统。</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19</w:t>
            </w:r>
            <w:r w:rsidRPr="00702895">
              <w:rPr>
                <w:rFonts w:eastAsia="仿宋"/>
                <w:sz w:val="21"/>
                <w:szCs w:val="21"/>
              </w:rPr>
              <w:t>、</w:t>
            </w:r>
            <w:r w:rsidRPr="00702895">
              <w:rPr>
                <w:rFonts w:eastAsia="仿宋"/>
                <w:sz w:val="21"/>
                <w:szCs w:val="21"/>
              </w:rPr>
              <w:t>▲</w:t>
            </w:r>
            <w:r w:rsidRPr="00702895">
              <w:rPr>
                <w:rFonts w:eastAsia="仿宋"/>
                <w:sz w:val="21"/>
                <w:szCs w:val="21"/>
              </w:rPr>
              <w:t>车站控制室部署的</w:t>
            </w:r>
            <w:r w:rsidRPr="00702895">
              <w:rPr>
                <w:rFonts w:eastAsia="仿宋"/>
                <w:sz w:val="21"/>
                <w:szCs w:val="21"/>
              </w:rPr>
              <w:t>ATS</w:t>
            </w:r>
            <w:r w:rsidRPr="00702895">
              <w:rPr>
                <w:rFonts w:eastAsia="仿宋"/>
                <w:sz w:val="21"/>
                <w:szCs w:val="21"/>
              </w:rPr>
              <w:t>仿真软件除了能与</w:t>
            </w:r>
            <w:r w:rsidRPr="00702895">
              <w:rPr>
                <w:rFonts w:eastAsia="仿宋"/>
                <w:sz w:val="21"/>
                <w:szCs w:val="21"/>
              </w:rPr>
              <w:t>OCC</w:t>
            </w:r>
            <w:r w:rsidRPr="00702895">
              <w:rPr>
                <w:rFonts w:eastAsia="仿宋"/>
                <w:sz w:val="21"/>
                <w:szCs w:val="21"/>
              </w:rPr>
              <w:t>进行联动运行之外，还应提供独立运行的功能。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19</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与杭州地铁</w:t>
            </w:r>
            <w:r w:rsidRPr="00702895">
              <w:rPr>
                <w:rFonts w:eastAsia="仿宋"/>
                <w:kern w:val="0"/>
                <w:sz w:val="21"/>
                <w:szCs w:val="21"/>
                <w:lang w:bidi="ar"/>
              </w:rPr>
              <w:t>2</w:t>
            </w:r>
            <w:r w:rsidRPr="00702895">
              <w:rPr>
                <w:rFonts w:eastAsia="仿宋"/>
                <w:kern w:val="0"/>
                <w:sz w:val="21"/>
                <w:szCs w:val="21"/>
                <w:lang w:bidi="ar"/>
              </w:rPr>
              <w:t>号线配套的虚拟模驾软件</w:t>
            </w:r>
          </w:p>
        </w:tc>
        <w:tc>
          <w:tcPr>
            <w:tcW w:w="7015" w:type="dxa"/>
            <w:vAlign w:val="center"/>
          </w:tcPr>
          <w:p w:rsidR="00793DC7" w:rsidRPr="00926E48" w:rsidRDefault="00793DC7" w:rsidP="007813E2">
            <w:pPr>
              <w:autoSpaceDE w:val="0"/>
              <w:autoSpaceDN w:val="0"/>
              <w:adjustRightInd w:val="0"/>
              <w:snapToGrid w:val="0"/>
              <w:ind w:firstLineChars="200" w:firstLine="420"/>
              <w:rPr>
                <w:rStyle w:val="font161"/>
                <w:rFonts w:eastAsia="仿宋"/>
                <w:sz w:val="21"/>
                <w:szCs w:val="21"/>
              </w:rPr>
            </w:pPr>
            <w:r w:rsidRPr="00926E48">
              <w:rPr>
                <w:rStyle w:val="font161"/>
                <w:rFonts w:eastAsia="仿宋"/>
                <w:sz w:val="21"/>
                <w:szCs w:val="21"/>
              </w:rPr>
              <w:t>以杭州地铁</w:t>
            </w:r>
            <w:r w:rsidRPr="00926E48">
              <w:rPr>
                <w:rStyle w:val="font161"/>
                <w:rFonts w:eastAsia="仿宋"/>
                <w:sz w:val="21"/>
                <w:szCs w:val="21"/>
              </w:rPr>
              <w:t>2</w:t>
            </w:r>
            <w:r w:rsidRPr="00926E48">
              <w:rPr>
                <w:rStyle w:val="font161"/>
                <w:rFonts w:eastAsia="仿宋"/>
                <w:sz w:val="21"/>
                <w:szCs w:val="21"/>
              </w:rPr>
              <w:t>号线的驾驶操纵台为原型进行模拟，模拟操作至少包括：</w:t>
            </w:r>
          </w:p>
          <w:p w:rsidR="00793DC7" w:rsidRPr="00702895" w:rsidRDefault="00793DC7" w:rsidP="00793DC7">
            <w:pPr>
              <w:numPr>
                <w:ilvl w:val="0"/>
                <w:numId w:val="36"/>
              </w:numPr>
              <w:tabs>
                <w:tab w:val="clear" w:pos="840"/>
              </w:tabs>
              <w:adjustRightInd w:val="0"/>
              <w:snapToGrid w:val="0"/>
              <w:ind w:left="0" w:firstLineChars="200" w:firstLine="420"/>
              <w:rPr>
                <w:rFonts w:eastAsia="仿宋"/>
                <w:sz w:val="21"/>
                <w:szCs w:val="21"/>
              </w:rPr>
            </w:pPr>
            <w:r w:rsidRPr="00702895">
              <w:rPr>
                <w:rFonts w:eastAsia="仿宋"/>
                <w:sz w:val="21"/>
                <w:szCs w:val="21"/>
              </w:rPr>
              <w:t>上电初始化</w:t>
            </w:r>
          </w:p>
          <w:p w:rsidR="00793DC7" w:rsidRPr="00702895" w:rsidRDefault="00793DC7" w:rsidP="00793DC7">
            <w:pPr>
              <w:numPr>
                <w:ilvl w:val="0"/>
                <w:numId w:val="36"/>
              </w:numPr>
              <w:tabs>
                <w:tab w:val="clear" w:pos="840"/>
              </w:tabs>
              <w:adjustRightInd w:val="0"/>
              <w:snapToGrid w:val="0"/>
              <w:ind w:left="0" w:firstLineChars="200" w:firstLine="420"/>
              <w:rPr>
                <w:rFonts w:eastAsia="仿宋"/>
                <w:sz w:val="21"/>
                <w:szCs w:val="21"/>
              </w:rPr>
            </w:pPr>
            <w:r w:rsidRPr="00702895">
              <w:rPr>
                <w:rFonts w:eastAsia="仿宋"/>
                <w:sz w:val="21"/>
                <w:szCs w:val="21"/>
              </w:rPr>
              <w:t>驾驶模式设置操作</w:t>
            </w:r>
          </w:p>
          <w:p w:rsidR="00793DC7" w:rsidRPr="00702895" w:rsidRDefault="00793DC7" w:rsidP="00793DC7">
            <w:pPr>
              <w:numPr>
                <w:ilvl w:val="0"/>
                <w:numId w:val="36"/>
              </w:numPr>
              <w:tabs>
                <w:tab w:val="clear" w:pos="840"/>
              </w:tabs>
              <w:adjustRightInd w:val="0"/>
              <w:snapToGrid w:val="0"/>
              <w:ind w:left="0" w:firstLineChars="200" w:firstLine="420"/>
              <w:rPr>
                <w:rFonts w:eastAsia="仿宋"/>
                <w:sz w:val="21"/>
                <w:szCs w:val="21"/>
              </w:rPr>
            </w:pPr>
            <w:r w:rsidRPr="00702895">
              <w:rPr>
                <w:rFonts w:eastAsia="仿宋"/>
                <w:sz w:val="21"/>
                <w:szCs w:val="21"/>
              </w:rPr>
              <w:t>牵引</w:t>
            </w:r>
            <w:r w:rsidRPr="00702895">
              <w:rPr>
                <w:rFonts w:eastAsia="仿宋"/>
                <w:sz w:val="21"/>
                <w:szCs w:val="21"/>
              </w:rPr>
              <w:t>/</w:t>
            </w:r>
            <w:r w:rsidRPr="00702895">
              <w:rPr>
                <w:rFonts w:eastAsia="仿宋"/>
                <w:sz w:val="21"/>
                <w:szCs w:val="21"/>
              </w:rPr>
              <w:t>制动手柄操作</w:t>
            </w:r>
          </w:p>
          <w:p w:rsidR="00793DC7" w:rsidRPr="00702895" w:rsidRDefault="00793DC7" w:rsidP="00793DC7">
            <w:pPr>
              <w:numPr>
                <w:ilvl w:val="0"/>
                <w:numId w:val="36"/>
              </w:numPr>
              <w:tabs>
                <w:tab w:val="clear" w:pos="840"/>
              </w:tabs>
              <w:adjustRightInd w:val="0"/>
              <w:snapToGrid w:val="0"/>
              <w:ind w:left="0" w:firstLineChars="200" w:firstLine="420"/>
              <w:rPr>
                <w:rFonts w:eastAsia="仿宋"/>
                <w:sz w:val="21"/>
                <w:szCs w:val="21"/>
              </w:rPr>
            </w:pPr>
            <w:r w:rsidRPr="00702895">
              <w:rPr>
                <w:rFonts w:eastAsia="仿宋"/>
                <w:sz w:val="21"/>
                <w:szCs w:val="21"/>
              </w:rPr>
              <w:t>ATO</w:t>
            </w:r>
            <w:r w:rsidRPr="00702895">
              <w:rPr>
                <w:rFonts w:eastAsia="仿宋"/>
                <w:sz w:val="21"/>
                <w:szCs w:val="21"/>
              </w:rPr>
              <w:t>发车操作</w:t>
            </w:r>
          </w:p>
          <w:p w:rsidR="00793DC7" w:rsidRPr="00702895" w:rsidRDefault="00793DC7" w:rsidP="00793DC7">
            <w:pPr>
              <w:numPr>
                <w:ilvl w:val="0"/>
                <w:numId w:val="36"/>
              </w:numPr>
              <w:tabs>
                <w:tab w:val="clear" w:pos="840"/>
              </w:tabs>
              <w:adjustRightInd w:val="0"/>
              <w:snapToGrid w:val="0"/>
              <w:ind w:left="0" w:firstLineChars="200" w:firstLine="420"/>
              <w:rPr>
                <w:rFonts w:eastAsia="仿宋"/>
                <w:sz w:val="21"/>
                <w:szCs w:val="21"/>
              </w:rPr>
            </w:pPr>
            <w:r w:rsidRPr="00702895">
              <w:rPr>
                <w:rFonts w:eastAsia="仿宋"/>
                <w:sz w:val="21"/>
                <w:szCs w:val="21"/>
              </w:rPr>
              <w:t>列车门开、关操作</w:t>
            </w:r>
          </w:p>
          <w:p w:rsidR="00793DC7" w:rsidRPr="00702895" w:rsidRDefault="00793DC7" w:rsidP="00793DC7">
            <w:pPr>
              <w:numPr>
                <w:ilvl w:val="0"/>
                <w:numId w:val="36"/>
              </w:numPr>
              <w:tabs>
                <w:tab w:val="clear" w:pos="840"/>
              </w:tabs>
              <w:adjustRightInd w:val="0"/>
              <w:snapToGrid w:val="0"/>
              <w:ind w:left="0" w:firstLineChars="200" w:firstLine="420"/>
              <w:rPr>
                <w:rFonts w:eastAsia="仿宋"/>
                <w:sz w:val="21"/>
                <w:szCs w:val="21"/>
              </w:rPr>
            </w:pPr>
            <w:r w:rsidRPr="00702895">
              <w:rPr>
                <w:rFonts w:eastAsia="仿宋"/>
                <w:sz w:val="21"/>
                <w:szCs w:val="21"/>
              </w:rPr>
              <w:t>紧急制动施加、缓解操作</w:t>
            </w:r>
          </w:p>
          <w:p w:rsidR="00793DC7" w:rsidRPr="00926E48" w:rsidRDefault="00793DC7" w:rsidP="007813E2">
            <w:pPr>
              <w:autoSpaceDE w:val="0"/>
              <w:autoSpaceDN w:val="0"/>
              <w:adjustRightInd w:val="0"/>
              <w:snapToGrid w:val="0"/>
              <w:ind w:firstLineChars="200" w:firstLine="420"/>
              <w:rPr>
                <w:rStyle w:val="font161"/>
                <w:rFonts w:eastAsia="仿宋"/>
                <w:sz w:val="21"/>
                <w:szCs w:val="21"/>
              </w:rPr>
            </w:pPr>
            <w:r w:rsidRPr="00926E48">
              <w:rPr>
                <w:rStyle w:val="font161"/>
                <w:rFonts w:eastAsia="仿宋"/>
                <w:sz w:val="21"/>
                <w:szCs w:val="21"/>
              </w:rPr>
              <w:t>与杭州地铁</w:t>
            </w:r>
            <w:r w:rsidRPr="00926E48">
              <w:rPr>
                <w:rStyle w:val="font161"/>
                <w:rFonts w:eastAsia="仿宋"/>
                <w:sz w:val="21"/>
                <w:szCs w:val="21"/>
              </w:rPr>
              <w:t>2</w:t>
            </w:r>
            <w:r w:rsidRPr="00926E48">
              <w:rPr>
                <w:rStyle w:val="font161"/>
                <w:rFonts w:eastAsia="仿宋"/>
                <w:sz w:val="21"/>
                <w:szCs w:val="21"/>
              </w:rPr>
              <w:t>号线的行车调度仿真系统进行联动，可以作为其中一列车进行模拟运行，对应列车有关状态和信息同步，同时能控制相应的列车，并与虚拟沙盘中的视景同步。</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20</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与宁波地铁</w:t>
            </w:r>
            <w:r w:rsidRPr="00702895">
              <w:rPr>
                <w:rFonts w:eastAsia="仿宋"/>
                <w:kern w:val="0"/>
                <w:sz w:val="21"/>
                <w:szCs w:val="21"/>
                <w:lang w:bidi="ar"/>
              </w:rPr>
              <w:t>1</w:t>
            </w:r>
            <w:r w:rsidRPr="00702895">
              <w:rPr>
                <w:rFonts w:eastAsia="仿宋"/>
                <w:kern w:val="0"/>
                <w:sz w:val="21"/>
                <w:szCs w:val="21"/>
                <w:lang w:bidi="ar"/>
              </w:rPr>
              <w:t>号线配套的虚拟模驾软件</w:t>
            </w:r>
          </w:p>
        </w:tc>
        <w:tc>
          <w:tcPr>
            <w:tcW w:w="7015" w:type="dxa"/>
            <w:vAlign w:val="center"/>
          </w:tcPr>
          <w:p w:rsidR="00793DC7" w:rsidRPr="00E53AA3" w:rsidRDefault="00793DC7" w:rsidP="007813E2">
            <w:pPr>
              <w:adjustRightInd w:val="0"/>
              <w:snapToGrid w:val="0"/>
              <w:ind w:firstLineChars="200" w:firstLine="420"/>
              <w:rPr>
                <w:rStyle w:val="font161"/>
                <w:rFonts w:eastAsia="仿宋"/>
                <w:sz w:val="21"/>
                <w:szCs w:val="21"/>
              </w:rPr>
            </w:pPr>
            <w:r w:rsidRPr="00E53AA3">
              <w:rPr>
                <w:rStyle w:val="font161"/>
                <w:rFonts w:eastAsia="仿宋"/>
                <w:sz w:val="21"/>
                <w:szCs w:val="21"/>
              </w:rPr>
              <w:t>以宁波地铁</w:t>
            </w:r>
            <w:r w:rsidRPr="00E53AA3">
              <w:rPr>
                <w:rStyle w:val="font161"/>
                <w:rFonts w:eastAsia="仿宋"/>
                <w:sz w:val="21"/>
                <w:szCs w:val="21"/>
              </w:rPr>
              <w:t>1</w:t>
            </w:r>
            <w:r w:rsidRPr="00E53AA3">
              <w:rPr>
                <w:rStyle w:val="font161"/>
                <w:rFonts w:eastAsia="仿宋"/>
                <w:sz w:val="21"/>
                <w:szCs w:val="21"/>
              </w:rPr>
              <w:t>号线的驾驶操纵台为原型进行模拟，模拟操作至少包括：</w:t>
            </w:r>
          </w:p>
          <w:p w:rsidR="00793DC7" w:rsidRPr="00E53AA3" w:rsidRDefault="00793DC7" w:rsidP="00793DC7">
            <w:pPr>
              <w:numPr>
                <w:ilvl w:val="0"/>
                <w:numId w:val="37"/>
              </w:numPr>
              <w:tabs>
                <w:tab w:val="clear" w:pos="840"/>
              </w:tabs>
              <w:adjustRightInd w:val="0"/>
              <w:snapToGrid w:val="0"/>
              <w:ind w:left="0" w:firstLineChars="200" w:firstLine="420"/>
              <w:rPr>
                <w:rFonts w:eastAsia="仿宋"/>
                <w:sz w:val="21"/>
                <w:szCs w:val="21"/>
              </w:rPr>
            </w:pPr>
            <w:r w:rsidRPr="00E53AA3">
              <w:rPr>
                <w:rFonts w:eastAsia="仿宋"/>
                <w:sz w:val="21"/>
                <w:szCs w:val="21"/>
              </w:rPr>
              <w:t>上电初始化</w:t>
            </w:r>
          </w:p>
          <w:p w:rsidR="00793DC7" w:rsidRPr="00E53AA3" w:rsidRDefault="00793DC7" w:rsidP="00793DC7">
            <w:pPr>
              <w:numPr>
                <w:ilvl w:val="0"/>
                <w:numId w:val="37"/>
              </w:numPr>
              <w:tabs>
                <w:tab w:val="clear" w:pos="840"/>
              </w:tabs>
              <w:adjustRightInd w:val="0"/>
              <w:snapToGrid w:val="0"/>
              <w:ind w:left="0" w:firstLineChars="200" w:firstLine="420"/>
              <w:rPr>
                <w:rFonts w:eastAsia="仿宋"/>
                <w:sz w:val="21"/>
                <w:szCs w:val="21"/>
              </w:rPr>
            </w:pPr>
            <w:r w:rsidRPr="00E53AA3">
              <w:rPr>
                <w:rFonts w:eastAsia="仿宋"/>
                <w:sz w:val="21"/>
                <w:szCs w:val="21"/>
              </w:rPr>
              <w:t>驾驶模式设置操作</w:t>
            </w:r>
          </w:p>
          <w:p w:rsidR="00793DC7" w:rsidRPr="00E53AA3" w:rsidRDefault="00793DC7" w:rsidP="00793DC7">
            <w:pPr>
              <w:numPr>
                <w:ilvl w:val="0"/>
                <w:numId w:val="37"/>
              </w:numPr>
              <w:tabs>
                <w:tab w:val="clear" w:pos="840"/>
              </w:tabs>
              <w:adjustRightInd w:val="0"/>
              <w:snapToGrid w:val="0"/>
              <w:ind w:left="0" w:firstLineChars="200" w:firstLine="420"/>
              <w:rPr>
                <w:rFonts w:eastAsia="仿宋"/>
                <w:sz w:val="21"/>
                <w:szCs w:val="21"/>
              </w:rPr>
            </w:pPr>
            <w:r w:rsidRPr="00E53AA3">
              <w:rPr>
                <w:rFonts w:eastAsia="仿宋"/>
                <w:sz w:val="21"/>
                <w:szCs w:val="21"/>
              </w:rPr>
              <w:t>牵引</w:t>
            </w:r>
            <w:r w:rsidRPr="00E53AA3">
              <w:rPr>
                <w:rFonts w:eastAsia="仿宋"/>
                <w:sz w:val="21"/>
                <w:szCs w:val="21"/>
              </w:rPr>
              <w:t>/</w:t>
            </w:r>
            <w:r w:rsidRPr="00E53AA3">
              <w:rPr>
                <w:rFonts w:eastAsia="仿宋"/>
                <w:sz w:val="21"/>
                <w:szCs w:val="21"/>
              </w:rPr>
              <w:t>制动手柄操作</w:t>
            </w:r>
          </w:p>
          <w:p w:rsidR="00793DC7" w:rsidRPr="00E53AA3" w:rsidRDefault="00793DC7" w:rsidP="00793DC7">
            <w:pPr>
              <w:numPr>
                <w:ilvl w:val="0"/>
                <w:numId w:val="37"/>
              </w:numPr>
              <w:tabs>
                <w:tab w:val="clear" w:pos="840"/>
              </w:tabs>
              <w:adjustRightInd w:val="0"/>
              <w:snapToGrid w:val="0"/>
              <w:ind w:left="0" w:firstLineChars="200" w:firstLine="420"/>
              <w:rPr>
                <w:rFonts w:eastAsia="仿宋"/>
                <w:sz w:val="21"/>
                <w:szCs w:val="21"/>
              </w:rPr>
            </w:pPr>
            <w:r w:rsidRPr="00E53AA3">
              <w:rPr>
                <w:rFonts w:eastAsia="仿宋"/>
                <w:sz w:val="21"/>
                <w:szCs w:val="21"/>
              </w:rPr>
              <w:t>ATO</w:t>
            </w:r>
            <w:r w:rsidRPr="00E53AA3">
              <w:rPr>
                <w:rFonts w:eastAsia="仿宋"/>
                <w:sz w:val="21"/>
                <w:szCs w:val="21"/>
              </w:rPr>
              <w:t>发车操作</w:t>
            </w:r>
          </w:p>
          <w:p w:rsidR="00793DC7" w:rsidRPr="00E53AA3" w:rsidRDefault="00793DC7" w:rsidP="00793DC7">
            <w:pPr>
              <w:numPr>
                <w:ilvl w:val="0"/>
                <w:numId w:val="37"/>
              </w:numPr>
              <w:tabs>
                <w:tab w:val="clear" w:pos="840"/>
              </w:tabs>
              <w:adjustRightInd w:val="0"/>
              <w:snapToGrid w:val="0"/>
              <w:ind w:left="0" w:firstLineChars="200" w:firstLine="420"/>
              <w:rPr>
                <w:rFonts w:eastAsia="仿宋"/>
                <w:sz w:val="21"/>
                <w:szCs w:val="21"/>
              </w:rPr>
            </w:pPr>
            <w:r w:rsidRPr="00E53AA3">
              <w:rPr>
                <w:rFonts w:eastAsia="仿宋"/>
                <w:sz w:val="21"/>
                <w:szCs w:val="21"/>
              </w:rPr>
              <w:t>列车门开、关操作</w:t>
            </w:r>
          </w:p>
          <w:p w:rsidR="00793DC7" w:rsidRPr="00E53AA3" w:rsidRDefault="00793DC7" w:rsidP="00793DC7">
            <w:pPr>
              <w:numPr>
                <w:ilvl w:val="0"/>
                <w:numId w:val="37"/>
              </w:numPr>
              <w:tabs>
                <w:tab w:val="clear" w:pos="840"/>
              </w:tabs>
              <w:adjustRightInd w:val="0"/>
              <w:snapToGrid w:val="0"/>
              <w:ind w:left="0" w:firstLineChars="200" w:firstLine="420"/>
              <w:rPr>
                <w:rFonts w:eastAsia="仿宋"/>
                <w:sz w:val="21"/>
                <w:szCs w:val="21"/>
              </w:rPr>
            </w:pPr>
            <w:r w:rsidRPr="00E53AA3">
              <w:rPr>
                <w:rFonts w:eastAsia="仿宋"/>
                <w:sz w:val="21"/>
                <w:szCs w:val="21"/>
              </w:rPr>
              <w:t>紧急制动施加、缓解操作</w:t>
            </w:r>
          </w:p>
          <w:p w:rsidR="00793DC7" w:rsidRPr="00E53AA3" w:rsidRDefault="00793DC7" w:rsidP="007813E2">
            <w:pPr>
              <w:adjustRightInd w:val="0"/>
              <w:snapToGrid w:val="0"/>
              <w:ind w:firstLineChars="200" w:firstLine="420"/>
              <w:rPr>
                <w:rStyle w:val="font161"/>
                <w:rFonts w:eastAsia="仿宋"/>
                <w:sz w:val="21"/>
                <w:szCs w:val="21"/>
              </w:rPr>
            </w:pPr>
            <w:r w:rsidRPr="00E53AA3">
              <w:rPr>
                <w:rStyle w:val="font161"/>
                <w:rFonts w:eastAsia="仿宋"/>
                <w:sz w:val="21"/>
                <w:szCs w:val="21"/>
              </w:rPr>
              <w:t>与宁波地铁</w:t>
            </w:r>
            <w:r w:rsidRPr="00E53AA3">
              <w:rPr>
                <w:rStyle w:val="font161"/>
                <w:rFonts w:eastAsia="仿宋"/>
                <w:sz w:val="21"/>
                <w:szCs w:val="21"/>
              </w:rPr>
              <w:t>1</w:t>
            </w:r>
            <w:r w:rsidRPr="00E53AA3">
              <w:rPr>
                <w:rStyle w:val="font161"/>
                <w:rFonts w:eastAsia="仿宋"/>
                <w:sz w:val="21"/>
                <w:szCs w:val="21"/>
              </w:rPr>
              <w:t>号线的行车调度仿真系统进行联动，可以作为其中一列车进行模拟运行，对应列车有关状态和信息同步，同时能控制相应的列车。</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21</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杭州地铁</w:t>
            </w:r>
            <w:r w:rsidRPr="00702895">
              <w:rPr>
                <w:rFonts w:eastAsia="仿宋"/>
                <w:kern w:val="0"/>
                <w:sz w:val="21"/>
                <w:szCs w:val="21"/>
                <w:lang w:bidi="ar"/>
              </w:rPr>
              <w:t>2</w:t>
            </w:r>
            <w:r w:rsidRPr="00702895">
              <w:rPr>
                <w:rFonts w:eastAsia="仿宋"/>
                <w:kern w:val="0"/>
                <w:sz w:val="21"/>
                <w:szCs w:val="21"/>
                <w:lang w:bidi="ar"/>
              </w:rPr>
              <w:t>号线行车调度仿真软件（独立运行软件版）</w:t>
            </w:r>
          </w:p>
        </w:tc>
        <w:tc>
          <w:tcPr>
            <w:tcW w:w="7015" w:type="dxa"/>
            <w:vAlign w:val="center"/>
          </w:tcPr>
          <w:p w:rsidR="00793DC7" w:rsidRPr="00E53AA3" w:rsidRDefault="00793DC7" w:rsidP="007813E2">
            <w:pPr>
              <w:adjustRightInd w:val="0"/>
              <w:snapToGrid w:val="0"/>
              <w:ind w:firstLineChars="200" w:firstLine="420"/>
              <w:rPr>
                <w:rFonts w:eastAsia="仿宋"/>
                <w:sz w:val="21"/>
                <w:szCs w:val="21"/>
              </w:rPr>
            </w:pPr>
            <w:r>
              <w:rPr>
                <w:rStyle w:val="font161"/>
                <w:rFonts w:eastAsia="仿宋" w:hint="eastAsia"/>
                <w:sz w:val="21"/>
                <w:szCs w:val="21"/>
              </w:rPr>
              <w:t>1</w:t>
            </w:r>
            <w:r>
              <w:rPr>
                <w:rStyle w:val="font161"/>
                <w:rFonts w:eastAsia="仿宋" w:hint="eastAsia"/>
                <w:sz w:val="21"/>
                <w:szCs w:val="21"/>
              </w:rPr>
              <w:t>、总体功能。</w:t>
            </w:r>
            <w:r w:rsidRPr="00E53AA3">
              <w:rPr>
                <w:rStyle w:val="font161"/>
                <w:rFonts w:eastAsia="仿宋"/>
                <w:sz w:val="21"/>
                <w:szCs w:val="21"/>
              </w:rPr>
              <w:t>独立运行软件版的杭州地铁</w:t>
            </w:r>
            <w:r w:rsidRPr="00E53AA3">
              <w:rPr>
                <w:rStyle w:val="font161"/>
                <w:rFonts w:eastAsia="仿宋"/>
                <w:sz w:val="21"/>
                <w:szCs w:val="21"/>
              </w:rPr>
              <w:t>2</w:t>
            </w:r>
            <w:r w:rsidRPr="00E53AA3">
              <w:rPr>
                <w:rStyle w:val="font161"/>
                <w:rFonts w:eastAsia="仿宋"/>
                <w:sz w:val="21"/>
                <w:szCs w:val="21"/>
              </w:rPr>
              <w:t>号线行车调度仿真软件以杭州地铁</w:t>
            </w:r>
            <w:r w:rsidRPr="00E53AA3">
              <w:rPr>
                <w:rStyle w:val="font161"/>
                <w:rFonts w:eastAsia="仿宋"/>
                <w:sz w:val="21"/>
                <w:szCs w:val="21"/>
              </w:rPr>
              <w:t>2</w:t>
            </w:r>
            <w:r w:rsidRPr="00E53AA3">
              <w:rPr>
                <w:rStyle w:val="font161"/>
                <w:rFonts w:eastAsia="仿宋"/>
                <w:sz w:val="21"/>
                <w:szCs w:val="21"/>
              </w:rPr>
              <w:t>号线的全线和车辆段、停车场以及所使用的</w:t>
            </w:r>
            <w:r w:rsidRPr="00E53AA3">
              <w:rPr>
                <w:rStyle w:val="font161"/>
                <w:rFonts w:eastAsia="仿宋"/>
                <w:sz w:val="21"/>
                <w:szCs w:val="21"/>
              </w:rPr>
              <w:t>CBTC</w:t>
            </w:r>
            <w:r w:rsidRPr="00E53AA3">
              <w:rPr>
                <w:rStyle w:val="font161"/>
                <w:rFonts w:eastAsia="仿宋"/>
                <w:sz w:val="21"/>
                <w:szCs w:val="21"/>
              </w:rPr>
              <w:t>系统和联锁系统为原型，按照</w:t>
            </w:r>
            <w:r w:rsidRPr="00E53AA3">
              <w:rPr>
                <w:rStyle w:val="font161"/>
                <w:rFonts w:eastAsia="仿宋"/>
                <w:sz w:val="21"/>
                <w:szCs w:val="21"/>
              </w:rPr>
              <w:t>“</w:t>
            </w:r>
            <w:r w:rsidRPr="00E53AA3">
              <w:rPr>
                <w:rStyle w:val="font161"/>
                <w:rFonts w:eastAsia="仿宋"/>
                <w:sz w:val="21"/>
                <w:szCs w:val="21"/>
              </w:rPr>
              <w:t>控制中心</w:t>
            </w:r>
            <w:r w:rsidRPr="00E53AA3">
              <w:rPr>
                <w:rStyle w:val="font161"/>
                <w:rFonts w:eastAsia="仿宋"/>
                <w:sz w:val="21"/>
                <w:szCs w:val="21"/>
              </w:rPr>
              <w:t>-</w:t>
            </w:r>
            <w:r w:rsidRPr="00E53AA3">
              <w:rPr>
                <w:rStyle w:val="font161"/>
                <w:rFonts w:eastAsia="仿宋"/>
                <w:sz w:val="21"/>
                <w:szCs w:val="21"/>
              </w:rPr>
              <w:t>车站</w:t>
            </w:r>
            <w:r w:rsidRPr="00E53AA3">
              <w:rPr>
                <w:rStyle w:val="font161"/>
                <w:rFonts w:eastAsia="仿宋"/>
                <w:sz w:val="21"/>
                <w:szCs w:val="21"/>
              </w:rPr>
              <w:t>-</w:t>
            </w:r>
            <w:r w:rsidRPr="00E53AA3">
              <w:rPr>
                <w:rStyle w:val="font161"/>
                <w:rFonts w:eastAsia="仿宋"/>
                <w:sz w:val="21"/>
                <w:szCs w:val="21"/>
              </w:rPr>
              <w:t>车辆段</w:t>
            </w:r>
            <w:r w:rsidRPr="00E53AA3">
              <w:rPr>
                <w:rStyle w:val="font161"/>
                <w:rFonts w:eastAsia="仿宋"/>
                <w:sz w:val="21"/>
                <w:szCs w:val="21"/>
              </w:rPr>
              <w:t>-</w:t>
            </w:r>
            <w:r w:rsidRPr="00E53AA3">
              <w:rPr>
                <w:rStyle w:val="font161"/>
                <w:rFonts w:eastAsia="仿宋"/>
                <w:sz w:val="21"/>
                <w:szCs w:val="21"/>
              </w:rPr>
              <w:t>列车</w:t>
            </w:r>
            <w:r w:rsidRPr="00E53AA3">
              <w:rPr>
                <w:rStyle w:val="font161"/>
                <w:rFonts w:eastAsia="仿宋"/>
                <w:sz w:val="21"/>
                <w:szCs w:val="21"/>
              </w:rPr>
              <w:t>”</w:t>
            </w:r>
            <w:r w:rsidRPr="00E53AA3">
              <w:rPr>
                <w:rStyle w:val="font161"/>
                <w:rFonts w:eastAsia="仿宋"/>
                <w:sz w:val="21"/>
                <w:szCs w:val="21"/>
              </w:rPr>
              <w:t>的结构进行架构，操作方式和界面与实际系统一致，可独立运行在机房的每一台计算机上，有效扩大培训规模。同时该版本具有与虚拟沙盘、虚拟</w:t>
            </w:r>
            <w:r w:rsidRPr="00E53AA3">
              <w:rPr>
                <w:rStyle w:val="font161"/>
                <w:rFonts w:eastAsia="仿宋"/>
                <w:sz w:val="21"/>
                <w:szCs w:val="21"/>
              </w:rPr>
              <w:t>IBP</w:t>
            </w:r>
            <w:r w:rsidRPr="00E53AA3">
              <w:rPr>
                <w:rStyle w:val="font161"/>
                <w:rFonts w:eastAsia="仿宋"/>
                <w:sz w:val="21"/>
                <w:szCs w:val="21"/>
              </w:rPr>
              <w:t>、配套的虚拟模驾软件的联动功能。系统应具有以下实训功能：</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CBTC</w:t>
            </w:r>
            <w:r w:rsidRPr="00E53AA3">
              <w:rPr>
                <w:rFonts w:eastAsia="仿宋"/>
                <w:sz w:val="21"/>
                <w:szCs w:val="21"/>
              </w:rPr>
              <w:t>系统基础认知实训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ATS</w:t>
            </w:r>
            <w:r w:rsidRPr="00E53AA3">
              <w:rPr>
                <w:rFonts w:eastAsia="仿宋"/>
                <w:sz w:val="21"/>
                <w:szCs w:val="21"/>
              </w:rPr>
              <w:t>基本操作实训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CBTC</w:t>
            </w:r>
            <w:r w:rsidRPr="00E53AA3">
              <w:rPr>
                <w:rFonts w:eastAsia="仿宋"/>
                <w:sz w:val="21"/>
                <w:szCs w:val="21"/>
              </w:rPr>
              <w:t>控制模式下列车出库实训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CBTC</w:t>
            </w:r>
            <w:r w:rsidRPr="00E53AA3">
              <w:rPr>
                <w:rFonts w:eastAsia="仿宋"/>
                <w:sz w:val="21"/>
                <w:szCs w:val="21"/>
              </w:rPr>
              <w:t>控制模式下区间运行与停站实训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CBTC</w:t>
            </w:r>
            <w:r w:rsidRPr="00E53AA3">
              <w:rPr>
                <w:rFonts w:eastAsia="仿宋"/>
                <w:sz w:val="21"/>
                <w:szCs w:val="21"/>
              </w:rPr>
              <w:t>控制模式下列车折返实训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CBTC</w:t>
            </w:r>
            <w:r w:rsidRPr="00E53AA3">
              <w:rPr>
                <w:rFonts w:eastAsia="仿宋"/>
                <w:sz w:val="21"/>
                <w:szCs w:val="21"/>
              </w:rPr>
              <w:t>控制模式下列车回库实训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后备控制模式下列车出库实训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lastRenderedPageBreak/>
              <w:t>后备控制模式下区间运行与停站实训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后备控制模式下列车折返实训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后备控制模式下列车回库实训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混合控制模式列车运行实训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计轴区段受扰接车作业实训（引导接车）</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常见信号设备故障（计轴受扰、灯丝断丝、道岔失表、车载设备故障、列车位置丢失等）处置实训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列车早晚点调整实训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列车运行图在线和离线编辑</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线路中断行车处置实训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车辆段调车作业实训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车辆段出入库作业实训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车辆段试车作业实训</w:t>
            </w:r>
          </w:p>
          <w:p w:rsidR="00793DC7" w:rsidRPr="00E53AA3" w:rsidRDefault="00793DC7" w:rsidP="00793DC7">
            <w:pPr>
              <w:numPr>
                <w:ilvl w:val="0"/>
                <w:numId w:val="38"/>
              </w:numPr>
              <w:tabs>
                <w:tab w:val="clear" w:pos="840"/>
              </w:tabs>
              <w:adjustRightInd w:val="0"/>
              <w:snapToGrid w:val="0"/>
              <w:ind w:left="0" w:firstLineChars="200" w:firstLine="420"/>
              <w:rPr>
                <w:rFonts w:eastAsia="仿宋"/>
                <w:sz w:val="21"/>
                <w:szCs w:val="21"/>
              </w:rPr>
            </w:pPr>
            <w:r w:rsidRPr="00E53AA3">
              <w:rPr>
                <w:rFonts w:eastAsia="仿宋"/>
                <w:sz w:val="21"/>
                <w:szCs w:val="21"/>
              </w:rPr>
              <w:t>车辆段信号设备故障（红光带、信号机灯丝断丝、道岔失表）行车处置实训</w:t>
            </w:r>
          </w:p>
          <w:p w:rsidR="00793DC7" w:rsidRPr="00E53AA3" w:rsidRDefault="00793DC7" w:rsidP="007813E2">
            <w:pPr>
              <w:pStyle w:val="30"/>
              <w:adjustRightInd w:val="0"/>
              <w:snapToGrid w:val="0"/>
              <w:spacing w:before="0" w:after="0" w:line="240" w:lineRule="auto"/>
              <w:ind w:firstLineChars="200" w:firstLine="420"/>
              <w:rPr>
                <w:rFonts w:eastAsia="仿宋"/>
                <w:b w:val="0"/>
                <w:sz w:val="21"/>
                <w:szCs w:val="21"/>
              </w:rPr>
            </w:pPr>
            <w:r>
              <w:rPr>
                <w:rFonts w:eastAsia="仿宋" w:hint="eastAsia"/>
                <w:b w:val="0"/>
                <w:sz w:val="21"/>
                <w:szCs w:val="21"/>
              </w:rPr>
              <w:t>2</w:t>
            </w:r>
            <w:r>
              <w:rPr>
                <w:rFonts w:eastAsia="仿宋" w:hint="eastAsia"/>
                <w:b w:val="0"/>
                <w:sz w:val="21"/>
                <w:szCs w:val="21"/>
              </w:rPr>
              <w:t>、</w:t>
            </w:r>
            <w:r w:rsidRPr="00E53AA3">
              <w:rPr>
                <w:rFonts w:eastAsia="仿宋"/>
                <w:b w:val="0"/>
                <w:sz w:val="21"/>
                <w:szCs w:val="21"/>
              </w:rPr>
              <w:t>系统中</w:t>
            </w:r>
            <w:r w:rsidRPr="00E53AA3">
              <w:rPr>
                <w:rFonts w:eastAsia="仿宋"/>
                <w:b w:val="0"/>
                <w:sz w:val="21"/>
                <w:szCs w:val="21"/>
              </w:rPr>
              <w:t>ATS</w:t>
            </w:r>
            <w:r w:rsidRPr="00E53AA3">
              <w:rPr>
                <w:rFonts w:eastAsia="仿宋"/>
                <w:b w:val="0"/>
                <w:sz w:val="21"/>
                <w:szCs w:val="21"/>
              </w:rPr>
              <w:t>系统的模拟功能应满足：以</w:t>
            </w:r>
            <w:r w:rsidRPr="00E53AA3">
              <w:rPr>
                <w:rFonts w:eastAsia="仿宋"/>
                <w:b w:val="0"/>
                <w:sz w:val="21"/>
                <w:szCs w:val="21"/>
              </w:rPr>
              <w:t>CBTC</w:t>
            </w:r>
            <w:r w:rsidRPr="00E53AA3">
              <w:rPr>
                <w:rFonts w:eastAsia="仿宋"/>
                <w:b w:val="0"/>
                <w:sz w:val="21"/>
                <w:szCs w:val="21"/>
              </w:rPr>
              <w:t>系统的</w:t>
            </w:r>
            <w:r w:rsidRPr="00E53AA3">
              <w:rPr>
                <w:rFonts w:eastAsia="仿宋"/>
                <w:b w:val="0"/>
                <w:sz w:val="21"/>
                <w:szCs w:val="21"/>
              </w:rPr>
              <w:t>ATS</w:t>
            </w:r>
            <w:r w:rsidRPr="00E53AA3">
              <w:rPr>
                <w:rFonts w:eastAsia="仿宋"/>
                <w:b w:val="0"/>
                <w:sz w:val="21"/>
                <w:szCs w:val="21"/>
              </w:rPr>
              <w:t>子系统为原型进行模拟，其界面显示与操作方式参照仿真原型进行设计，分别模拟控制中心</w:t>
            </w:r>
            <w:r w:rsidRPr="00E53AA3">
              <w:rPr>
                <w:rFonts w:eastAsia="仿宋"/>
                <w:b w:val="0"/>
                <w:sz w:val="21"/>
                <w:szCs w:val="21"/>
              </w:rPr>
              <w:t>ATS</w:t>
            </w:r>
            <w:r w:rsidRPr="00E53AA3">
              <w:rPr>
                <w:rFonts w:eastAsia="仿宋"/>
                <w:b w:val="0"/>
                <w:sz w:val="21"/>
                <w:szCs w:val="21"/>
              </w:rPr>
              <w:t>服务器、</w:t>
            </w:r>
            <w:r w:rsidRPr="00E53AA3">
              <w:rPr>
                <w:rFonts w:eastAsia="仿宋"/>
                <w:b w:val="0"/>
                <w:sz w:val="21"/>
                <w:szCs w:val="21"/>
              </w:rPr>
              <w:t>ATS</w:t>
            </w:r>
            <w:r w:rsidRPr="00E53AA3">
              <w:rPr>
                <w:rFonts w:eastAsia="仿宋"/>
                <w:b w:val="0"/>
                <w:sz w:val="21"/>
                <w:szCs w:val="21"/>
              </w:rPr>
              <w:t>工作站和</w:t>
            </w:r>
            <w:r w:rsidRPr="00E53AA3">
              <w:rPr>
                <w:rFonts w:eastAsia="仿宋"/>
                <w:b w:val="0"/>
                <w:sz w:val="21"/>
                <w:szCs w:val="21"/>
              </w:rPr>
              <w:t>LCW</w:t>
            </w:r>
            <w:r w:rsidRPr="00E53AA3">
              <w:rPr>
                <w:rFonts w:eastAsia="仿宋"/>
                <w:b w:val="0"/>
                <w:sz w:val="21"/>
                <w:szCs w:val="21"/>
              </w:rPr>
              <w:t>工作站功能。模拟的功能包括以下内容：</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2.1</w:t>
            </w:r>
            <w:r w:rsidRPr="00E53AA3">
              <w:rPr>
                <w:rFonts w:eastAsia="仿宋"/>
                <w:sz w:val="21"/>
                <w:szCs w:val="21"/>
              </w:rPr>
              <w:t>列车跟踪功能</w:t>
            </w:r>
          </w:p>
          <w:p w:rsidR="00793DC7" w:rsidRPr="00E53AA3" w:rsidRDefault="00793DC7" w:rsidP="00793DC7">
            <w:pPr>
              <w:numPr>
                <w:ilvl w:val="0"/>
                <w:numId w:val="119"/>
              </w:numPr>
              <w:tabs>
                <w:tab w:val="clear" w:pos="840"/>
              </w:tabs>
              <w:adjustRightInd w:val="0"/>
              <w:snapToGrid w:val="0"/>
              <w:ind w:left="0" w:firstLineChars="200" w:firstLine="420"/>
              <w:rPr>
                <w:rFonts w:eastAsia="仿宋"/>
                <w:sz w:val="21"/>
                <w:szCs w:val="21"/>
              </w:rPr>
            </w:pPr>
            <w:r w:rsidRPr="00E53AA3">
              <w:rPr>
                <w:rFonts w:eastAsia="仿宋"/>
                <w:sz w:val="21"/>
                <w:szCs w:val="21"/>
              </w:rPr>
              <w:t>查看列车信息</w:t>
            </w:r>
          </w:p>
          <w:p w:rsidR="00793DC7" w:rsidRPr="00E53AA3" w:rsidRDefault="00793DC7" w:rsidP="00793DC7">
            <w:pPr>
              <w:numPr>
                <w:ilvl w:val="0"/>
                <w:numId w:val="119"/>
              </w:numPr>
              <w:tabs>
                <w:tab w:val="clear" w:pos="840"/>
              </w:tabs>
              <w:adjustRightInd w:val="0"/>
              <w:snapToGrid w:val="0"/>
              <w:ind w:left="0" w:firstLineChars="200" w:firstLine="420"/>
              <w:rPr>
                <w:rFonts w:eastAsia="仿宋"/>
                <w:sz w:val="21"/>
                <w:szCs w:val="21"/>
              </w:rPr>
            </w:pPr>
            <w:r w:rsidRPr="00E53AA3">
              <w:rPr>
                <w:rFonts w:eastAsia="仿宋"/>
                <w:sz w:val="21"/>
                <w:szCs w:val="21"/>
              </w:rPr>
              <w:t>查看列车库存</w:t>
            </w:r>
          </w:p>
          <w:p w:rsidR="00793DC7" w:rsidRPr="00E53AA3" w:rsidRDefault="00793DC7" w:rsidP="00793DC7">
            <w:pPr>
              <w:numPr>
                <w:ilvl w:val="0"/>
                <w:numId w:val="119"/>
              </w:numPr>
              <w:tabs>
                <w:tab w:val="clear" w:pos="840"/>
              </w:tabs>
              <w:adjustRightInd w:val="0"/>
              <w:snapToGrid w:val="0"/>
              <w:ind w:left="0" w:firstLineChars="200" w:firstLine="420"/>
              <w:rPr>
                <w:rFonts w:eastAsia="仿宋"/>
                <w:sz w:val="21"/>
                <w:szCs w:val="21"/>
              </w:rPr>
            </w:pPr>
            <w:r w:rsidRPr="00E53AA3">
              <w:rPr>
                <w:rFonts w:eastAsia="仿宋"/>
                <w:sz w:val="21"/>
                <w:szCs w:val="21"/>
              </w:rPr>
              <w:t>使用车次号</w:t>
            </w:r>
            <w:r>
              <w:rPr>
                <w:rFonts w:eastAsia="仿宋" w:hint="eastAsia"/>
                <w:sz w:val="21"/>
                <w:szCs w:val="21"/>
              </w:rPr>
              <w:t>：</w:t>
            </w:r>
            <w:r w:rsidRPr="00E53AA3">
              <w:rPr>
                <w:rFonts w:eastAsia="仿宋"/>
                <w:sz w:val="21"/>
                <w:szCs w:val="21"/>
              </w:rPr>
              <w:t>更改目的地</w:t>
            </w:r>
            <w:r w:rsidRPr="00E53AA3">
              <w:rPr>
                <w:rFonts w:eastAsia="仿宋"/>
                <w:sz w:val="21"/>
                <w:szCs w:val="21"/>
              </w:rPr>
              <w:t>ID</w:t>
            </w:r>
            <w:r>
              <w:rPr>
                <w:rFonts w:eastAsia="仿宋" w:hint="eastAsia"/>
                <w:sz w:val="21"/>
                <w:szCs w:val="21"/>
              </w:rPr>
              <w:t>、</w:t>
            </w:r>
            <w:r w:rsidRPr="00E53AA3">
              <w:rPr>
                <w:rFonts w:eastAsia="仿宋"/>
                <w:sz w:val="21"/>
                <w:szCs w:val="21"/>
              </w:rPr>
              <w:t>输入列车追踪</w:t>
            </w:r>
            <w:r w:rsidRPr="00E53AA3">
              <w:rPr>
                <w:rFonts w:eastAsia="仿宋"/>
                <w:sz w:val="21"/>
                <w:szCs w:val="21"/>
              </w:rPr>
              <w:t>ID</w:t>
            </w:r>
            <w:r>
              <w:rPr>
                <w:rFonts w:eastAsia="仿宋" w:hint="eastAsia"/>
                <w:sz w:val="21"/>
                <w:szCs w:val="21"/>
              </w:rPr>
              <w:t>、</w:t>
            </w:r>
            <w:r w:rsidRPr="00E53AA3">
              <w:rPr>
                <w:rFonts w:eastAsia="仿宋"/>
                <w:sz w:val="21"/>
                <w:szCs w:val="21"/>
              </w:rPr>
              <w:t>移动追踪</w:t>
            </w:r>
            <w:r w:rsidRPr="00E53AA3">
              <w:rPr>
                <w:rFonts w:eastAsia="仿宋"/>
                <w:sz w:val="21"/>
                <w:szCs w:val="21"/>
              </w:rPr>
              <w:t>ID</w:t>
            </w:r>
            <w:r>
              <w:rPr>
                <w:rFonts w:eastAsia="仿宋" w:hint="eastAsia"/>
                <w:sz w:val="21"/>
                <w:szCs w:val="21"/>
              </w:rPr>
              <w:t>、</w:t>
            </w:r>
            <w:r w:rsidRPr="00E53AA3">
              <w:rPr>
                <w:rFonts w:eastAsia="仿宋"/>
                <w:sz w:val="21"/>
                <w:szCs w:val="21"/>
              </w:rPr>
              <w:t>删除追踪</w:t>
            </w:r>
            <w:r w:rsidRPr="00E53AA3">
              <w:rPr>
                <w:rFonts w:eastAsia="仿宋"/>
                <w:sz w:val="21"/>
                <w:szCs w:val="21"/>
              </w:rPr>
              <w:t>ID</w:t>
            </w:r>
            <w:r>
              <w:rPr>
                <w:rFonts w:eastAsia="仿宋" w:hint="eastAsia"/>
                <w:sz w:val="21"/>
                <w:szCs w:val="21"/>
              </w:rPr>
              <w:t>、</w:t>
            </w:r>
            <w:r w:rsidRPr="00E53AA3">
              <w:rPr>
                <w:rFonts w:eastAsia="仿宋"/>
                <w:sz w:val="21"/>
                <w:szCs w:val="21"/>
              </w:rPr>
              <w:t>更改追踪</w:t>
            </w:r>
            <w:r w:rsidRPr="00E53AA3">
              <w:rPr>
                <w:rFonts w:eastAsia="仿宋"/>
                <w:sz w:val="21"/>
                <w:szCs w:val="21"/>
              </w:rPr>
              <w:t>ID</w:t>
            </w:r>
            <w:r>
              <w:rPr>
                <w:rFonts w:eastAsia="仿宋" w:hint="eastAsia"/>
                <w:sz w:val="21"/>
                <w:szCs w:val="21"/>
              </w:rPr>
              <w:t>、</w:t>
            </w:r>
            <w:r w:rsidRPr="00E53AA3">
              <w:rPr>
                <w:rFonts w:eastAsia="仿宋"/>
                <w:sz w:val="21"/>
                <w:szCs w:val="21"/>
              </w:rPr>
              <w:t>交换两列车的追踪</w:t>
            </w:r>
            <w:r w:rsidRPr="00E53AA3">
              <w:rPr>
                <w:rFonts w:eastAsia="仿宋"/>
                <w:sz w:val="21"/>
                <w:szCs w:val="21"/>
              </w:rPr>
              <w:t>ID</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2.2</w:t>
            </w:r>
            <w:r w:rsidRPr="00E53AA3">
              <w:rPr>
                <w:rFonts w:eastAsia="仿宋"/>
                <w:sz w:val="21"/>
                <w:szCs w:val="21"/>
              </w:rPr>
              <w:t>列车控制功能</w:t>
            </w:r>
          </w:p>
          <w:p w:rsidR="00793DC7" w:rsidRPr="00E53AA3" w:rsidRDefault="00793DC7" w:rsidP="00793DC7">
            <w:pPr>
              <w:numPr>
                <w:ilvl w:val="1"/>
                <w:numId w:val="124"/>
              </w:numPr>
              <w:tabs>
                <w:tab w:val="clear" w:pos="1260"/>
              </w:tabs>
              <w:adjustRightInd w:val="0"/>
              <w:snapToGrid w:val="0"/>
              <w:ind w:left="0" w:firstLineChars="200" w:firstLine="420"/>
              <w:rPr>
                <w:rFonts w:eastAsia="仿宋"/>
                <w:sz w:val="21"/>
                <w:szCs w:val="21"/>
              </w:rPr>
            </w:pPr>
            <w:r w:rsidRPr="00E53AA3">
              <w:rPr>
                <w:rFonts w:eastAsia="仿宋"/>
                <w:sz w:val="21"/>
                <w:szCs w:val="21"/>
              </w:rPr>
              <w:t>设置列车运行等级</w:t>
            </w:r>
          </w:p>
          <w:p w:rsidR="00793DC7" w:rsidRPr="00E53AA3" w:rsidRDefault="00793DC7" w:rsidP="00793DC7">
            <w:pPr>
              <w:numPr>
                <w:ilvl w:val="1"/>
                <w:numId w:val="124"/>
              </w:numPr>
              <w:tabs>
                <w:tab w:val="clear" w:pos="1260"/>
              </w:tabs>
              <w:adjustRightInd w:val="0"/>
              <w:snapToGrid w:val="0"/>
              <w:ind w:left="0" w:firstLineChars="200" w:firstLine="420"/>
              <w:rPr>
                <w:rFonts w:eastAsia="仿宋"/>
                <w:sz w:val="21"/>
                <w:szCs w:val="21"/>
              </w:rPr>
            </w:pPr>
            <w:r w:rsidRPr="00E53AA3">
              <w:rPr>
                <w:rFonts w:eastAsia="仿宋"/>
                <w:sz w:val="21"/>
                <w:szCs w:val="21"/>
              </w:rPr>
              <w:t>惰行模式</w:t>
            </w:r>
          </w:p>
          <w:p w:rsidR="00793DC7" w:rsidRPr="00E53AA3" w:rsidRDefault="00793DC7" w:rsidP="00793DC7">
            <w:pPr>
              <w:numPr>
                <w:ilvl w:val="1"/>
                <w:numId w:val="124"/>
              </w:numPr>
              <w:tabs>
                <w:tab w:val="clear" w:pos="1260"/>
              </w:tabs>
              <w:adjustRightInd w:val="0"/>
              <w:snapToGrid w:val="0"/>
              <w:ind w:left="0" w:firstLineChars="200" w:firstLine="420"/>
              <w:rPr>
                <w:rFonts w:eastAsia="仿宋"/>
                <w:sz w:val="21"/>
                <w:szCs w:val="21"/>
              </w:rPr>
            </w:pPr>
            <w:r w:rsidRPr="00E53AA3">
              <w:rPr>
                <w:rFonts w:eastAsia="仿宋"/>
                <w:sz w:val="21"/>
                <w:szCs w:val="21"/>
              </w:rPr>
              <w:t>使列车停车</w:t>
            </w:r>
            <w:r w:rsidRPr="00E53AA3">
              <w:rPr>
                <w:rFonts w:eastAsia="仿宋"/>
                <w:sz w:val="21"/>
                <w:szCs w:val="21"/>
              </w:rPr>
              <w:t>/</w:t>
            </w:r>
            <w:r w:rsidRPr="00E53AA3">
              <w:rPr>
                <w:rFonts w:eastAsia="仿宋"/>
                <w:sz w:val="21"/>
                <w:szCs w:val="21"/>
              </w:rPr>
              <w:t>释放</w:t>
            </w:r>
          </w:p>
          <w:p w:rsidR="00793DC7" w:rsidRPr="00E53AA3" w:rsidRDefault="00793DC7" w:rsidP="00793DC7">
            <w:pPr>
              <w:numPr>
                <w:ilvl w:val="1"/>
                <w:numId w:val="124"/>
              </w:numPr>
              <w:tabs>
                <w:tab w:val="clear" w:pos="1260"/>
              </w:tabs>
              <w:adjustRightInd w:val="0"/>
              <w:snapToGrid w:val="0"/>
              <w:ind w:left="0" w:firstLineChars="200" w:firstLine="420"/>
              <w:rPr>
                <w:rFonts w:eastAsia="仿宋"/>
                <w:sz w:val="21"/>
                <w:szCs w:val="21"/>
              </w:rPr>
            </w:pPr>
            <w:r w:rsidRPr="00E53AA3">
              <w:rPr>
                <w:rFonts w:eastAsia="仿宋"/>
                <w:sz w:val="21"/>
                <w:szCs w:val="21"/>
              </w:rPr>
              <w:t>列车进路模式</w:t>
            </w:r>
          </w:p>
          <w:p w:rsidR="00793DC7" w:rsidRPr="00E53AA3" w:rsidRDefault="00793DC7" w:rsidP="00793DC7">
            <w:pPr>
              <w:numPr>
                <w:ilvl w:val="1"/>
                <w:numId w:val="124"/>
              </w:numPr>
              <w:tabs>
                <w:tab w:val="clear" w:pos="1260"/>
              </w:tabs>
              <w:adjustRightInd w:val="0"/>
              <w:snapToGrid w:val="0"/>
              <w:ind w:left="0" w:firstLineChars="200" w:firstLine="420"/>
              <w:rPr>
                <w:rFonts w:eastAsia="仿宋"/>
                <w:sz w:val="21"/>
                <w:szCs w:val="21"/>
              </w:rPr>
            </w:pPr>
            <w:r w:rsidRPr="00E53AA3">
              <w:rPr>
                <w:rFonts w:eastAsia="仿宋"/>
                <w:sz w:val="21"/>
                <w:szCs w:val="21"/>
              </w:rPr>
              <w:t>列车自动早晚点调整</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2.3</w:t>
            </w:r>
            <w:r w:rsidRPr="00E53AA3">
              <w:rPr>
                <w:rFonts w:eastAsia="仿宋"/>
                <w:sz w:val="21"/>
                <w:szCs w:val="21"/>
              </w:rPr>
              <w:t>车站控制</w:t>
            </w:r>
          </w:p>
          <w:p w:rsidR="00793DC7" w:rsidRPr="00E53AA3" w:rsidRDefault="00793DC7" w:rsidP="00793DC7">
            <w:pPr>
              <w:numPr>
                <w:ilvl w:val="1"/>
                <w:numId w:val="125"/>
              </w:numPr>
              <w:tabs>
                <w:tab w:val="clear" w:pos="1260"/>
              </w:tabs>
              <w:adjustRightInd w:val="0"/>
              <w:snapToGrid w:val="0"/>
              <w:ind w:left="0" w:firstLineChars="200" w:firstLine="420"/>
              <w:rPr>
                <w:rFonts w:eastAsia="仿宋"/>
                <w:sz w:val="21"/>
                <w:szCs w:val="21"/>
              </w:rPr>
            </w:pPr>
            <w:r w:rsidRPr="00E53AA3">
              <w:rPr>
                <w:rFonts w:eastAsia="仿宋"/>
                <w:sz w:val="21"/>
                <w:szCs w:val="21"/>
              </w:rPr>
              <w:t>设置联锁站进路模式</w:t>
            </w:r>
          </w:p>
          <w:p w:rsidR="00793DC7" w:rsidRPr="00E53AA3" w:rsidRDefault="00793DC7" w:rsidP="00793DC7">
            <w:pPr>
              <w:numPr>
                <w:ilvl w:val="1"/>
                <w:numId w:val="125"/>
              </w:numPr>
              <w:tabs>
                <w:tab w:val="clear" w:pos="1260"/>
              </w:tabs>
              <w:adjustRightInd w:val="0"/>
              <w:snapToGrid w:val="0"/>
              <w:ind w:left="0" w:firstLineChars="200" w:firstLine="420"/>
              <w:rPr>
                <w:rFonts w:eastAsia="仿宋"/>
                <w:sz w:val="21"/>
                <w:szCs w:val="21"/>
              </w:rPr>
            </w:pPr>
            <w:r w:rsidRPr="00E53AA3">
              <w:rPr>
                <w:rFonts w:eastAsia="仿宋"/>
                <w:sz w:val="21"/>
                <w:szCs w:val="21"/>
              </w:rPr>
              <w:t>请求和授予本地控制</w:t>
            </w:r>
          </w:p>
          <w:p w:rsidR="00793DC7" w:rsidRPr="00E53AA3" w:rsidRDefault="00793DC7" w:rsidP="00793DC7">
            <w:pPr>
              <w:numPr>
                <w:ilvl w:val="1"/>
                <w:numId w:val="125"/>
              </w:numPr>
              <w:tabs>
                <w:tab w:val="clear" w:pos="1260"/>
              </w:tabs>
              <w:adjustRightInd w:val="0"/>
              <w:snapToGrid w:val="0"/>
              <w:ind w:left="0" w:firstLineChars="200" w:firstLine="420"/>
              <w:rPr>
                <w:rFonts w:eastAsia="仿宋"/>
                <w:sz w:val="21"/>
                <w:szCs w:val="21"/>
              </w:rPr>
            </w:pPr>
            <w:r w:rsidRPr="00E53AA3">
              <w:rPr>
                <w:rFonts w:eastAsia="仿宋"/>
                <w:sz w:val="21"/>
                <w:szCs w:val="21"/>
              </w:rPr>
              <w:t>车站紧急本地控制</w:t>
            </w:r>
          </w:p>
          <w:p w:rsidR="00793DC7" w:rsidRPr="00E53AA3" w:rsidRDefault="00793DC7" w:rsidP="00793DC7">
            <w:pPr>
              <w:numPr>
                <w:ilvl w:val="1"/>
                <w:numId w:val="125"/>
              </w:numPr>
              <w:tabs>
                <w:tab w:val="clear" w:pos="1260"/>
              </w:tabs>
              <w:adjustRightInd w:val="0"/>
              <w:snapToGrid w:val="0"/>
              <w:ind w:left="0" w:firstLineChars="200" w:firstLine="420"/>
              <w:rPr>
                <w:rFonts w:eastAsia="仿宋"/>
                <w:sz w:val="21"/>
                <w:szCs w:val="21"/>
              </w:rPr>
            </w:pPr>
            <w:r w:rsidRPr="00E53AA3">
              <w:rPr>
                <w:rFonts w:eastAsia="仿宋"/>
                <w:sz w:val="21"/>
                <w:szCs w:val="21"/>
              </w:rPr>
              <w:t>向中央</w:t>
            </w:r>
            <w:r w:rsidRPr="00E53AA3">
              <w:rPr>
                <w:rFonts w:eastAsia="仿宋"/>
                <w:sz w:val="21"/>
                <w:szCs w:val="21"/>
              </w:rPr>
              <w:t>ATS</w:t>
            </w:r>
            <w:r w:rsidRPr="00E53AA3">
              <w:rPr>
                <w:rFonts w:eastAsia="仿宋"/>
                <w:sz w:val="21"/>
                <w:szCs w:val="21"/>
              </w:rPr>
              <w:t>释放本地控制</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2.4</w:t>
            </w:r>
            <w:r w:rsidRPr="00E53AA3">
              <w:rPr>
                <w:rFonts w:eastAsia="仿宋"/>
                <w:sz w:val="21"/>
                <w:szCs w:val="21"/>
              </w:rPr>
              <w:t>站台控制</w:t>
            </w:r>
          </w:p>
          <w:p w:rsidR="00793DC7" w:rsidRPr="00E53AA3" w:rsidRDefault="00793DC7" w:rsidP="00793DC7">
            <w:pPr>
              <w:numPr>
                <w:ilvl w:val="1"/>
                <w:numId w:val="122"/>
              </w:numPr>
              <w:tabs>
                <w:tab w:val="clear" w:pos="1260"/>
              </w:tabs>
              <w:adjustRightInd w:val="0"/>
              <w:snapToGrid w:val="0"/>
              <w:ind w:left="0" w:firstLineChars="200" w:firstLine="420"/>
              <w:rPr>
                <w:rFonts w:eastAsia="仿宋"/>
                <w:sz w:val="21"/>
                <w:szCs w:val="21"/>
              </w:rPr>
            </w:pPr>
            <w:r w:rsidRPr="00E53AA3">
              <w:rPr>
                <w:rFonts w:eastAsia="仿宋"/>
                <w:sz w:val="21"/>
                <w:szCs w:val="21"/>
              </w:rPr>
              <w:t>指定默认站台停站时间</w:t>
            </w:r>
          </w:p>
          <w:p w:rsidR="00793DC7" w:rsidRPr="00E53AA3" w:rsidRDefault="00793DC7" w:rsidP="00793DC7">
            <w:pPr>
              <w:numPr>
                <w:ilvl w:val="1"/>
                <w:numId w:val="122"/>
              </w:numPr>
              <w:tabs>
                <w:tab w:val="clear" w:pos="1260"/>
              </w:tabs>
              <w:adjustRightInd w:val="0"/>
              <w:snapToGrid w:val="0"/>
              <w:ind w:left="0" w:firstLineChars="200" w:firstLine="420"/>
              <w:rPr>
                <w:rFonts w:eastAsia="仿宋"/>
                <w:sz w:val="21"/>
                <w:szCs w:val="21"/>
              </w:rPr>
            </w:pPr>
            <w:r w:rsidRPr="00E53AA3">
              <w:rPr>
                <w:rFonts w:eastAsia="仿宋"/>
                <w:sz w:val="21"/>
                <w:szCs w:val="21"/>
              </w:rPr>
              <w:t>跳停当前站台</w:t>
            </w:r>
          </w:p>
          <w:p w:rsidR="00793DC7" w:rsidRPr="00E53AA3" w:rsidRDefault="00793DC7" w:rsidP="00793DC7">
            <w:pPr>
              <w:numPr>
                <w:ilvl w:val="1"/>
                <w:numId w:val="122"/>
              </w:numPr>
              <w:tabs>
                <w:tab w:val="clear" w:pos="1260"/>
              </w:tabs>
              <w:adjustRightInd w:val="0"/>
              <w:snapToGrid w:val="0"/>
              <w:ind w:left="0" w:firstLineChars="200" w:firstLine="420"/>
              <w:rPr>
                <w:rFonts w:eastAsia="仿宋"/>
                <w:sz w:val="21"/>
                <w:szCs w:val="21"/>
              </w:rPr>
            </w:pPr>
            <w:r w:rsidRPr="00E53AA3">
              <w:rPr>
                <w:rFonts w:eastAsia="仿宋"/>
                <w:sz w:val="21"/>
                <w:szCs w:val="21"/>
              </w:rPr>
              <w:t>禁止运行模式</w:t>
            </w:r>
          </w:p>
          <w:p w:rsidR="00793DC7" w:rsidRPr="00E53AA3" w:rsidRDefault="00793DC7" w:rsidP="00793DC7">
            <w:pPr>
              <w:numPr>
                <w:ilvl w:val="1"/>
                <w:numId w:val="122"/>
              </w:numPr>
              <w:tabs>
                <w:tab w:val="clear" w:pos="1260"/>
              </w:tabs>
              <w:adjustRightInd w:val="0"/>
              <w:snapToGrid w:val="0"/>
              <w:ind w:left="0" w:firstLineChars="200" w:firstLine="420"/>
              <w:rPr>
                <w:rFonts w:eastAsia="仿宋"/>
                <w:sz w:val="21"/>
                <w:szCs w:val="21"/>
              </w:rPr>
            </w:pPr>
            <w:r w:rsidRPr="00E53AA3">
              <w:rPr>
                <w:rFonts w:eastAsia="仿宋"/>
                <w:sz w:val="21"/>
                <w:szCs w:val="21"/>
              </w:rPr>
              <w:t>解除屏蔽门报警</w:t>
            </w:r>
          </w:p>
          <w:p w:rsidR="00793DC7" w:rsidRPr="00E53AA3" w:rsidRDefault="00793DC7" w:rsidP="00793DC7">
            <w:pPr>
              <w:numPr>
                <w:ilvl w:val="1"/>
                <w:numId w:val="122"/>
              </w:numPr>
              <w:tabs>
                <w:tab w:val="clear" w:pos="1260"/>
              </w:tabs>
              <w:adjustRightInd w:val="0"/>
              <w:snapToGrid w:val="0"/>
              <w:ind w:left="0" w:firstLineChars="200" w:firstLine="420"/>
              <w:rPr>
                <w:rFonts w:eastAsia="仿宋"/>
                <w:sz w:val="21"/>
                <w:szCs w:val="21"/>
              </w:rPr>
            </w:pPr>
            <w:r w:rsidRPr="00E53AA3">
              <w:rPr>
                <w:rFonts w:eastAsia="仿宋"/>
                <w:sz w:val="21"/>
                <w:szCs w:val="21"/>
              </w:rPr>
              <w:t>本地紧急停车监控</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2.5</w:t>
            </w:r>
            <w:r w:rsidRPr="00E53AA3">
              <w:rPr>
                <w:rFonts w:eastAsia="仿宋"/>
                <w:sz w:val="21"/>
                <w:szCs w:val="21"/>
              </w:rPr>
              <w:t>设备控制功能</w:t>
            </w:r>
          </w:p>
          <w:p w:rsidR="00793DC7" w:rsidRPr="00E53AA3" w:rsidRDefault="00793DC7" w:rsidP="00793DC7">
            <w:pPr>
              <w:pStyle w:val="af7"/>
              <w:numPr>
                <w:ilvl w:val="0"/>
                <w:numId w:val="120"/>
              </w:numPr>
              <w:tabs>
                <w:tab w:val="clear" w:pos="840"/>
              </w:tabs>
              <w:adjustRightInd w:val="0"/>
              <w:snapToGrid w:val="0"/>
              <w:ind w:left="0" w:firstLine="420"/>
              <w:rPr>
                <w:rFonts w:ascii="Times New Roman" w:eastAsia="仿宋" w:hAnsi="Times New Roman" w:cs="Times New Roman"/>
              </w:rPr>
            </w:pPr>
            <w:r w:rsidRPr="00E53AA3">
              <w:rPr>
                <w:rFonts w:ascii="Times New Roman" w:eastAsia="仿宋" w:hAnsi="Times New Roman" w:cs="Times New Roman"/>
              </w:rPr>
              <w:t>道岔控制</w:t>
            </w:r>
            <w:r>
              <w:rPr>
                <w:rFonts w:ascii="Times New Roman" w:eastAsia="仿宋" w:hAnsi="Times New Roman" w:cs="Times New Roman" w:hint="eastAsia"/>
              </w:rPr>
              <w:t>：</w:t>
            </w:r>
            <w:r w:rsidRPr="00E53AA3">
              <w:rPr>
                <w:rFonts w:ascii="Times New Roman" w:eastAsia="仿宋" w:hAnsi="Times New Roman" w:cs="Times New Roman"/>
              </w:rPr>
              <w:t>道岔定位</w:t>
            </w:r>
            <w:r>
              <w:rPr>
                <w:rFonts w:ascii="Times New Roman" w:eastAsia="仿宋" w:hAnsi="Times New Roman" w:cs="Times New Roman" w:hint="eastAsia"/>
              </w:rPr>
              <w:t>、</w:t>
            </w:r>
            <w:r w:rsidRPr="00E53AA3">
              <w:rPr>
                <w:rFonts w:ascii="Times New Roman" w:eastAsia="仿宋" w:hAnsi="Times New Roman" w:cs="Times New Roman"/>
              </w:rPr>
              <w:t>反位</w:t>
            </w:r>
            <w:r>
              <w:rPr>
                <w:rFonts w:ascii="Times New Roman" w:eastAsia="仿宋" w:hAnsi="Times New Roman" w:cs="Times New Roman" w:hint="eastAsia"/>
              </w:rPr>
              <w:t>、</w:t>
            </w:r>
            <w:r w:rsidRPr="00E53AA3">
              <w:rPr>
                <w:rFonts w:ascii="Times New Roman" w:eastAsia="仿宋" w:hAnsi="Times New Roman" w:cs="Times New Roman"/>
              </w:rPr>
              <w:t>单锁</w:t>
            </w:r>
            <w:r>
              <w:rPr>
                <w:rFonts w:ascii="Times New Roman" w:eastAsia="仿宋" w:hAnsi="Times New Roman" w:cs="Times New Roman" w:hint="eastAsia"/>
              </w:rPr>
              <w:t>、</w:t>
            </w:r>
            <w:r w:rsidRPr="00E53AA3">
              <w:rPr>
                <w:rFonts w:ascii="Times New Roman" w:eastAsia="仿宋" w:hAnsi="Times New Roman" w:cs="Times New Roman"/>
              </w:rPr>
              <w:t>单解</w:t>
            </w:r>
          </w:p>
          <w:p w:rsidR="00793DC7" w:rsidRPr="00E53AA3" w:rsidRDefault="00793DC7" w:rsidP="00793DC7">
            <w:pPr>
              <w:pStyle w:val="af7"/>
              <w:numPr>
                <w:ilvl w:val="0"/>
                <w:numId w:val="120"/>
              </w:numPr>
              <w:tabs>
                <w:tab w:val="clear" w:pos="840"/>
              </w:tabs>
              <w:adjustRightInd w:val="0"/>
              <w:snapToGrid w:val="0"/>
              <w:ind w:left="0" w:firstLine="420"/>
              <w:rPr>
                <w:rFonts w:ascii="Times New Roman" w:eastAsia="仿宋" w:hAnsi="Times New Roman" w:cs="Times New Roman"/>
              </w:rPr>
            </w:pPr>
            <w:r w:rsidRPr="00E53AA3">
              <w:rPr>
                <w:rFonts w:ascii="Times New Roman" w:eastAsia="仿宋" w:hAnsi="Times New Roman" w:cs="Times New Roman"/>
              </w:rPr>
              <w:t>信号控制</w:t>
            </w:r>
            <w:r>
              <w:rPr>
                <w:rFonts w:ascii="Times New Roman" w:eastAsia="仿宋" w:hAnsi="Times New Roman" w:cs="Times New Roman" w:hint="eastAsia"/>
              </w:rPr>
              <w:t>：</w:t>
            </w:r>
            <w:r w:rsidRPr="00E53AA3">
              <w:rPr>
                <w:rFonts w:ascii="Times New Roman" w:eastAsia="仿宋" w:hAnsi="Times New Roman" w:cs="Times New Roman"/>
              </w:rPr>
              <w:t>进路始端</w:t>
            </w:r>
            <w:r w:rsidRPr="00E53AA3">
              <w:rPr>
                <w:rFonts w:ascii="Times New Roman" w:eastAsia="仿宋" w:hAnsi="Times New Roman" w:cs="Times New Roman"/>
              </w:rPr>
              <w:t>/</w:t>
            </w:r>
            <w:r w:rsidRPr="00E53AA3">
              <w:rPr>
                <w:rFonts w:ascii="Times New Roman" w:eastAsia="仿宋" w:hAnsi="Times New Roman" w:cs="Times New Roman"/>
              </w:rPr>
              <w:t>终端选择</w:t>
            </w:r>
            <w:r>
              <w:rPr>
                <w:rFonts w:ascii="Times New Roman" w:eastAsia="仿宋" w:hAnsi="Times New Roman" w:cs="Times New Roman" w:hint="eastAsia"/>
              </w:rPr>
              <w:t>、</w:t>
            </w:r>
            <w:r w:rsidRPr="00E53AA3">
              <w:rPr>
                <w:rFonts w:ascii="Times New Roman" w:eastAsia="仿宋" w:hAnsi="Times New Roman" w:cs="Times New Roman"/>
              </w:rPr>
              <w:t>信号停止</w:t>
            </w:r>
            <w:r>
              <w:rPr>
                <w:rFonts w:ascii="Times New Roman" w:eastAsia="仿宋" w:hAnsi="Times New Roman" w:cs="Times New Roman" w:hint="eastAsia"/>
              </w:rPr>
              <w:t>、</w:t>
            </w:r>
            <w:r w:rsidRPr="00E53AA3">
              <w:rPr>
                <w:rFonts w:ascii="Times New Roman" w:eastAsia="仿宋" w:hAnsi="Times New Roman" w:cs="Times New Roman"/>
              </w:rPr>
              <w:t>信号自动通过</w:t>
            </w:r>
            <w:r>
              <w:rPr>
                <w:rFonts w:ascii="Times New Roman" w:eastAsia="仿宋" w:hAnsi="Times New Roman" w:cs="Times New Roman" w:hint="eastAsia"/>
              </w:rPr>
              <w:t>、</w:t>
            </w:r>
            <w:r w:rsidRPr="00E53AA3">
              <w:rPr>
                <w:rFonts w:ascii="Times New Roman" w:eastAsia="仿宋" w:hAnsi="Times New Roman" w:cs="Times New Roman"/>
              </w:rPr>
              <w:t>信号机出口封锁</w:t>
            </w:r>
            <w:r w:rsidRPr="00E53AA3">
              <w:rPr>
                <w:rFonts w:ascii="Times New Roman" w:eastAsia="仿宋" w:hAnsi="Times New Roman" w:cs="Times New Roman"/>
              </w:rPr>
              <w:t>/</w:t>
            </w:r>
            <w:r w:rsidRPr="00E53AA3">
              <w:rPr>
                <w:rFonts w:ascii="Times New Roman" w:eastAsia="仿宋" w:hAnsi="Times New Roman" w:cs="Times New Roman"/>
              </w:rPr>
              <w:t>封锁取消</w:t>
            </w:r>
            <w:r>
              <w:rPr>
                <w:rFonts w:ascii="Times New Roman" w:eastAsia="仿宋" w:hAnsi="Times New Roman" w:cs="Times New Roman" w:hint="eastAsia"/>
              </w:rPr>
              <w:t>、</w:t>
            </w:r>
            <w:r w:rsidRPr="00E53AA3">
              <w:rPr>
                <w:rFonts w:ascii="Times New Roman" w:eastAsia="仿宋" w:hAnsi="Times New Roman" w:cs="Times New Roman"/>
              </w:rPr>
              <w:t>引导</w:t>
            </w:r>
          </w:p>
          <w:p w:rsidR="00793DC7" w:rsidRPr="00E53AA3" w:rsidRDefault="00793DC7" w:rsidP="00793DC7">
            <w:pPr>
              <w:pStyle w:val="af7"/>
              <w:numPr>
                <w:ilvl w:val="0"/>
                <w:numId w:val="120"/>
              </w:numPr>
              <w:tabs>
                <w:tab w:val="clear" w:pos="840"/>
              </w:tabs>
              <w:adjustRightInd w:val="0"/>
              <w:snapToGrid w:val="0"/>
              <w:ind w:left="0" w:firstLine="420"/>
              <w:rPr>
                <w:rFonts w:ascii="Times New Roman" w:eastAsia="仿宋" w:hAnsi="Times New Roman" w:cs="Times New Roman"/>
              </w:rPr>
            </w:pPr>
            <w:r w:rsidRPr="00E53AA3">
              <w:rPr>
                <w:rFonts w:ascii="Times New Roman" w:eastAsia="仿宋" w:hAnsi="Times New Roman" w:cs="Times New Roman"/>
              </w:rPr>
              <w:t>轨道控制</w:t>
            </w:r>
            <w:r>
              <w:rPr>
                <w:rFonts w:ascii="Times New Roman" w:eastAsia="仿宋" w:hAnsi="Times New Roman" w:cs="Times New Roman" w:hint="eastAsia"/>
              </w:rPr>
              <w:t>：</w:t>
            </w:r>
            <w:r w:rsidRPr="00E53AA3">
              <w:rPr>
                <w:rFonts w:ascii="Times New Roman" w:eastAsia="仿宋" w:hAnsi="Times New Roman" w:cs="Times New Roman"/>
              </w:rPr>
              <w:t>轨道封锁</w:t>
            </w:r>
            <w:r>
              <w:rPr>
                <w:rFonts w:ascii="Times New Roman" w:eastAsia="仿宋" w:hAnsi="Times New Roman" w:cs="Times New Roman" w:hint="eastAsia"/>
              </w:rPr>
              <w:t>、</w:t>
            </w:r>
            <w:r w:rsidRPr="00E53AA3">
              <w:rPr>
                <w:rFonts w:ascii="Times New Roman" w:eastAsia="仿宋" w:hAnsi="Times New Roman" w:cs="Times New Roman"/>
              </w:rPr>
              <w:t>解除</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2.6</w:t>
            </w:r>
            <w:r w:rsidRPr="00E53AA3">
              <w:rPr>
                <w:rFonts w:eastAsia="仿宋"/>
                <w:sz w:val="21"/>
                <w:szCs w:val="21"/>
              </w:rPr>
              <w:t>时刻表管理功能</w:t>
            </w:r>
          </w:p>
          <w:p w:rsidR="00793DC7" w:rsidRPr="00E53AA3" w:rsidRDefault="00793DC7" w:rsidP="00793DC7">
            <w:pPr>
              <w:numPr>
                <w:ilvl w:val="0"/>
                <w:numId w:val="121"/>
              </w:numPr>
              <w:tabs>
                <w:tab w:val="clear" w:pos="840"/>
              </w:tabs>
              <w:adjustRightInd w:val="0"/>
              <w:snapToGrid w:val="0"/>
              <w:ind w:left="0" w:firstLineChars="200" w:firstLine="420"/>
              <w:rPr>
                <w:rFonts w:eastAsia="仿宋"/>
                <w:sz w:val="21"/>
                <w:szCs w:val="21"/>
              </w:rPr>
            </w:pPr>
            <w:r w:rsidRPr="00E53AA3">
              <w:rPr>
                <w:rFonts w:eastAsia="仿宋"/>
                <w:sz w:val="21"/>
                <w:szCs w:val="21"/>
              </w:rPr>
              <w:t>选择时刻表（选择当天计划）（手动选择、自动选择）</w:t>
            </w:r>
          </w:p>
          <w:p w:rsidR="00793DC7" w:rsidRPr="00E53AA3" w:rsidRDefault="00793DC7" w:rsidP="00793DC7">
            <w:pPr>
              <w:numPr>
                <w:ilvl w:val="0"/>
                <w:numId w:val="121"/>
              </w:numPr>
              <w:tabs>
                <w:tab w:val="clear" w:pos="840"/>
              </w:tabs>
              <w:adjustRightInd w:val="0"/>
              <w:snapToGrid w:val="0"/>
              <w:ind w:left="0" w:firstLineChars="200" w:firstLine="420"/>
              <w:rPr>
                <w:rFonts w:eastAsia="仿宋"/>
                <w:sz w:val="21"/>
                <w:szCs w:val="21"/>
              </w:rPr>
            </w:pPr>
            <w:r w:rsidRPr="00E53AA3">
              <w:rPr>
                <w:rFonts w:eastAsia="仿宋"/>
                <w:sz w:val="21"/>
                <w:szCs w:val="21"/>
              </w:rPr>
              <w:t>下线时刻表（删除当天计划）</w:t>
            </w:r>
          </w:p>
          <w:p w:rsidR="00793DC7" w:rsidRPr="00E53AA3" w:rsidRDefault="00793DC7" w:rsidP="00793DC7">
            <w:pPr>
              <w:numPr>
                <w:ilvl w:val="0"/>
                <w:numId w:val="121"/>
              </w:numPr>
              <w:tabs>
                <w:tab w:val="clear" w:pos="840"/>
              </w:tabs>
              <w:adjustRightInd w:val="0"/>
              <w:snapToGrid w:val="0"/>
              <w:ind w:left="0" w:firstLineChars="200" w:firstLine="420"/>
              <w:rPr>
                <w:rFonts w:eastAsia="仿宋"/>
                <w:sz w:val="21"/>
                <w:szCs w:val="21"/>
              </w:rPr>
            </w:pPr>
            <w:r w:rsidRPr="00E53AA3">
              <w:rPr>
                <w:rFonts w:eastAsia="仿宋"/>
                <w:sz w:val="21"/>
                <w:szCs w:val="21"/>
              </w:rPr>
              <w:t>时刻表离线编制</w:t>
            </w:r>
          </w:p>
          <w:p w:rsidR="00793DC7" w:rsidRPr="00E53AA3" w:rsidRDefault="00793DC7" w:rsidP="00793DC7">
            <w:pPr>
              <w:numPr>
                <w:ilvl w:val="0"/>
                <w:numId w:val="121"/>
              </w:numPr>
              <w:tabs>
                <w:tab w:val="clear" w:pos="840"/>
              </w:tabs>
              <w:adjustRightInd w:val="0"/>
              <w:snapToGrid w:val="0"/>
              <w:ind w:left="0" w:firstLineChars="200" w:firstLine="420"/>
              <w:rPr>
                <w:rFonts w:eastAsia="仿宋"/>
                <w:sz w:val="21"/>
                <w:szCs w:val="21"/>
              </w:rPr>
            </w:pPr>
            <w:r w:rsidRPr="00E53AA3">
              <w:rPr>
                <w:rFonts w:eastAsia="仿宋"/>
                <w:sz w:val="21"/>
                <w:szCs w:val="21"/>
              </w:rPr>
              <w:t>查询时刻表</w:t>
            </w:r>
          </w:p>
          <w:p w:rsidR="00793DC7" w:rsidRPr="00E53AA3" w:rsidRDefault="00793DC7" w:rsidP="00793DC7">
            <w:pPr>
              <w:numPr>
                <w:ilvl w:val="0"/>
                <w:numId w:val="121"/>
              </w:numPr>
              <w:tabs>
                <w:tab w:val="clear" w:pos="840"/>
              </w:tabs>
              <w:adjustRightInd w:val="0"/>
              <w:snapToGrid w:val="0"/>
              <w:ind w:left="0" w:firstLineChars="200" w:firstLine="420"/>
              <w:rPr>
                <w:rFonts w:eastAsia="仿宋"/>
                <w:sz w:val="21"/>
                <w:szCs w:val="21"/>
              </w:rPr>
            </w:pPr>
            <w:r w:rsidRPr="00E53AA3">
              <w:rPr>
                <w:rFonts w:eastAsia="仿宋"/>
                <w:sz w:val="21"/>
                <w:szCs w:val="21"/>
              </w:rPr>
              <w:lastRenderedPageBreak/>
              <w:t>计划图和实迹运行图显示</w:t>
            </w:r>
          </w:p>
          <w:p w:rsidR="00793DC7" w:rsidRPr="00E53AA3" w:rsidRDefault="00793DC7" w:rsidP="007813E2">
            <w:pPr>
              <w:pStyle w:val="30"/>
              <w:adjustRightInd w:val="0"/>
              <w:snapToGrid w:val="0"/>
              <w:spacing w:before="0" w:after="0" w:line="240" w:lineRule="auto"/>
              <w:ind w:firstLineChars="200" w:firstLine="420"/>
              <w:rPr>
                <w:rFonts w:eastAsia="仿宋"/>
                <w:b w:val="0"/>
                <w:sz w:val="21"/>
                <w:szCs w:val="21"/>
              </w:rPr>
            </w:pPr>
            <w:r>
              <w:rPr>
                <w:rFonts w:eastAsia="仿宋" w:hint="eastAsia"/>
                <w:b w:val="0"/>
                <w:sz w:val="21"/>
                <w:szCs w:val="21"/>
              </w:rPr>
              <w:t>3</w:t>
            </w:r>
            <w:r>
              <w:rPr>
                <w:rFonts w:eastAsia="仿宋" w:hint="eastAsia"/>
                <w:b w:val="0"/>
                <w:sz w:val="21"/>
                <w:szCs w:val="21"/>
              </w:rPr>
              <w:t>、</w:t>
            </w:r>
            <w:r w:rsidRPr="00E53AA3">
              <w:rPr>
                <w:rFonts w:eastAsia="仿宋"/>
                <w:b w:val="0"/>
                <w:sz w:val="21"/>
                <w:szCs w:val="21"/>
              </w:rPr>
              <w:t>系统中的</w:t>
            </w:r>
            <w:r w:rsidRPr="00E53AA3">
              <w:rPr>
                <w:rFonts w:eastAsia="仿宋"/>
                <w:b w:val="0"/>
                <w:sz w:val="21"/>
                <w:szCs w:val="21"/>
              </w:rPr>
              <w:t>ATP/ATO</w:t>
            </w:r>
            <w:r w:rsidRPr="00E53AA3">
              <w:rPr>
                <w:rFonts w:eastAsia="仿宋"/>
                <w:b w:val="0"/>
                <w:sz w:val="21"/>
                <w:szCs w:val="21"/>
              </w:rPr>
              <w:t>系统的模拟功能应满足：模拟</w:t>
            </w:r>
            <w:r w:rsidRPr="00E53AA3">
              <w:rPr>
                <w:rFonts w:eastAsia="仿宋"/>
                <w:b w:val="0"/>
                <w:sz w:val="21"/>
                <w:szCs w:val="21"/>
              </w:rPr>
              <w:t>CBTC</w:t>
            </w:r>
            <w:r w:rsidRPr="00E53AA3">
              <w:rPr>
                <w:rFonts w:eastAsia="仿宋"/>
                <w:b w:val="0"/>
                <w:sz w:val="21"/>
                <w:szCs w:val="21"/>
              </w:rPr>
              <w:t>系统的</w:t>
            </w:r>
            <w:r w:rsidRPr="00E53AA3">
              <w:rPr>
                <w:rFonts w:eastAsia="仿宋"/>
                <w:b w:val="0"/>
                <w:sz w:val="21"/>
                <w:szCs w:val="21"/>
              </w:rPr>
              <w:t>ATP/ATO</w:t>
            </w:r>
            <w:r w:rsidRPr="00E53AA3">
              <w:rPr>
                <w:rFonts w:eastAsia="仿宋"/>
                <w:b w:val="0"/>
                <w:sz w:val="21"/>
                <w:szCs w:val="21"/>
              </w:rPr>
              <w:t>功能、车站计算机联锁功能、计轴区段列车检测功能以及信号设备故障设置模拟功能。具体模拟的功能包括：</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3.1</w:t>
            </w:r>
            <w:r w:rsidRPr="00E53AA3">
              <w:rPr>
                <w:rFonts w:eastAsia="仿宋"/>
                <w:sz w:val="21"/>
                <w:szCs w:val="21"/>
              </w:rPr>
              <w:t>轨旁</w:t>
            </w:r>
            <w:r w:rsidRPr="00E53AA3">
              <w:rPr>
                <w:rFonts w:eastAsia="仿宋"/>
                <w:sz w:val="21"/>
                <w:szCs w:val="21"/>
              </w:rPr>
              <w:t>ATP/ATO</w:t>
            </w:r>
            <w:r w:rsidRPr="00E53AA3">
              <w:rPr>
                <w:rFonts w:eastAsia="仿宋"/>
                <w:sz w:val="21"/>
                <w:szCs w:val="21"/>
              </w:rPr>
              <w:t>功能模拟</w:t>
            </w:r>
          </w:p>
          <w:p w:rsidR="00793DC7" w:rsidRPr="00E53AA3" w:rsidRDefault="00793DC7" w:rsidP="00793DC7">
            <w:pPr>
              <w:numPr>
                <w:ilvl w:val="0"/>
                <w:numId w:val="126"/>
              </w:numPr>
              <w:tabs>
                <w:tab w:val="clear" w:pos="840"/>
              </w:tabs>
              <w:adjustRightInd w:val="0"/>
              <w:snapToGrid w:val="0"/>
              <w:ind w:left="0" w:firstLineChars="200" w:firstLine="420"/>
              <w:rPr>
                <w:rFonts w:eastAsia="仿宋"/>
                <w:sz w:val="21"/>
                <w:szCs w:val="21"/>
              </w:rPr>
            </w:pPr>
            <w:r w:rsidRPr="00E53AA3">
              <w:rPr>
                <w:rFonts w:eastAsia="仿宋"/>
                <w:sz w:val="21"/>
                <w:szCs w:val="21"/>
              </w:rPr>
              <w:t>列车位置计算</w:t>
            </w:r>
          </w:p>
          <w:p w:rsidR="00793DC7" w:rsidRPr="00E53AA3" w:rsidRDefault="00793DC7" w:rsidP="00793DC7">
            <w:pPr>
              <w:numPr>
                <w:ilvl w:val="0"/>
                <w:numId w:val="126"/>
              </w:numPr>
              <w:tabs>
                <w:tab w:val="clear" w:pos="840"/>
              </w:tabs>
              <w:adjustRightInd w:val="0"/>
              <w:snapToGrid w:val="0"/>
              <w:ind w:left="0" w:firstLineChars="200" w:firstLine="420"/>
              <w:rPr>
                <w:rFonts w:eastAsia="仿宋"/>
                <w:sz w:val="21"/>
                <w:szCs w:val="21"/>
              </w:rPr>
            </w:pPr>
            <w:r w:rsidRPr="00E53AA3">
              <w:rPr>
                <w:rFonts w:eastAsia="仿宋"/>
                <w:sz w:val="21"/>
                <w:szCs w:val="21"/>
              </w:rPr>
              <w:t>列车移动授权计算</w:t>
            </w:r>
          </w:p>
          <w:p w:rsidR="00793DC7" w:rsidRPr="00E53AA3" w:rsidRDefault="00793DC7" w:rsidP="00793DC7">
            <w:pPr>
              <w:numPr>
                <w:ilvl w:val="0"/>
                <w:numId w:val="126"/>
              </w:numPr>
              <w:tabs>
                <w:tab w:val="clear" w:pos="840"/>
              </w:tabs>
              <w:adjustRightInd w:val="0"/>
              <w:snapToGrid w:val="0"/>
              <w:ind w:left="0" w:firstLineChars="200" w:firstLine="420"/>
              <w:rPr>
                <w:rFonts w:eastAsia="仿宋"/>
                <w:sz w:val="21"/>
                <w:szCs w:val="21"/>
              </w:rPr>
            </w:pPr>
            <w:r w:rsidRPr="00E53AA3">
              <w:rPr>
                <w:rFonts w:eastAsia="仿宋"/>
                <w:sz w:val="21"/>
                <w:szCs w:val="21"/>
              </w:rPr>
              <w:t>降级模式的</w:t>
            </w:r>
            <w:r w:rsidRPr="00E53AA3">
              <w:rPr>
                <w:rFonts w:eastAsia="仿宋"/>
                <w:sz w:val="21"/>
                <w:szCs w:val="21"/>
              </w:rPr>
              <w:t>ATP</w:t>
            </w:r>
            <w:r w:rsidRPr="00E53AA3">
              <w:rPr>
                <w:rFonts w:eastAsia="仿宋"/>
                <w:sz w:val="21"/>
                <w:szCs w:val="21"/>
              </w:rPr>
              <w:t>功能模拟</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3.2</w:t>
            </w:r>
            <w:r w:rsidRPr="00E53AA3">
              <w:rPr>
                <w:rFonts w:eastAsia="仿宋"/>
                <w:sz w:val="21"/>
                <w:szCs w:val="21"/>
              </w:rPr>
              <w:t>车载</w:t>
            </w:r>
            <w:r w:rsidRPr="00E53AA3">
              <w:rPr>
                <w:rFonts w:eastAsia="仿宋"/>
                <w:sz w:val="21"/>
                <w:szCs w:val="21"/>
              </w:rPr>
              <w:t>ATP/ATO</w:t>
            </w:r>
            <w:r w:rsidRPr="00E53AA3">
              <w:rPr>
                <w:rFonts w:eastAsia="仿宋"/>
                <w:sz w:val="21"/>
                <w:szCs w:val="21"/>
              </w:rPr>
              <w:t>功能模拟</w:t>
            </w:r>
          </w:p>
          <w:p w:rsidR="00793DC7" w:rsidRPr="00E53AA3" w:rsidRDefault="00793DC7" w:rsidP="00793DC7">
            <w:pPr>
              <w:numPr>
                <w:ilvl w:val="0"/>
                <w:numId w:val="127"/>
              </w:numPr>
              <w:tabs>
                <w:tab w:val="clear" w:pos="840"/>
              </w:tabs>
              <w:adjustRightInd w:val="0"/>
              <w:snapToGrid w:val="0"/>
              <w:ind w:left="0" w:firstLineChars="200" w:firstLine="420"/>
              <w:rPr>
                <w:rFonts w:eastAsia="仿宋"/>
                <w:sz w:val="21"/>
                <w:szCs w:val="21"/>
              </w:rPr>
            </w:pPr>
            <w:r w:rsidRPr="00E53AA3">
              <w:rPr>
                <w:rFonts w:eastAsia="仿宋"/>
                <w:sz w:val="21"/>
                <w:szCs w:val="21"/>
              </w:rPr>
              <w:t>车载</w:t>
            </w:r>
            <w:r w:rsidRPr="00E53AA3">
              <w:rPr>
                <w:rFonts w:eastAsia="仿宋"/>
                <w:sz w:val="21"/>
                <w:szCs w:val="21"/>
              </w:rPr>
              <w:t>ATP</w:t>
            </w:r>
            <w:r w:rsidRPr="00E53AA3">
              <w:rPr>
                <w:rFonts w:eastAsia="仿宋"/>
                <w:sz w:val="21"/>
                <w:szCs w:val="21"/>
              </w:rPr>
              <w:t>的列车超速防护功能：保证列车速度不超过线路、道岔、车辆等规定的限速</w:t>
            </w:r>
          </w:p>
          <w:p w:rsidR="00793DC7" w:rsidRPr="00E53AA3" w:rsidRDefault="00793DC7" w:rsidP="00793DC7">
            <w:pPr>
              <w:numPr>
                <w:ilvl w:val="0"/>
                <w:numId w:val="127"/>
              </w:numPr>
              <w:tabs>
                <w:tab w:val="clear" w:pos="840"/>
              </w:tabs>
              <w:adjustRightInd w:val="0"/>
              <w:snapToGrid w:val="0"/>
              <w:ind w:left="0" w:firstLineChars="200" w:firstLine="420"/>
              <w:rPr>
                <w:rFonts w:eastAsia="仿宋"/>
                <w:sz w:val="21"/>
                <w:szCs w:val="21"/>
              </w:rPr>
            </w:pPr>
            <w:r w:rsidRPr="00E53AA3">
              <w:rPr>
                <w:rFonts w:eastAsia="仿宋"/>
                <w:sz w:val="21"/>
                <w:szCs w:val="21"/>
              </w:rPr>
              <w:t>车载</w:t>
            </w:r>
            <w:r w:rsidRPr="00E53AA3">
              <w:rPr>
                <w:rFonts w:eastAsia="仿宋"/>
                <w:sz w:val="21"/>
                <w:szCs w:val="21"/>
              </w:rPr>
              <w:t>ATP</w:t>
            </w:r>
            <w:r w:rsidRPr="00E53AA3">
              <w:rPr>
                <w:rFonts w:eastAsia="仿宋"/>
                <w:sz w:val="21"/>
                <w:szCs w:val="21"/>
              </w:rPr>
              <w:t>的列车速度计算功能</w:t>
            </w:r>
            <w:r w:rsidRPr="00E53AA3">
              <w:rPr>
                <w:rFonts w:eastAsia="仿宋"/>
                <w:sz w:val="21"/>
                <w:szCs w:val="21"/>
              </w:rPr>
              <w:t>;</w:t>
            </w:r>
          </w:p>
          <w:p w:rsidR="00793DC7" w:rsidRPr="00E53AA3" w:rsidRDefault="00793DC7" w:rsidP="00793DC7">
            <w:pPr>
              <w:numPr>
                <w:ilvl w:val="0"/>
                <w:numId w:val="127"/>
              </w:numPr>
              <w:tabs>
                <w:tab w:val="clear" w:pos="840"/>
              </w:tabs>
              <w:adjustRightInd w:val="0"/>
              <w:snapToGrid w:val="0"/>
              <w:ind w:left="0" w:firstLineChars="200" w:firstLine="420"/>
              <w:rPr>
                <w:rFonts w:eastAsia="仿宋"/>
                <w:sz w:val="21"/>
                <w:szCs w:val="21"/>
              </w:rPr>
            </w:pPr>
            <w:r w:rsidRPr="00E53AA3">
              <w:rPr>
                <w:rFonts w:eastAsia="仿宋"/>
                <w:sz w:val="21"/>
                <w:szCs w:val="21"/>
              </w:rPr>
              <w:t>车载</w:t>
            </w:r>
            <w:r w:rsidRPr="00E53AA3">
              <w:rPr>
                <w:rFonts w:eastAsia="仿宋"/>
                <w:sz w:val="21"/>
                <w:szCs w:val="21"/>
              </w:rPr>
              <w:t>ATO</w:t>
            </w:r>
            <w:r w:rsidRPr="00E53AA3">
              <w:rPr>
                <w:rFonts w:eastAsia="仿宋"/>
                <w:sz w:val="21"/>
                <w:szCs w:val="21"/>
              </w:rPr>
              <w:t>列车运行自动调整功能</w:t>
            </w:r>
          </w:p>
          <w:p w:rsidR="00793DC7" w:rsidRPr="00E53AA3" w:rsidRDefault="00793DC7" w:rsidP="00793DC7">
            <w:pPr>
              <w:numPr>
                <w:ilvl w:val="0"/>
                <w:numId w:val="127"/>
              </w:numPr>
              <w:tabs>
                <w:tab w:val="clear" w:pos="840"/>
              </w:tabs>
              <w:adjustRightInd w:val="0"/>
              <w:snapToGrid w:val="0"/>
              <w:ind w:left="0" w:firstLineChars="200" w:firstLine="420"/>
              <w:rPr>
                <w:rFonts w:eastAsia="仿宋"/>
                <w:sz w:val="21"/>
                <w:szCs w:val="21"/>
              </w:rPr>
            </w:pPr>
            <w:r w:rsidRPr="00E53AA3">
              <w:rPr>
                <w:rFonts w:eastAsia="仿宋"/>
                <w:sz w:val="21"/>
                <w:szCs w:val="21"/>
              </w:rPr>
              <w:t>ATO</w:t>
            </w:r>
            <w:r w:rsidRPr="00E53AA3">
              <w:rPr>
                <w:rFonts w:eastAsia="仿宋"/>
                <w:sz w:val="21"/>
                <w:szCs w:val="21"/>
              </w:rPr>
              <w:t>定位停车功能</w:t>
            </w:r>
          </w:p>
          <w:p w:rsidR="00793DC7" w:rsidRPr="00E53AA3" w:rsidRDefault="00793DC7" w:rsidP="00793DC7">
            <w:pPr>
              <w:numPr>
                <w:ilvl w:val="0"/>
                <w:numId w:val="127"/>
              </w:numPr>
              <w:tabs>
                <w:tab w:val="clear" w:pos="840"/>
              </w:tabs>
              <w:adjustRightInd w:val="0"/>
              <w:snapToGrid w:val="0"/>
              <w:ind w:left="0" w:firstLineChars="200" w:firstLine="420"/>
              <w:rPr>
                <w:rFonts w:eastAsia="仿宋"/>
                <w:sz w:val="21"/>
                <w:szCs w:val="21"/>
              </w:rPr>
            </w:pPr>
            <w:r w:rsidRPr="00E53AA3">
              <w:rPr>
                <w:rFonts w:eastAsia="仿宋"/>
                <w:sz w:val="21"/>
                <w:szCs w:val="21"/>
              </w:rPr>
              <w:t>ATO</w:t>
            </w:r>
            <w:r w:rsidRPr="00E53AA3">
              <w:rPr>
                <w:rFonts w:eastAsia="仿宋"/>
                <w:sz w:val="21"/>
                <w:szCs w:val="21"/>
              </w:rPr>
              <w:t>自动折返功能</w:t>
            </w:r>
          </w:p>
          <w:p w:rsidR="00793DC7" w:rsidRPr="00E53AA3" w:rsidRDefault="00793DC7" w:rsidP="00793DC7">
            <w:pPr>
              <w:numPr>
                <w:ilvl w:val="0"/>
                <w:numId w:val="127"/>
              </w:numPr>
              <w:tabs>
                <w:tab w:val="clear" w:pos="840"/>
              </w:tabs>
              <w:adjustRightInd w:val="0"/>
              <w:snapToGrid w:val="0"/>
              <w:ind w:left="0" w:firstLineChars="200" w:firstLine="420"/>
              <w:rPr>
                <w:rFonts w:eastAsia="仿宋"/>
                <w:sz w:val="21"/>
                <w:szCs w:val="21"/>
              </w:rPr>
            </w:pPr>
            <w:r w:rsidRPr="00E53AA3">
              <w:rPr>
                <w:rFonts w:eastAsia="仿宋"/>
                <w:sz w:val="21"/>
                <w:szCs w:val="21"/>
              </w:rPr>
              <w:t>ATO</w:t>
            </w:r>
            <w:r w:rsidRPr="00E53AA3">
              <w:rPr>
                <w:rFonts w:eastAsia="仿宋"/>
                <w:sz w:val="21"/>
                <w:szCs w:val="21"/>
              </w:rPr>
              <w:t>自动驾驶功能</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3.3</w:t>
            </w:r>
            <w:r w:rsidRPr="00E53AA3">
              <w:rPr>
                <w:rFonts w:eastAsia="仿宋"/>
                <w:sz w:val="21"/>
                <w:szCs w:val="21"/>
              </w:rPr>
              <w:t>车站计算机联锁功能模拟</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道岔、信号机、区段状态、屏蔽门、站台紧急停车按钮等监督</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排列进路联锁逻辑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人工取消进路联锁逻辑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延时解锁进路联锁逻辑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自动解锁进路逻辑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自动信号逻辑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道岔单操联锁逻辑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道岔单锁</w:t>
            </w:r>
            <w:r w:rsidRPr="00E53AA3">
              <w:rPr>
                <w:rFonts w:eastAsia="仿宋"/>
                <w:sz w:val="21"/>
                <w:szCs w:val="21"/>
              </w:rPr>
              <w:t>/</w:t>
            </w:r>
            <w:r w:rsidRPr="00E53AA3">
              <w:rPr>
                <w:rFonts w:eastAsia="仿宋"/>
                <w:sz w:val="21"/>
                <w:szCs w:val="21"/>
              </w:rPr>
              <w:t>单解联锁逻辑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引导进路联锁逻辑</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接近锁闭</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进路转换锁闭</w:t>
            </w:r>
          </w:p>
          <w:p w:rsidR="00793DC7" w:rsidRPr="00E53AA3" w:rsidRDefault="00793DC7" w:rsidP="00793DC7">
            <w:pPr>
              <w:numPr>
                <w:ilvl w:val="0"/>
                <w:numId w:val="128"/>
              </w:numPr>
              <w:tabs>
                <w:tab w:val="clear" w:pos="840"/>
              </w:tabs>
              <w:adjustRightInd w:val="0"/>
              <w:snapToGrid w:val="0"/>
              <w:ind w:left="0" w:firstLineChars="200" w:firstLine="420"/>
              <w:rPr>
                <w:rFonts w:eastAsia="仿宋"/>
                <w:sz w:val="21"/>
                <w:szCs w:val="21"/>
              </w:rPr>
            </w:pPr>
            <w:r w:rsidRPr="00E53AA3">
              <w:rPr>
                <w:rFonts w:eastAsia="仿宋"/>
                <w:sz w:val="21"/>
                <w:szCs w:val="21"/>
              </w:rPr>
              <w:t>道岔锁闭</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3.4</w:t>
            </w:r>
            <w:r w:rsidRPr="00E53AA3">
              <w:rPr>
                <w:rFonts w:eastAsia="仿宋"/>
                <w:sz w:val="21"/>
                <w:szCs w:val="21"/>
              </w:rPr>
              <w:t>计轴区段列车检测</w:t>
            </w:r>
          </w:p>
          <w:p w:rsidR="00793DC7" w:rsidRPr="00E53AA3" w:rsidRDefault="00793DC7" w:rsidP="007813E2">
            <w:pPr>
              <w:adjustRightInd w:val="0"/>
              <w:snapToGrid w:val="0"/>
              <w:ind w:firstLineChars="200" w:firstLine="420"/>
              <w:rPr>
                <w:rFonts w:eastAsia="仿宋"/>
                <w:sz w:val="21"/>
                <w:szCs w:val="21"/>
              </w:rPr>
            </w:pPr>
            <w:r w:rsidRPr="00E53AA3">
              <w:rPr>
                <w:rFonts w:eastAsia="仿宋"/>
                <w:sz w:val="21"/>
                <w:szCs w:val="21"/>
              </w:rPr>
              <w:t>模拟计轴区段占用、出清、受扰等状态的检测与监视功能。</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4</w:t>
            </w:r>
            <w:r>
              <w:rPr>
                <w:rFonts w:eastAsia="仿宋" w:hint="eastAsia"/>
                <w:sz w:val="21"/>
                <w:szCs w:val="21"/>
              </w:rPr>
              <w:t>、</w:t>
            </w:r>
            <w:r w:rsidRPr="00E53AA3">
              <w:rPr>
                <w:rFonts w:eastAsia="仿宋"/>
                <w:sz w:val="21"/>
                <w:szCs w:val="21"/>
              </w:rPr>
              <w:t>系统中提供的正线故障模拟的功能应满足：系统能模拟各种信号设备故障状态，提供正常和降级模式时对于各类故障的行车处置演练功能。具体可设置的故障内容包括（各类故障均可针对系统中的该类型设备进行设置）：</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信号机灯丝断丝故障</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道岔失表故障</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计轴区段故障</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屏蔽门无法关闭故障</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站台紧急停车按钮故障</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线路中断故障设置与恢复</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车载故障</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列车定位丢失</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列车完整性丢失</w:t>
            </w:r>
          </w:p>
          <w:p w:rsidR="00793DC7" w:rsidRPr="00E53AA3" w:rsidRDefault="00793DC7" w:rsidP="00793DC7">
            <w:pPr>
              <w:numPr>
                <w:ilvl w:val="0"/>
                <w:numId w:val="129"/>
              </w:numPr>
              <w:tabs>
                <w:tab w:val="clear" w:pos="840"/>
              </w:tabs>
              <w:adjustRightInd w:val="0"/>
              <w:snapToGrid w:val="0"/>
              <w:ind w:left="0" w:firstLineChars="200" w:firstLine="420"/>
              <w:rPr>
                <w:rFonts w:eastAsia="仿宋"/>
                <w:sz w:val="21"/>
                <w:szCs w:val="21"/>
              </w:rPr>
            </w:pPr>
            <w:r w:rsidRPr="00E53AA3">
              <w:rPr>
                <w:rFonts w:eastAsia="仿宋"/>
                <w:sz w:val="21"/>
                <w:szCs w:val="21"/>
              </w:rPr>
              <w:t>开关门故障</w:t>
            </w:r>
          </w:p>
          <w:p w:rsidR="00793DC7" w:rsidRPr="00E53AA3" w:rsidRDefault="00793DC7" w:rsidP="007813E2">
            <w:pPr>
              <w:pStyle w:val="30"/>
              <w:adjustRightInd w:val="0"/>
              <w:snapToGrid w:val="0"/>
              <w:spacing w:before="0" w:after="0" w:line="240" w:lineRule="auto"/>
              <w:ind w:firstLineChars="200" w:firstLine="420"/>
              <w:rPr>
                <w:rFonts w:eastAsia="仿宋"/>
                <w:b w:val="0"/>
                <w:sz w:val="21"/>
                <w:szCs w:val="21"/>
              </w:rPr>
            </w:pPr>
            <w:r>
              <w:rPr>
                <w:rFonts w:eastAsia="仿宋" w:hint="eastAsia"/>
                <w:b w:val="0"/>
                <w:sz w:val="21"/>
                <w:szCs w:val="21"/>
              </w:rPr>
              <w:t>5</w:t>
            </w:r>
            <w:r>
              <w:rPr>
                <w:rFonts w:eastAsia="仿宋" w:hint="eastAsia"/>
                <w:b w:val="0"/>
                <w:sz w:val="21"/>
                <w:szCs w:val="21"/>
              </w:rPr>
              <w:t>、</w:t>
            </w:r>
            <w:r w:rsidRPr="00E53AA3">
              <w:rPr>
                <w:rFonts w:eastAsia="仿宋"/>
                <w:b w:val="0"/>
                <w:sz w:val="21"/>
                <w:szCs w:val="21"/>
              </w:rPr>
              <w:t>系统中的车辆段、停车场微机联锁模拟功能应满足：以参照原型线路的车辆段计算机联锁系统为原型进行设计，具有模拟微机联锁工作站的操作（其界面显示和操作方式、操作流程与现场一致）、列车在车辆段调车</w:t>
            </w:r>
            <w:r w:rsidRPr="00E53AA3">
              <w:rPr>
                <w:rFonts w:eastAsia="仿宋"/>
                <w:b w:val="0"/>
                <w:sz w:val="21"/>
                <w:szCs w:val="21"/>
              </w:rPr>
              <w:t>/</w:t>
            </w:r>
            <w:r w:rsidRPr="00E53AA3">
              <w:rPr>
                <w:rFonts w:eastAsia="仿宋"/>
                <w:b w:val="0"/>
                <w:sz w:val="21"/>
                <w:szCs w:val="21"/>
              </w:rPr>
              <w:t>列车出库</w:t>
            </w:r>
            <w:r w:rsidRPr="00E53AA3">
              <w:rPr>
                <w:rFonts w:eastAsia="仿宋"/>
                <w:b w:val="0"/>
                <w:sz w:val="21"/>
                <w:szCs w:val="21"/>
              </w:rPr>
              <w:t>/</w:t>
            </w:r>
            <w:r w:rsidRPr="00E53AA3">
              <w:rPr>
                <w:rFonts w:eastAsia="仿宋"/>
                <w:b w:val="0"/>
                <w:sz w:val="21"/>
                <w:szCs w:val="21"/>
              </w:rPr>
              <w:t>入库等运行模拟、联锁设备故障现象模拟及处置过程等功能。具体功能包括：</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lastRenderedPageBreak/>
              <w:t>5.1</w:t>
            </w:r>
            <w:r w:rsidRPr="00E53AA3">
              <w:rPr>
                <w:rFonts w:eastAsia="仿宋"/>
                <w:sz w:val="21"/>
                <w:szCs w:val="21"/>
              </w:rPr>
              <w:t>操作功能模拟</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进路操作</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人工取消进路</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重开信号</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引导进路</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引导总锁</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人工延时解锁</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区故解</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道岔单操</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道岔单锁</w:t>
            </w:r>
          </w:p>
          <w:p w:rsidR="00793DC7" w:rsidRPr="00E53AA3" w:rsidRDefault="00793DC7" w:rsidP="00793DC7">
            <w:pPr>
              <w:numPr>
                <w:ilvl w:val="0"/>
                <w:numId w:val="130"/>
              </w:numPr>
              <w:tabs>
                <w:tab w:val="clear" w:pos="840"/>
              </w:tabs>
              <w:adjustRightInd w:val="0"/>
              <w:snapToGrid w:val="0"/>
              <w:ind w:left="0" w:firstLineChars="200" w:firstLine="420"/>
              <w:rPr>
                <w:rFonts w:eastAsia="仿宋"/>
                <w:sz w:val="21"/>
                <w:szCs w:val="21"/>
              </w:rPr>
            </w:pPr>
            <w:r w:rsidRPr="00E53AA3">
              <w:rPr>
                <w:rFonts w:eastAsia="仿宋"/>
                <w:sz w:val="21"/>
                <w:szCs w:val="21"/>
              </w:rPr>
              <w:t>非进路调车（试车线）</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5.2</w:t>
            </w:r>
            <w:r w:rsidRPr="00E53AA3">
              <w:rPr>
                <w:rFonts w:eastAsia="仿宋"/>
                <w:sz w:val="21"/>
                <w:szCs w:val="21"/>
              </w:rPr>
              <w:t>列车运行模拟</w:t>
            </w:r>
          </w:p>
          <w:p w:rsidR="00793DC7" w:rsidRPr="00E53AA3" w:rsidRDefault="00793DC7" w:rsidP="00793DC7">
            <w:pPr>
              <w:numPr>
                <w:ilvl w:val="0"/>
                <w:numId w:val="131"/>
              </w:numPr>
              <w:tabs>
                <w:tab w:val="clear" w:pos="840"/>
              </w:tabs>
              <w:adjustRightInd w:val="0"/>
              <w:snapToGrid w:val="0"/>
              <w:ind w:left="0" w:firstLineChars="200" w:firstLine="420"/>
              <w:rPr>
                <w:rFonts w:eastAsia="仿宋"/>
                <w:sz w:val="21"/>
                <w:szCs w:val="21"/>
              </w:rPr>
            </w:pPr>
            <w:r w:rsidRPr="00E53AA3">
              <w:rPr>
                <w:rFonts w:eastAsia="仿宋"/>
                <w:sz w:val="21"/>
                <w:szCs w:val="21"/>
              </w:rPr>
              <w:t>调车</w:t>
            </w:r>
          </w:p>
          <w:p w:rsidR="00793DC7" w:rsidRPr="00E53AA3" w:rsidRDefault="00793DC7" w:rsidP="00793DC7">
            <w:pPr>
              <w:numPr>
                <w:ilvl w:val="0"/>
                <w:numId w:val="131"/>
              </w:numPr>
              <w:tabs>
                <w:tab w:val="clear" w:pos="840"/>
              </w:tabs>
              <w:adjustRightInd w:val="0"/>
              <w:snapToGrid w:val="0"/>
              <w:ind w:left="0" w:firstLineChars="200" w:firstLine="420"/>
              <w:rPr>
                <w:rFonts w:eastAsia="仿宋"/>
                <w:sz w:val="21"/>
                <w:szCs w:val="21"/>
              </w:rPr>
            </w:pPr>
            <w:r w:rsidRPr="00E53AA3">
              <w:rPr>
                <w:rFonts w:eastAsia="仿宋"/>
                <w:sz w:val="21"/>
                <w:szCs w:val="21"/>
              </w:rPr>
              <w:t>出库</w:t>
            </w:r>
          </w:p>
          <w:p w:rsidR="00793DC7" w:rsidRPr="00E53AA3" w:rsidRDefault="00793DC7" w:rsidP="00793DC7">
            <w:pPr>
              <w:numPr>
                <w:ilvl w:val="0"/>
                <w:numId w:val="131"/>
              </w:numPr>
              <w:tabs>
                <w:tab w:val="clear" w:pos="840"/>
              </w:tabs>
              <w:adjustRightInd w:val="0"/>
              <w:snapToGrid w:val="0"/>
              <w:ind w:left="0" w:firstLineChars="200" w:firstLine="420"/>
              <w:rPr>
                <w:rFonts w:eastAsia="仿宋"/>
                <w:sz w:val="21"/>
                <w:szCs w:val="21"/>
              </w:rPr>
            </w:pPr>
            <w:r w:rsidRPr="00E53AA3">
              <w:rPr>
                <w:rFonts w:eastAsia="仿宋"/>
                <w:sz w:val="21"/>
                <w:szCs w:val="21"/>
              </w:rPr>
              <w:t>入库</w:t>
            </w:r>
          </w:p>
          <w:p w:rsidR="00793DC7" w:rsidRPr="00E53AA3" w:rsidRDefault="00793DC7" w:rsidP="00793DC7">
            <w:pPr>
              <w:numPr>
                <w:ilvl w:val="0"/>
                <w:numId w:val="131"/>
              </w:numPr>
              <w:tabs>
                <w:tab w:val="clear" w:pos="840"/>
              </w:tabs>
              <w:adjustRightInd w:val="0"/>
              <w:snapToGrid w:val="0"/>
              <w:ind w:left="0" w:firstLineChars="200" w:firstLine="420"/>
              <w:rPr>
                <w:rFonts w:eastAsia="仿宋"/>
                <w:sz w:val="21"/>
                <w:szCs w:val="21"/>
              </w:rPr>
            </w:pPr>
            <w:r w:rsidRPr="00E53AA3">
              <w:rPr>
                <w:rFonts w:eastAsia="仿宋"/>
                <w:sz w:val="21"/>
                <w:szCs w:val="21"/>
              </w:rPr>
              <w:t>试车</w:t>
            </w:r>
          </w:p>
          <w:p w:rsidR="00793DC7" w:rsidRPr="00E53AA3" w:rsidRDefault="00793DC7" w:rsidP="007813E2">
            <w:pPr>
              <w:adjustRightInd w:val="0"/>
              <w:snapToGrid w:val="0"/>
              <w:ind w:firstLineChars="200" w:firstLine="420"/>
              <w:rPr>
                <w:rFonts w:eastAsia="仿宋"/>
                <w:sz w:val="21"/>
                <w:szCs w:val="21"/>
              </w:rPr>
            </w:pPr>
            <w:r>
              <w:rPr>
                <w:rFonts w:eastAsia="仿宋" w:hint="eastAsia"/>
                <w:sz w:val="21"/>
                <w:szCs w:val="21"/>
              </w:rPr>
              <w:t>5.3</w:t>
            </w:r>
            <w:r w:rsidRPr="00E53AA3">
              <w:rPr>
                <w:rFonts w:eastAsia="仿宋"/>
                <w:sz w:val="21"/>
                <w:szCs w:val="21"/>
              </w:rPr>
              <w:t>故障模拟</w:t>
            </w:r>
          </w:p>
          <w:p w:rsidR="00793DC7" w:rsidRPr="00E53AA3" w:rsidRDefault="00793DC7" w:rsidP="00793DC7">
            <w:pPr>
              <w:numPr>
                <w:ilvl w:val="0"/>
                <w:numId w:val="132"/>
              </w:numPr>
              <w:tabs>
                <w:tab w:val="clear" w:pos="840"/>
              </w:tabs>
              <w:adjustRightInd w:val="0"/>
              <w:snapToGrid w:val="0"/>
              <w:ind w:left="0" w:firstLineChars="200" w:firstLine="420"/>
              <w:rPr>
                <w:rFonts w:eastAsia="仿宋"/>
                <w:sz w:val="21"/>
                <w:szCs w:val="21"/>
              </w:rPr>
            </w:pPr>
            <w:r w:rsidRPr="00E53AA3">
              <w:rPr>
                <w:rFonts w:eastAsia="仿宋"/>
                <w:sz w:val="21"/>
                <w:szCs w:val="21"/>
              </w:rPr>
              <w:t>信号机灯丝断丝</w:t>
            </w:r>
          </w:p>
          <w:p w:rsidR="00793DC7" w:rsidRPr="00E53AA3" w:rsidRDefault="00793DC7" w:rsidP="00793DC7">
            <w:pPr>
              <w:numPr>
                <w:ilvl w:val="0"/>
                <w:numId w:val="132"/>
              </w:numPr>
              <w:tabs>
                <w:tab w:val="clear" w:pos="840"/>
              </w:tabs>
              <w:adjustRightInd w:val="0"/>
              <w:snapToGrid w:val="0"/>
              <w:ind w:left="0" w:firstLineChars="200" w:firstLine="420"/>
              <w:rPr>
                <w:rFonts w:eastAsia="仿宋"/>
                <w:sz w:val="21"/>
                <w:szCs w:val="21"/>
              </w:rPr>
            </w:pPr>
            <w:r w:rsidRPr="00E53AA3">
              <w:rPr>
                <w:rFonts w:eastAsia="仿宋"/>
                <w:sz w:val="21"/>
                <w:szCs w:val="21"/>
              </w:rPr>
              <w:t>轨道电路故障（红光带）</w:t>
            </w:r>
          </w:p>
          <w:p w:rsidR="00793DC7" w:rsidRPr="00E53AA3" w:rsidRDefault="00793DC7" w:rsidP="00793DC7">
            <w:pPr>
              <w:numPr>
                <w:ilvl w:val="0"/>
                <w:numId w:val="132"/>
              </w:numPr>
              <w:tabs>
                <w:tab w:val="clear" w:pos="840"/>
              </w:tabs>
              <w:adjustRightInd w:val="0"/>
              <w:snapToGrid w:val="0"/>
              <w:ind w:left="0" w:firstLineChars="200" w:firstLine="420"/>
              <w:rPr>
                <w:rStyle w:val="font161"/>
                <w:rFonts w:eastAsia="仿宋"/>
                <w:sz w:val="21"/>
                <w:szCs w:val="21"/>
              </w:rPr>
            </w:pPr>
            <w:r w:rsidRPr="00E53AA3">
              <w:rPr>
                <w:rFonts w:eastAsia="仿宋"/>
                <w:sz w:val="21"/>
                <w:szCs w:val="21"/>
              </w:rPr>
              <w:t>道岔失去表示</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22</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宁波地铁</w:t>
            </w:r>
            <w:r w:rsidRPr="00702895">
              <w:rPr>
                <w:rFonts w:eastAsia="仿宋"/>
                <w:kern w:val="0"/>
                <w:sz w:val="21"/>
                <w:szCs w:val="21"/>
                <w:lang w:bidi="ar"/>
              </w:rPr>
              <w:t>1</w:t>
            </w:r>
            <w:r w:rsidRPr="00702895">
              <w:rPr>
                <w:rFonts w:eastAsia="仿宋"/>
                <w:kern w:val="0"/>
                <w:sz w:val="21"/>
                <w:szCs w:val="21"/>
                <w:lang w:bidi="ar"/>
              </w:rPr>
              <w:t>号线行车调度仿真软件（独立运行软件版）</w:t>
            </w:r>
          </w:p>
        </w:tc>
        <w:tc>
          <w:tcPr>
            <w:tcW w:w="7015" w:type="dxa"/>
            <w:vAlign w:val="center"/>
          </w:tcPr>
          <w:p w:rsidR="00793DC7" w:rsidRDefault="00793DC7" w:rsidP="007813E2">
            <w:pPr>
              <w:adjustRightInd w:val="0"/>
              <w:snapToGrid w:val="0"/>
              <w:ind w:firstLineChars="200" w:firstLine="420"/>
              <w:rPr>
                <w:rStyle w:val="font161"/>
                <w:rFonts w:eastAsia="仿宋" w:hint="eastAsia"/>
                <w:sz w:val="21"/>
                <w:szCs w:val="21"/>
              </w:rPr>
            </w:pPr>
            <w:r>
              <w:rPr>
                <w:rStyle w:val="font161"/>
                <w:rFonts w:eastAsia="仿宋" w:hint="eastAsia"/>
                <w:sz w:val="21"/>
                <w:szCs w:val="21"/>
              </w:rPr>
              <w:t>1</w:t>
            </w:r>
            <w:r>
              <w:rPr>
                <w:rStyle w:val="font161"/>
                <w:rFonts w:eastAsia="仿宋" w:hint="eastAsia"/>
                <w:sz w:val="21"/>
                <w:szCs w:val="21"/>
              </w:rPr>
              <w:t>、总体功能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E53AA3">
              <w:rPr>
                <w:rStyle w:val="font161"/>
                <w:rFonts w:eastAsia="仿宋"/>
                <w:sz w:val="21"/>
                <w:szCs w:val="21"/>
              </w:rPr>
              <w:t>独立运行软件版的宁波地铁</w:t>
            </w:r>
            <w:r w:rsidRPr="00E53AA3">
              <w:rPr>
                <w:rStyle w:val="font161"/>
                <w:rFonts w:eastAsia="仿宋"/>
                <w:sz w:val="21"/>
                <w:szCs w:val="21"/>
              </w:rPr>
              <w:t>1</w:t>
            </w:r>
            <w:r w:rsidRPr="00E53AA3">
              <w:rPr>
                <w:rStyle w:val="font161"/>
                <w:rFonts w:eastAsia="仿宋"/>
                <w:sz w:val="21"/>
                <w:szCs w:val="21"/>
              </w:rPr>
              <w:t>号线行车调度仿真软件以宁波地铁</w:t>
            </w:r>
            <w:r w:rsidRPr="00E53AA3">
              <w:rPr>
                <w:rStyle w:val="font161"/>
                <w:rFonts w:eastAsia="仿宋"/>
                <w:sz w:val="21"/>
                <w:szCs w:val="21"/>
              </w:rPr>
              <w:t>1</w:t>
            </w:r>
            <w:r w:rsidRPr="00E53AA3">
              <w:rPr>
                <w:rStyle w:val="font161"/>
                <w:rFonts w:eastAsia="仿宋"/>
                <w:sz w:val="21"/>
                <w:szCs w:val="21"/>
              </w:rPr>
              <w:t>号线的全线和车辆段、停车场以及所使用的</w:t>
            </w:r>
            <w:r w:rsidRPr="00E53AA3">
              <w:rPr>
                <w:rStyle w:val="font161"/>
                <w:rFonts w:eastAsia="仿宋"/>
                <w:sz w:val="21"/>
                <w:szCs w:val="21"/>
              </w:rPr>
              <w:t>CBTC</w:t>
            </w:r>
            <w:r w:rsidRPr="00E53AA3">
              <w:rPr>
                <w:rStyle w:val="font161"/>
                <w:rFonts w:eastAsia="仿宋"/>
                <w:sz w:val="21"/>
                <w:szCs w:val="21"/>
              </w:rPr>
              <w:t>系统和联锁系统为原型，按照</w:t>
            </w:r>
            <w:r w:rsidRPr="00E53AA3">
              <w:rPr>
                <w:rStyle w:val="font161"/>
                <w:rFonts w:eastAsia="仿宋"/>
                <w:sz w:val="21"/>
                <w:szCs w:val="21"/>
              </w:rPr>
              <w:t>“</w:t>
            </w:r>
            <w:r w:rsidRPr="00E53AA3">
              <w:rPr>
                <w:rStyle w:val="font161"/>
                <w:rFonts w:eastAsia="仿宋"/>
                <w:sz w:val="21"/>
                <w:szCs w:val="21"/>
              </w:rPr>
              <w:t>控制中心</w:t>
            </w:r>
            <w:r w:rsidRPr="00E53AA3">
              <w:rPr>
                <w:rStyle w:val="font161"/>
                <w:rFonts w:eastAsia="仿宋"/>
                <w:sz w:val="21"/>
                <w:szCs w:val="21"/>
              </w:rPr>
              <w:t>-</w:t>
            </w:r>
            <w:r w:rsidRPr="00E53AA3">
              <w:rPr>
                <w:rStyle w:val="font161"/>
                <w:rFonts w:eastAsia="仿宋"/>
                <w:sz w:val="21"/>
                <w:szCs w:val="21"/>
              </w:rPr>
              <w:t>车站</w:t>
            </w:r>
            <w:r w:rsidRPr="00E53AA3">
              <w:rPr>
                <w:rStyle w:val="font161"/>
                <w:rFonts w:eastAsia="仿宋"/>
                <w:sz w:val="21"/>
                <w:szCs w:val="21"/>
              </w:rPr>
              <w:t>-</w:t>
            </w:r>
            <w:r w:rsidRPr="00E53AA3">
              <w:rPr>
                <w:rStyle w:val="font161"/>
                <w:rFonts w:eastAsia="仿宋"/>
                <w:sz w:val="21"/>
                <w:szCs w:val="21"/>
              </w:rPr>
              <w:t>车辆段</w:t>
            </w:r>
            <w:r w:rsidRPr="00E53AA3">
              <w:rPr>
                <w:rStyle w:val="font161"/>
                <w:rFonts w:eastAsia="仿宋"/>
                <w:sz w:val="21"/>
                <w:szCs w:val="21"/>
              </w:rPr>
              <w:t>-</w:t>
            </w:r>
            <w:r w:rsidRPr="00E53AA3">
              <w:rPr>
                <w:rStyle w:val="font161"/>
                <w:rFonts w:eastAsia="仿宋"/>
                <w:sz w:val="21"/>
                <w:szCs w:val="21"/>
              </w:rPr>
              <w:t>列车</w:t>
            </w:r>
            <w:r w:rsidRPr="00E53AA3">
              <w:rPr>
                <w:rStyle w:val="font161"/>
                <w:rFonts w:eastAsia="仿宋"/>
                <w:sz w:val="21"/>
                <w:szCs w:val="21"/>
              </w:rPr>
              <w:t>”</w:t>
            </w:r>
            <w:r w:rsidRPr="00E53AA3">
              <w:rPr>
                <w:rStyle w:val="font161"/>
                <w:rFonts w:eastAsia="仿宋"/>
                <w:sz w:val="21"/>
                <w:szCs w:val="21"/>
              </w:rPr>
              <w:t>的结构进行架构，操作方式和界面与实际系统一致，可独立运行在机房的每台计算机上，有效扩大培训规模。同时该版本具有与虚拟</w:t>
            </w:r>
            <w:r w:rsidRPr="00E53AA3">
              <w:rPr>
                <w:rStyle w:val="font161"/>
                <w:rFonts w:eastAsia="仿宋"/>
                <w:sz w:val="21"/>
                <w:szCs w:val="21"/>
              </w:rPr>
              <w:t>IBP</w:t>
            </w:r>
            <w:r w:rsidRPr="00E53AA3">
              <w:rPr>
                <w:rStyle w:val="font161"/>
                <w:rFonts w:eastAsia="仿宋"/>
                <w:sz w:val="21"/>
                <w:szCs w:val="21"/>
              </w:rPr>
              <w:t>盘、配套的虚拟模驾软件的联动功能。</w:t>
            </w:r>
            <w:r w:rsidRPr="005D488B">
              <w:rPr>
                <w:rStyle w:val="font161"/>
                <w:rFonts w:eastAsia="仿宋" w:hint="eastAsia"/>
                <w:sz w:val="21"/>
                <w:szCs w:val="21"/>
              </w:rPr>
              <w:t>系统应具有以下实训功能：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t>CBTC</w:t>
            </w:r>
            <w:r w:rsidRPr="005D488B">
              <w:rPr>
                <w:rStyle w:val="font161"/>
                <w:rFonts w:eastAsia="仿宋" w:hint="eastAsia"/>
                <w:sz w:val="21"/>
                <w:szCs w:val="21"/>
              </w:rPr>
              <w:t>系统基础认知实训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t>ATS</w:t>
            </w:r>
            <w:r w:rsidRPr="005D488B">
              <w:rPr>
                <w:rStyle w:val="font161"/>
                <w:rFonts w:eastAsia="仿宋" w:hint="eastAsia"/>
                <w:sz w:val="21"/>
                <w:szCs w:val="21"/>
              </w:rPr>
              <w:t>基本操作实训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t>CBTC</w:t>
            </w:r>
            <w:r w:rsidRPr="005D488B">
              <w:rPr>
                <w:rStyle w:val="font161"/>
                <w:rFonts w:eastAsia="仿宋" w:hint="eastAsia"/>
                <w:sz w:val="21"/>
                <w:szCs w:val="21"/>
              </w:rPr>
              <w:t>控制模式下列车出库实训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t>CBTC</w:t>
            </w:r>
            <w:r w:rsidRPr="005D488B">
              <w:rPr>
                <w:rStyle w:val="font161"/>
                <w:rFonts w:eastAsia="仿宋" w:hint="eastAsia"/>
                <w:sz w:val="21"/>
                <w:szCs w:val="21"/>
              </w:rPr>
              <w:t>控制模式下区间运行与停站实训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t>CBTC</w:t>
            </w:r>
            <w:r w:rsidRPr="005D488B">
              <w:rPr>
                <w:rStyle w:val="font161"/>
                <w:rFonts w:eastAsia="仿宋" w:hint="eastAsia"/>
                <w:sz w:val="21"/>
                <w:szCs w:val="21"/>
              </w:rPr>
              <w:t>控制模式下列车折返实训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6</w:t>
            </w:r>
            <w:r w:rsidRPr="005D488B">
              <w:rPr>
                <w:rStyle w:val="font161"/>
                <w:rFonts w:eastAsia="仿宋" w:hint="eastAsia"/>
                <w:sz w:val="21"/>
                <w:szCs w:val="21"/>
              </w:rPr>
              <w:t>）</w:t>
            </w:r>
            <w:r w:rsidRPr="005D488B">
              <w:rPr>
                <w:rStyle w:val="font161"/>
                <w:rFonts w:eastAsia="仿宋" w:hint="eastAsia"/>
                <w:sz w:val="21"/>
                <w:szCs w:val="21"/>
              </w:rPr>
              <w:tab/>
              <w:t>CBTC</w:t>
            </w:r>
            <w:r w:rsidRPr="005D488B">
              <w:rPr>
                <w:rStyle w:val="font161"/>
                <w:rFonts w:eastAsia="仿宋" w:hint="eastAsia"/>
                <w:sz w:val="21"/>
                <w:szCs w:val="21"/>
              </w:rPr>
              <w:t>控制模式下列车回库实训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7</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后备控制模式下列车出库实训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8</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后备控制模式下区间运行与停站实训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9</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后备控制模式下列车折返实训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10</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后备控制模式下列车回库实训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混合控制模式列车运行实训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计轴区段受扰接车作业实训（引导接车）</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常见信号设备故障（计轴受扰、灯丝断丝、道岔失表、车载设备故障、列车位置丢失等）处置实训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列车早晚点调整实训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列车运行图在线和离线编辑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16</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线路中断行车处置实训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17</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车辆段调车作业实训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18</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车辆段出入库作业实训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19</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车辆段试车作业实训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20</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车辆段信号设备故障（红光带、信号机灯丝断丝、道岔失表）行车处置实训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w:t>
            </w:r>
            <w:r w:rsidRPr="005D488B">
              <w:rPr>
                <w:rStyle w:val="font161"/>
                <w:rFonts w:eastAsia="仿宋" w:hint="eastAsia"/>
                <w:sz w:val="21"/>
                <w:szCs w:val="21"/>
              </w:rPr>
              <w:t>、系统中</w:t>
            </w:r>
            <w:r w:rsidRPr="005D488B">
              <w:rPr>
                <w:rStyle w:val="font161"/>
                <w:rFonts w:eastAsia="仿宋" w:hint="eastAsia"/>
                <w:sz w:val="21"/>
                <w:szCs w:val="21"/>
              </w:rPr>
              <w:t>ATS</w:t>
            </w:r>
            <w:r w:rsidRPr="005D488B">
              <w:rPr>
                <w:rStyle w:val="font161"/>
                <w:rFonts w:eastAsia="仿宋" w:hint="eastAsia"/>
                <w:sz w:val="21"/>
                <w:szCs w:val="21"/>
              </w:rPr>
              <w:t>系统的模拟功能应满足：以</w:t>
            </w:r>
            <w:r w:rsidRPr="005D488B">
              <w:rPr>
                <w:rStyle w:val="font161"/>
                <w:rFonts w:eastAsia="仿宋" w:hint="eastAsia"/>
                <w:sz w:val="21"/>
                <w:szCs w:val="21"/>
              </w:rPr>
              <w:t>CBTC</w:t>
            </w:r>
            <w:r w:rsidRPr="005D488B">
              <w:rPr>
                <w:rStyle w:val="font161"/>
                <w:rFonts w:eastAsia="仿宋" w:hint="eastAsia"/>
                <w:sz w:val="21"/>
                <w:szCs w:val="21"/>
              </w:rPr>
              <w:t>系统的</w:t>
            </w:r>
            <w:r w:rsidRPr="005D488B">
              <w:rPr>
                <w:rStyle w:val="font161"/>
                <w:rFonts w:eastAsia="仿宋" w:hint="eastAsia"/>
                <w:sz w:val="21"/>
                <w:szCs w:val="21"/>
              </w:rPr>
              <w:t>ATS</w:t>
            </w:r>
            <w:r w:rsidRPr="005D488B">
              <w:rPr>
                <w:rStyle w:val="font161"/>
                <w:rFonts w:eastAsia="仿宋" w:hint="eastAsia"/>
                <w:sz w:val="21"/>
                <w:szCs w:val="21"/>
              </w:rPr>
              <w:t>子系统为原型进行模拟，其界面显示与操作方式参照仿真原型进行设计，分别模</w:t>
            </w:r>
            <w:r w:rsidRPr="005D488B">
              <w:rPr>
                <w:rStyle w:val="font161"/>
                <w:rFonts w:eastAsia="仿宋" w:hint="eastAsia"/>
                <w:sz w:val="21"/>
                <w:szCs w:val="21"/>
              </w:rPr>
              <w:lastRenderedPageBreak/>
              <w:t>拟控制中心</w:t>
            </w:r>
            <w:r w:rsidRPr="005D488B">
              <w:rPr>
                <w:rStyle w:val="font161"/>
                <w:rFonts w:eastAsia="仿宋" w:hint="eastAsia"/>
                <w:sz w:val="21"/>
                <w:szCs w:val="21"/>
              </w:rPr>
              <w:t>ATS</w:t>
            </w:r>
            <w:r w:rsidRPr="005D488B">
              <w:rPr>
                <w:rStyle w:val="font161"/>
                <w:rFonts w:eastAsia="仿宋" w:hint="eastAsia"/>
                <w:sz w:val="21"/>
                <w:szCs w:val="21"/>
              </w:rPr>
              <w:t>服务器</w:t>
            </w:r>
            <w:r>
              <w:rPr>
                <w:rStyle w:val="font161"/>
                <w:rFonts w:eastAsia="仿宋" w:hint="eastAsia"/>
                <w:sz w:val="21"/>
                <w:szCs w:val="21"/>
              </w:rPr>
              <w:t>和</w:t>
            </w:r>
            <w:r w:rsidRPr="005D488B">
              <w:rPr>
                <w:rStyle w:val="font161"/>
                <w:rFonts w:eastAsia="仿宋" w:hint="eastAsia"/>
                <w:sz w:val="21"/>
                <w:szCs w:val="21"/>
              </w:rPr>
              <w:t>ATS</w:t>
            </w:r>
            <w:r w:rsidRPr="005D488B">
              <w:rPr>
                <w:rStyle w:val="font161"/>
                <w:rFonts w:eastAsia="仿宋" w:hint="eastAsia"/>
                <w:sz w:val="21"/>
                <w:szCs w:val="21"/>
              </w:rPr>
              <w:t>工作站功能。模拟的功能包括以下内容：</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2.1</w:t>
            </w:r>
            <w:r w:rsidRPr="005D488B">
              <w:rPr>
                <w:rStyle w:val="font161"/>
                <w:rFonts w:eastAsia="仿宋" w:hint="eastAsia"/>
                <w:sz w:val="21"/>
                <w:szCs w:val="21"/>
              </w:rPr>
              <w:t>列车跟踪功能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查看列车信息</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查看列车库存</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使用车次号</w:t>
            </w:r>
            <w:r>
              <w:rPr>
                <w:rFonts w:eastAsia="仿宋" w:hint="eastAsia"/>
                <w:sz w:val="21"/>
                <w:szCs w:val="21"/>
              </w:rPr>
              <w:t>：</w:t>
            </w:r>
            <w:r w:rsidRPr="00E53AA3">
              <w:rPr>
                <w:rFonts w:eastAsia="仿宋"/>
                <w:sz w:val="21"/>
                <w:szCs w:val="21"/>
              </w:rPr>
              <w:t>更改目的地</w:t>
            </w:r>
            <w:r w:rsidRPr="00E53AA3">
              <w:rPr>
                <w:rFonts w:eastAsia="仿宋"/>
                <w:sz w:val="21"/>
                <w:szCs w:val="21"/>
              </w:rPr>
              <w:t>ID</w:t>
            </w:r>
            <w:r>
              <w:rPr>
                <w:rFonts w:eastAsia="仿宋" w:hint="eastAsia"/>
                <w:sz w:val="21"/>
                <w:szCs w:val="21"/>
              </w:rPr>
              <w:t>、</w:t>
            </w:r>
            <w:r w:rsidRPr="00E53AA3">
              <w:rPr>
                <w:rFonts w:eastAsia="仿宋"/>
                <w:sz w:val="21"/>
                <w:szCs w:val="21"/>
              </w:rPr>
              <w:t>输入列车追踪</w:t>
            </w:r>
            <w:r w:rsidRPr="00E53AA3">
              <w:rPr>
                <w:rFonts w:eastAsia="仿宋"/>
                <w:sz w:val="21"/>
                <w:szCs w:val="21"/>
              </w:rPr>
              <w:t>ID</w:t>
            </w:r>
            <w:r>
              <w:rPr>
                <w:rFonts w:eastAsia="仿宋" w:hint="eastAsia"/>
                <w:sz w:val="21"/>
                <w:szCs w:val="21"/>
              </w:rPr>
              <w:t>、</w:t>
            </w:r>
            <w:r w:rsidRPr="00E53AA3">
              <w:rPr>
                <w:rFonts w:eastAsia="仿宋"/>
                <w:sz w:val="21"/>
                <w:szCs w:val="21"/>
              </w:rPr>
              <w:t>移动追踪</w:t>
            </w:r>
            <w:r w:rsidRPr="00E53AA3">
              <w:rPr>
                <w:rFonts w:eastAsia="仿宋"/>
                <w:sz w:val="21"/>
                <w:szCs w:val="21"/>
              </w:rPr>
              <w:t>ID</w:t>
            </w:r>
            <w:r>
              <w:rPr>
                <w:rFonts w:eastAsia="仿宋" w:hint="eastAsia"/>
                <w:sz w:val="21"/>
                <w:szCs w:val="21"/>
              </w:rPr>
              <w:t>、</w:t>
            </w:r>
            <w:r w:rsidRPr="00E53AA3">
              <w:rPr>
                <w:rFonts w:eastAsia="仿宋"/>
                <w:sz w:val="21"/>
                <w:szCs w:val="21"/>
              </w:rPr>
              <w:t>删除追踪</w:t>
            </w:r>
            <w:r w:rsidRPr="00E53AA3">
              <w:rPr>
                <w:rFonts w:eastAsia="仿宋"/>
                <w:sz w:val="21"/>
                <w:szCs w:val="21"/>
              </w:rPr>
              <w:t>ID</w:t>
            </w:r>
            <w:r>
              <w:rPr>
                <w:rFonts w:eastAsia="仿宋" w:hint="eastAsia"/>
                <w:sz w:val="21"/>
                <w:szCs w:val="21"/>
              </w:rPr>
              <w:t>、</w:t>
            </w:r>
            <w:r w:rsidRPr="00E53AA3">
              <w:rPr>
                <w:rFonts w:eastAsia="仿宋"/>
                <w:sz w:val="21"/>
                <w:szCs w:val="21"/>
              </w:rPr>
              <w:t>更改追踪</w:t>
            </w:r>
            <w:r w:rsidRPr="00E53AA3">
              <w:rPr>
                <w:rFonts w:eastAsia="仿宋"/>
                <w:sz w:val="21"/>
                <w:szCs w:val="21"/>
              </w:rPr>
              <w:t>ID</w:t>
            </w:r>
            <w:r>
              <w:rPr>
                <w:rFonts w:eastAsia="仿宋" w:hint="eastAsia"/>
                <w:sz w:val="21"/>
                <w:szCs w:val="21"/>
              </w:rPr>
              <w:t>、</w:t>
            </w:r>
            <w:r w:rsidRPr="00E53AA3">
              <w:rPr>
                <w:rFonts w:eastAsia="仿宋"/>
                <w:sz w:val="21"/>
                <w:szCs w:val="21"/>
              </w:rPr>
              <w:t>交换两列车的追踪</w:t>
            </w:r>
            <w:r w:rsidRPr="00E53AA3">
              <w:rPr>
                <w:rFonts w:eastAsia="仿宋"/>
                <w:sz w:val="21"/>
                <w:szCs w:val="21"/>
              </w:rPr>
              <w:t>ID</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2.2</w:t>
            </w:r>
            <w:r w:rsidRPr="005D488B">
              <w:rPr>
                <w:rStyle w:val="font161"/>
                <w:rFonts w:eastAsia="仿宋" w:hint="eastAsia"/>
                <w:sz w:val="21"/>
                <w:szCs w:val="21"/>
              </w:rPr>
              <w:t>列车控制功能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设置列车运行等级</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惰行模式</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使列车停车</w:t>
            </w:r>
            <w:r w:rsidRPr="005D488B">
              <w:rPr>
                <w:rStyle w:val="font161"/>
                <w:rFonts w:eastAsia="仿宋" w:hint="eastAsia"/>
                <w:sz w:val="21"/>
                <w:szCs w:val="21"/>
              </w:rPr>
              <w:t>/</w:t>
            </w:r>
            <w:r w:rsidRPr="005D488B">
              <w:rPr>
                <w:rStyle w:val="font161"/>
                <w:rFonts w:eastAsia="仿宋" w:hint="eastAsia"/>
                <w:sz w:val="21"/>
                <w:szCs w:val="21"/>
              </w:rPr>
              <w:t>释放</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列车进路模式</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列车自动早晚点调整</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2.3</w:t>
            </w:r>
            <w:r w:rsidRPr="005D488B">
              <w:rPr>
                <w:rStyle w:val="font161"/>
                <w:rFonts w:eastAsia="仿宋" w:hint="eastAsia"/>
                <w:sz w:val="21"/>
                <w:szCs w:val="21"/>
              </w:rPr>
              <w:t>车站控制</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设置联锁站进路模式</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请求和授予本地控制</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车站紧急本地控制</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向中央</w:t>
            </w:r>
            <w:r w:rsidRPr="005D488B">
              <w:rPr>
                <w:rStyle w:val="font161"/>
                <w:rFonts w:eastAsia="仿宋" w:hint="eastAsia"/>
                <w:sz w:val="21"/>
                <w:szCs w:val="21"/>
              </w:rPr>
              <w:t>ATS</w:t>
            </w:r>
            <w:r w:rsidRPr="005D488B">
              <w:rPr>
                <w:rStyle w:val="font161"/>
                <w:rFonts w:eastAsia="仿宋" w:hint="eastAsia"/>
                <w:sz w:val="21"/>
                <w:szCs w:val="21"/>
              </w:rPr>
              <w:t>释放本地控制</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2.4</w:t>
            </w:r>
            <w:r w:rsidRPr="005D488B">
              <w:rPr>
                <w:rStyle w:val="font161"/>
                <w:rFonts w:eastAsia="仿宋" w:hint="eastAsia"/>
                <w:sz w:val="21"/>
                <w:szCs w:val="21"/>
              </w:rPr>
              <w:t>站台控制</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指定默认站台停站时间</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跳停当前站台</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禁止运行模式</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解除屏蔽门报警</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本地紧急停车监控</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2.5</w:t>
            </w:r>
            <w:r w:rsidRPr="005D488B">
              <w:rPr>
                <w:rStyle w:val="font161"/>
                <w:rFonts w:eastAsia="仿宋" w:hint="eastAsia"/>
                <w:sz w:val="21"/>
                <w:szCs w:val="21"/>
              </w:rPr>
              <w:t>设备控制功能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道岔控制</w:t>
            </w:r>
            <w:r>
              <w:rPr>
                <w:rStyle w:val="font161"/>
                <w:rFonts w:eastAsia="仿宋" w:hint="eastAsia"/>
                <w:sz w:val="21"/>
                <w:szCs w:val="21"/>
              </w:rPr>
              <w:t>：</w:t>
            </w:r>
            <w:r w:rsidRPr="005D488B">
              <w:rPr>
                <w:rStyle w:val="font161"/>
                <w:rFonts w:eastAsia="仿宋" w:hint="eastAsia"/>
                <w:sz w:val="21"/>
                <w:szCs w:val="21"/>
              </w:rPr>
              <w:t>道岔定位</w:t>
            </w:r>
            <w:r>
              <w:rPr>
                <w:rStyle w:val="font161"/>
                <w:rFonts w:eastAsia="仿宋" w:hint="eastAsia"/>
                <w:sz w:val="21"/>
                <w:szCs w:val="21"/>
              </w:rPr>
              <w:t>、</w:t>
            </w:r>
            <w:r w:rsidRPr="005D488B">
              <w:rPr>
                <w:rStyle w:val="font161"/>
                <w:rFonts w:eastAsia="仿宋" w:hint="eastAsia"/>
                <w:sz w:val="21"/>
                <w:szCs w:val="21"/>
              </w:rPr>
              <w:t>反位</w:t>
            </w:r>
            <w:r>
              <w:rPr>
                <w:rStyle w:val="font161"/>
                <w:rFonts w:eastAsia="仿宋" w:hint="eastAsia"/>
                <w:sz w:val="21"/>
                <w:szCs w:val="21"/>
              </w:rPr>
              <w:t>、</w:t>
            </w:r>
            <w:r w:rsidRPr="005D488B">
              <w:rPr>
                <w:rStyle w:val="font161"/>
                <w:rFonts w:eastAsia="仿宋" w:hint="eastAsia"/>
                <w:sz w:val="21"/>
                <w:szCs w:val="21"/>
              </w:rPr>
              <w:t>单锁</w:t>
            </w:r>
            <w:r>
              <w:rPr>
                <w:rStyle w:val="font161"/>
                <w:rFonts w:eastAsia="仿宋" w:hint="eastAsia"/>
                <w:sz w:val="21"/>
                <w:szCs w:val="21"/>
              </w:rPr>
              <w:t>、</w:t>
            </w:r>
            <w:r w:rsidRPr="005D488B">
              <w:rPr>
                <w:rStyle w:val="font161"/>
                <w:rFonts w:eastAsia="仿宋" w:hint="eastAsia"/>
                <w:sz w:val="21"/>
                <w:szCs w:val="21"/>
              </w:rPr>
              <w:t>单解</w:t>
            </w:r>
          </w:p>
          <w:p w:rsidR="00793DC7" w:rsidRPr="00517B57"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信号控制</w:t>
            </w:r>
            <w:r w:rsidRPr="00517B57">
              <w:rPr>
                <w:rStyle w:val="font161"/>
                <w:rFonts w:eastAsia="仿宋" w:hint="eastAsia"/>
                <w:sz w:val="21"/>
                <w:szCs w:val="21"/>
              </w:rPr>
              <w:t>：进路始端</w:t>
            </w:r>
            <w:r w:rsidRPr="00517B57">
              <w:rPr>
                <w:rStyle w:val="font161"/>
                <w:rFonts w:eastAsia="仿宋" w:hint="eastAsia"/>
                <w:sz w:val="21"/>
                <w:szCs w:val="21"/>
              </w:rPr>
              <w:t>/</w:t>
            </w:r>
            <w:r w:rsidRPr="00517B57">
              <w:rPr>
                <w:rStyle w:val="font161"/>
                <w:rFonts w:eastAsia="仿宋" w:hint="eastAsia"/>
                <w:sz w:val="21"/>
                <w:szCs w:val="21"/>
              </w:rPr>
              <w:t>终端选择、信号停止、信号自动通过、信号机出口封锁</w:t>
            </w:r>
            <w:r w:rsidRPr="00517B57">
              <w:rPr>
                <w:rStyle w:val="font161"/>
                <w:rFonts w:eastAsia="仿宋" w:hint="eastAsia"/>
                <w:sz w:val="21"/>
                <w:szCs w:val="21"/>
              </w:rPr>
              <w:t>/</w:t>
            </w:r>
            <w:r w:rsidRPr="00517B57">
              <w:rPr>
                <w:rStyle w:val="font161"/>
                <w:rFonts w:eastAsia="仿宋" w:hint="eastAsia"/>
                <w:sz w:val="21"/>
                <w:szCs w:val="21"/>
              </w:rPr>
              <w:t>封锁取消、引导</w:t>
            </w:r>
          </w:p>
          <w:p w:rsidR="00793DC7" w:rsidRDefault="00793DC7" w:rsidP="007813E2">
            <w:pPr>
              <w:adjustRightInd w:val="0"/>
              <w:snapToGrid w:val="0"/>
              <w:ind w:firstLineChars="200" w:firstLine="420"/>
              <w:rPr>
                <w:rStyle w:val="font161"/>
                <w:rFonts w:eastAsia="仿宋" w:hint="eastAsia"/>
                <w:sz w:val="21"/>
                <w:szCs w:val="21"/>
              </w:rPr>
            </w:pPr>
            <w:r w:rsidRPr="00517B57">
              <w:rPr>
                <w:rStyle w:val="font161"/>
                <w:rFonts w:eastAsia="仿宋" w:hint="eastAsia"/>
                <w:sz w:val="21"/>
                <w:szCs w:val="21"/>
              </w:rPr>
              <w:t>（</w:t>
            </w:r>
            <w:r w:rsidRPr="00517B57">
              <w:rPr>
                <w:rStyle w:val="font161"/>
                <w:rFonts w:eastAsia="仿宋" w:hint="eastAsia"/>
                <w:sz w:val="21"/>
                <w:szCs w:val="21"/>
              </w:rPr>
              <w:t>3</w:t>
            </w:r>
            <w:r w:rsidRPr="00517B57">
              <w:rPr>
                <w:rStyle w:val="font161"/>
                <w:rFonts w:eastAsia="仿宋" w:hint="eastAsia"/>
                <w:sz w:val="21"/>
                <w:szCs w:val="21"/>
              </w:rPr>
              <w:t>）</w:t>
            </w:r>
            <w:r w:rsidRPr="00517B57">
              <w:rPr>
                <w:rStyle w:val="font161"/>
                <w:rFonts w:eastAsia="仿宋" w:hint="eastAsia"/>
                <w:sz w:val="21"/>
                <w:szCs w:val="21"/>
              </w:rPr>
              <w:tab/>
            </w:r>
            <w:r w:rsidRPr="00517B57">
              <w:rPr>
                <w:rStyle w:val="font161"/>
                <w:rFonts w:eastAsia="仿宋" w:hint="eastAsia"/>
                <w:sz w:val="21"/>
                <w:szCs w:val="21"/>
              </w:rPr>
              <w:t>轨道控制：轨道封锁、解除</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2.6</w:t>
            </w:r>
            <w:r w:rsidRPr="005D488B">
              <w:rPr>
                <w:rStyle w:val="font161"/>
                <w:rFonts w:eastAsia="仿宋" w:hint="eastAsia"/>
                <w:sz w:val="21"/>
                <w:szCs w:val="21"/>
              </w:rPr>
              <w:t>时刻表管理功能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选择时刻表（选择当天计划）（手动选择、自动选择）</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下线时刻表（删除当天计划）</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时刻表离线编制</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查询时刻表</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计划图和实迹运行图显示</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3</w:t>
            </w:r>
            <w:r w:rsidRPr="005D488B">
              <w:rPr>
                <w:rStyle w:val="font161"/>
                <w:rFonts w:eastAsia="仿宋" w:hint="eastAsia"/>
                <w:sz w:val="21"/>
                <w:szCs w:val="21"/>
              </w:rPr>
              <w:t>、系统中的</w:t>
            </w:r>
            <w:r w:rsidRPr="005D488B">
              <w:rPr>
                <w:rStyle w:val="font161"/>
                <w:rFonts w:eastAsia="仿宋" w:hint="eastAsia"/>
                <w:sz w:val="21"/>
                <w:szCs w:val="21"/>
              </w:rPr>
              <w:t>ATP/ATO</w:t>
            </w:r>
            <w:r w:rsidRPr="005D488B">
              <w:rPr>
                <w:rStyle w:val="font161"/>
                <w:rFonts w:eastAsia="仿宋" w:hint="eastAsia"/>
                <w:sz w:val="21"/>
                <w:szCs w:val="21"/>
              </w:rPr>
              <w:t>系统的模拟功能应满足：模拟</w:t>
            </w:r>
            <w:r w:rsidRPr="005D488B">
              <w:rPr>
                <w:rStyle w:val="font161"/>
                <w:rFonts w:eastAsia="仿宋" w:hint="eastAsia"/>
                <w:sz w:val="21"/>
                <w:szCs w:val="21"/>
              </w:rPr>
              <w:t>CBTC</w:t>
            </w:r>
            <w:r w:rsidRPr="005D488B">
              <w:rPr>
                <w:rStyle w:val="font161"/>
                <w:rFonts w:eastAsia="仿宋" w:hint="eastAsia"/>
                <w:sz w:val="21"/>
                <w:szCs w:val="21"/>
              </w:rPr>
              <w:t>系统的</w:t>
            </w:r>
            <w:r w:rsidRPr="005D488B">
              <w:rPr>
                <w:rStyle w:val="font161"/>
                <w:rFonts w:eastAsia="仿宋" w:hint="eastAsia"/>
                <w:sz w:val="21"/>
                <w:szCs w:val="21"/>
              </w:rPr>
              <w:t>ATP/ATO</w:t>
            </w:r>
            <w:r w:rsidRPr="005D488B">
              <w:rPr>
                <w:rStyle w:val="font161"/>
                <w:rFonts w:eastAsia="仿宋" w:hint="eastAsia"/>
                <w:sz w:val="21"/>
                <w:szCs w:val="21"/>
              </w:rPr>
              <w:t>功能、车站计算机联锁功能、计轴区段列车检测功能以及信号设备故障设置模拟功能。具体模拟的功能包括：</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3.1</w:t>
            </w:r>
            <w:r w:rsidRPr="005D488B">
              <w:rPr>
                <w:rStyle w:val="font161"/>
                <w:rFonts w:eastAsia="仿宋" w:hint="eastAsia"/>
                <w:sz w:val="21"/>
                <w:szCs w:val="21"/>
              </w:rPr>
              <w:t>轨旁</w:t>
            </w:r>
            <w:r w:rsidRPr="005D488B">
              <w:rPr>
                <w:rStyle w:val="font161"/>
                <w:rFonts w:eastAsia="仿宋" w:hint="eastAsia"/>
                <w:sz w:val="21"/>
                <w:szCs w:val="21"/>
              </w:rPr>
              <w:t>ATP/ATO</w:t>
            </w:r>
            <w:r w:rsidRPr="005D488B">
              <w:rPr>
                <w:rStyle w:val="font161"/>
                <w:rFonts w:eastAsia="仿宋" w:hint="eastAsia"/>
                <w:sz w:val="21"/>
                <w:szCs w:val="21"/>
              </w:rPr>
              <w:t>功能模拟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列车位置计算</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列车移动授权计算</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降级模式的</w:t>
            </w:r>
            <w:r w:rsidRPr="005D488B">
              <w:rPr>
                <w:rStyle w:val="font161"/>
                <w:rFonts w:eastAsia="仿宋" w:hint="eastAsia"/>
                <w:sz w:val="21"/>
                <w:szCs w:val="21"/>
              </w:rPr>
              <w:t>ATP</w:t>
            </w:r>
            <w:r w:rsidRPr="005D488B">
              <w:rPr>
                <w:rStyle w:val="font161"/>
                <w:rFonts w:eastAsia="仿宋" w:hint="eastAsia"/>
                <w:sz w:val="21"/>
                <w:szCs w:val="21"/>
              </w:rPr>
              <w:t>功能模拟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3.2</w:t>
            </w:r>
            <w:r w:rsidRPr="005D488B">
              <w:rPr>
                <w:rStyle w:val="font161"/>
                <w:rFonts w:eastAsia="仿宋" w:hint="eastAsia"/>
                <w:sz w:val="21"/>
                <w:szCs w:val="21"/>
              </w:rPr>
              <w:t>车载</w:t>
            </w:r>
            <w:r w:rsidRPr="005D488B">
              <w:rPr>
                <w:rStyle w:val="font161"/>
                <w:rFonts w:eastAsia="仿宋" w:hint="eastAsia"/>
                <w:sz w:val="21"/>
                <w:szCs w:val="21"/>
              </w:rPr>
              <w:t>ATP/ATO</w:t>
            </w:r>
            <w:r w:rsidRPr="005D488B">
              <w:rPr>
                <w:rStyle w:val="font161"/>
                <w:rFonts w:eastAsia="仿宋" w:hint="eastAsia"/>
                <w:sz w:val="21"/>
                <w:szCs w:val="21"/>
              </w:rPr>
              <w:t>功能模拟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车载</w:t>
            </w:r>
            <w:r w:rsidRPr="005D488B">
              <w:rPr>
                <w:rStyle w:val="font161"/>
                <w:rFonts w:eastAsia="仿宋" w:hint="eastAsia"/>
                <w:sz w:val="21"/>
                <w:szCs w:val="21"/>
              </w:rPr>
              <w:t>ATP</w:t>
            </w:r>
            <w:r w:rsidRPr="005D488B">
              <w:rPr>
                <w:rStyle w:val="font161"/>
                <w:rFonts w:eastAsia="仿宋" w:hint="eastAsia"/>
                <w:sz w:val="21"/>
                <w:szCs w:val="21"/>
              </w:rPr>
              <w:t>的列车超速防护功能：保证列车速度不超过线路、道岔、车辆等规定的限速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车载</w:t>
            </w:r>
            <w:r w:rsidRPr="005D488B">
              <w:rPr>
                <w:rStyle w:val="font161"/>
                <w:rFonts w:eastAsia="仿宋" w:hint="eastAsia"/>
                <w:sz w:val="21"/>
                <w:szCs w:val="21"/>
              </w:rPr>
              <w:t>ATP</w:t>
            </w:r>
            <w:r w:rsidRPr="005D488B">
              <w:rPr>
                <w:rStyle w:val="font161"/>
                <w:rFonts w:eastAsia="仿宋" w:hint="eastAsia"/>
                <w:sz w:val="21"/>
                <w:szCs w:val="21"/>
              </w:rPr>
              <w:t>的列车速度计算功能</w:t>
            </w:r>
            <w:r w:rsidRPr="005D488B">
              <w:rPr>
                <w:rStyle w:val="font161"/>
                <w:rFonts w:eastAsia="仿宋" w:hint="eastAsia"/>
                <w:sz w:val="21"/>
                <w:szCs w:val="21"/>
              </w:rPr>
              <w:t>;</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车载</w:t>
            </w:r>
            <w:r w:rsidRPr="005D488B">
              <w:rPr>
                <w:rStyle w:val="font161"/>
                <w:rFonts w:eastAsia="仿宋" w:hint="eastAsia"/>
                <w:sz w:val="21"/>
                <w:szCs w:val="21"/>
              </w:rPr>
              <w:t>ATO</w:t>
            </w:r>
            <w:r w:rsidRPr="005D488B">
              <w:rPr>
                <w:rStyle w:val="font161"/>
                <w:rFonts w:eastAsia="仿宋" w:hint="eastAsia"/>
                <w:sz w:val="21"/>
                <w:szCs w:val="21"/>
              </w:rPr>
              <w:t>列车运行自动调整功能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t>ATO</w:t>
            </w:r>
            <w:r w:rsidRPr="005D488B">
              <w:rPr>
                <w:rStyle w:val="font161"/>
                <w:rFonts w:eastAsia="仿宋" w:hint="eastAsia"/>
                <w:sz w:val="21"/>
                <w:szCs w:val="21"/>
              </w:rPr>
              <w:t>定位停车功能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t>ATO</w:t>
            </w:r>
            <w:r w:rsidRPr="005D488B">
              <w:rPr>
                <w:rStyle w:val="font161"/>
                <w:rFonts w:eastAsia="仿宋" w:hint="eastAsia"/>
                <w:sz w:val="21"/>
                <w:szCs w:val="21"/>
              </w:rPr>
              <w:t>自动折返功能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6</w:t>
            </w:r>
            <w:r w:rsidRPr="005D488B">
              <w:rPr>
                <w:rStyle w:val="font161"/>
                <w:rFonts w:eastAsia="仿宋" w:hint="eastAsia"/>
                <w:sz w:val="21"/>
                <w:szCs w:val="21"/>
              </w:rPr>
              <w:t>）</w:t>
            </w:r>
            <w:r w:rsidRPr="005D488B">
              <w:rPr>
                <w:rStyle w:val="font161"/>
                <w:rFonts w:eastAsia="仿宋" w:hint="eastAsia"/>
                <w:sz w:val="21"/>
                <w:szCs w:val="21"/>
              </w:rPr>
              <w:tab/>
              <w:t>ATO</w:t>
            </w:r>
            <w:r w:rsidRPr="005D488B">
              <w:rPr>
                <w:rStyle w:val="font161"/>
                <w:rFonts w:eastAsia="仿宋" w:hint="eastAsia"/>
                <w:sz w:val="21"/>
                <w:szCs w:val="21"/>
              </w:rPr>
              <w:t>自动驾驶功能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3.3</w:t>
            </w:r>
            <w:r w:rsidRPr="005D488B">
              <w:rPr>
                <w:rStyle w:val="font161"/>
                <w:rFonts w:eastAsia="仿宋" w:hint="eastAsia"/>
                <w:sz w:val="21"/>
                <w:szCs w:val="21"/>
              </w:rPr>
              <w:t>车站计算机联锁功能模拟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道岔、信号机、区段状态、屏蔽门、站台紧急停车按钮等监</w:t>
            </w:r>
            <w:r w:rsidRPr="005D488B">
              <w:rPr>
                <w:rStyle w:val="font161"/>
                <w:rFonts w:eastAsia="仿宋" w:hint="eastAsia"/>
                <w:sz w:val="21"/>
                <w:szCs w:val="21"/>
              </w:rPr>
              <w:lastRenderedPageBreak/>
              <w:t>督</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排列进路联锁逻辑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人工取消进路联锁逻辑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延时解锁进路联锁逻辑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自动解锁进路逻辑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6</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自动信号逻辑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7</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道岔单操联锁逻辑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8</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道岔单锁</w:t>
            </w:r>
            <w:r w:rsidRPr="005D488B">
              <w:rPr>
                <w:rStyle w:val="font161"/>
                <w:rFonts w:eastAsia="仿宋" w:hint="eastAsia"/>
                <w:sz w:val="21"/>
                <w:szCs w:val="21"/>
              </w:rPr>
              <w:t>/</w:t>
            </w:r>
            <w:r w:rsidRPr="005D488B">
              <w:rPr>
                <w:rStyle w:val="font161"/>
                <w:rFonts w:eastAsia="仿宋" w:hint="eastAsia"/>
                <w:sz w:val="21"/>
                <w:szCs w:val="21"/>
              </w:rPr>
              <w:t>单解联锁逻辑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9</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引导进路联锁逻辑</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10</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接近锁闭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进路转换锁闭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道岔锁闭</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3.4</w:t>
            </w:r>
            <w:r w:rsidRPr="005D488B">
              <w:rPr>
                <w:rStyle w:val="font161"/>
                <w:rFonts w:eastAsia="仿宋" w:hint="eastAsia"/>
                <w:sz w:val="21"/>
                <w:szCs w:val="21"/>
              </w:rPr>
              <w:t>计轴区段列车检测</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模拟计轴区段占用、出清、受扰等状态的检测与监视功能。</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4</w:t>
            </w:r>
            <w:r w:rsidRPr="005D488B">
              <w:rPr>
                <w:rStyle w:val="font161"/>
                <w:rFonts w:eastAsia="仿宋" w:hint="eastAsia"/>
                <w:sz w:val="21"/>
                <w:szCs w:val="21"/>
              </w:rPr>
              <w:t>、系统中提供的正线故障模拟的功能应满足：系统能模拟各种信号设备故障状态，提供正常和降级模式时对于各类故障的行车处置演练功能。具体可设置的故障内容包括（各类故障均可针对系统中的该类型设备进行设置）：</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信号机灯丝断丝故障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道岔失表故障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计轴区段故障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屏蔽门无法关闭故障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站台紧急停车按钮故障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6</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线路中断故障设置与恢复</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7</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车载故障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8</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列车定位丢失</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9</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列车完整性丢失</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10</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开关门故障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5</w:t>
            </w:r>
            <w:r w:rsidRPr="005D488B">
              <w:rPr>
                <w:rStyle w:val="font161"/>
                <w:rFonts w:eastAsia="仿宋" w:hint="eastAsia"/>
                <w:sz w:val="21"/>
                <w:szCs w:val="21"/>
              </w:rPr>
              <w:t>、系统中的车辆段、停车场微机联锁模拟功能应满足：以参照原型线路的车辆段计算机联锁系统为原型进行设计，具有模拟微机联锁工作站的操作（其界面显示和操作方式、操作流程与现场一致）、列车在车辆段调车</w:t>
            </w:r>
            <w:r w:rsidRPr="005D488B">
              <w:rPr>
                <w:rStyle w:val="font161"/>
                <w:rFonts w:eastAsia="仿宋" w:hint="eastAsia"/>
                <w:sz w:val="21"/>
                <w:szCs w:val="21"/>
              </w:rPr>
              <w:t>/</w:t>
            </w:r>
            <w:r w:rsidRPr="005D488B">
              <w:rPr>
                <w:rStyle w:val="font161"/>
                <w:rFonts w:eastAsia="仿宋" w:hint="eastAsia"/>
                <w:sz w:val="21"/>
                <w:szCs w:val="21"/>
              </w:rPr>
              <w:t>列车出库</w:t>
            </w:r>
            <w:r w:rsidRPr="005D488B">
              <w:rPr>
                <w:rStyle w:val="font161"/>
                <w:rFonts w:eastAsia="仿宋" w:hint="eastAsia"/>
                <w:sz w:val="21"/>
                <w:szCs w:val="21"/>
              </w:rPr>
              <w:t>/</w:t>
            </w:r>
            <w:r w:rsidRPr="005D488B">
              <w:rPr>
                <w:rStyle w:val="font161"/>
                <w:rFonts w:eastAsia="仿宋" w:hint="eastAsia"/>
                <w:sz w:val="21"/>
                <w:szCs w:val="21"/>
              </w:rPr>
              <w:t>入库等运行模拟、联锁设备故障现象模拟及处置过程等功能。具体功能包括：</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5.1</w:t>
            </w:r>
            <w:r w:rsidRPr="005D488B">
              <w:rPr>
                <w:rStyle w:val="font161"/>
                <w:rFonts w:eastAsia="仿宋" w:hint="eastAsia"/>
                <w:sz w:val="21"/>
                <w:szCs w:val="21"/>
              </w:rPr>
              <w:t>操作功能模拟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进路操作</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人工取消进路</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重开信号</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引导进路</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5</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引导总锁</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6</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人工延时解锁</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7</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区故解</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8</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道岔单操</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9</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道岔单锁</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10</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非进路调车（试车线）</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5.2</w:t>
            </w:r>
            <w:r w:rsidRPr="005D488B">
              <w:rPr>
                <w:rStyle w:val="font161"/>
                <w:rFonts w:eastAsia="仿宋" w:hint="eastAsia"/>
                <w:sz w:val="21"/>
                <w:szCs w:val="21"/>
              </w:rPr>
              <w:t>列车运行模拟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调车</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出库</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入库</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4</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试车</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5.3</w:t>
            </w:r>
            <w:r w:rsidRPr="005D488B">
              <w:rPr>
                <w:rStyle w:val="font161"/>
                <w:rFonts w:eastAsia="仿宋" w:hint="eastAsia"/>
                <w:sz w:val="21"/>
                <w:szCs w:val="21"/>
              </w:rPr>
              <w:t>故障模拟</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t>（</w:t>
            </w:r>
            <w:r w:rsidRPr="005D488B">
              <w:rPr>
                <w:rStyle w:val="font161"/>
                <w:rFonts w:eastAsia="仿宋" w:hint="eastAsia"/>
                <w:sz w:val="21"/>
                <w:szCs w:val="21"/>
              </w:rPr>
              <w:t>1</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信号机灯丝断丝</w:t>
            </w:r>
          </w:p>
          <w:p w:rsidR="00793DC7" w:rsidRPr="005D488B" w:rsidRDefault="00793DC7" w:rsidP="007813E2">
            <w:pPr>
              <w:adjustRightInd w:val="0"/>
              <w:snapToGrid w:val="0"/>
              <w:ind w:firstLineChars="200" w:firstLine="420"/>
              <w:rPr>
                <w:rStyle w:val="font161"/>
                <w:rFonts w:eastAsia="仿宋" w:hint="eastAsia"/>
                <w:sz w:val="21"/>
                <w:szCs w:val="21"/>
              </w:rPr>
            </w:pPr>
            <w:r w:rsidRPr="005D488B">
              <w:rPr>
                <w:rStyle w:val="font161"/>
                <w:rFonts w:eastAsia="仿宋" w:hint="eastAsia"/>
                <w:sz w:val="21"/>
                <w:szCs w:val="21"/>
              </w:rPr>
              <w:lastRenderedPageBreak/>
              <w:t>（</w:t>
            </w:r>
            <w:r w:rsidRPr="005D488B">
              <w:rPr>
                <w:rStyle w:val="font161"/>
                <w:rFonts w:eastAsia="仿宋" w:hint="eastAsia"/>
                <w:sz w:val="21"/>
                <w:szCs w:val="21"/>
              </w:rPr>
              <w:t>2</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轨道电路故障（红光带）</w:t>
            </w:r>
          </w:p>
          <w:p w:rsidR="00793DC7" w:rsidRPr="00E53AA3" w:rsidRDefault="00793DC7" w:rsidP="007813E2">
            <w:pPr>
              <w:adjustRightInd w:val="0"/>
              <w:snapToGrid w:val="0"/>
              <w:ind w:firstLineChars="200" w:firstLine="420"/>
              <w:rPr>
                <w:rStyle w:val="font161"/>
                <w:rFonts w:eastAsia="仿宋"/>
                <w:sz w:val="21"/>
                <w:szCs w:val="21"/>
              </w:rPr>
            </w:pPr>
            <w:r w:rsidRPr="005D488B">
              <w:rPr>
                <w:rStyle w:val="font161"/>
                <w:rFonts w:eastAsia="仿宋" w:hint="eastAsia"/>
                <w:sz w:val="21"/>
                <w:szCs w:val="21"/>
              </w:rPr>
              <w:t>（</w:t>
            </w:r>
            <w:r w:rsidRPr="005D488B">
              <w:rPr>
                <w:rStyle w:val="font161"/>
                <w:rFonts w:eastAsia="仿宋" w:hint="eastAsia"/>
                <w:sz w:val="21"/>
                <w:szCs w:val="21"/>
              </w:rPr>
              <w:t>3</w:t>
            </w:r>
            <w:r w:rsidRPr="005D488B">
              <w:rPr>
                <w:rStyle w:val="font161"/>
                <w:rFonts w:eastAsia="仿宋" w:hint="eastAsia"/>
                <w:sz w:val="21"/>
                <w:szCs w:val="21"/>
              </w:rPr>
              <w:t>）</w:t>
            </w:r>
            <w:r w:rsidRPr="005D488B">
              <w:rPr>
                <w:rStyle w:val="font161"/>
                <w:rFonts w:eastAsia="仿宋" w:hint="eastAsia"/>
                <w:sz w:val="21"/>
                <w:szCs w:val="21"/>
              </w:rPr>
              <w:tab/>
            </w:r>
            <w:r w:rsidRPr="005D488B">
              <w:rPr>
                <w:rStyle w:val="font161"/>
                <w:rFonts w:eastAsia="仿宋" w:hint="eastAsia"/>
                <w:sz w:val="21"/>
                <w:szCs w:val="21"/>
              </w:rPr>
              <w:t>道岔失去表示</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23</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轨道、道岔模型</w:t>
            </w:r>
          </w:p>
        </w:tc>
        <w:tc>
          <w:tcPr>
            <w:tcW w:w="7015" w:type="dxa"/>
            <w:vAlign w:val="center"/>
          </w:tcPr>
          <w:p w:rsidR="00793DC7" w:rsidRPr="00E53AA3" w:rsidRDefault="00793DC7" w:rsidP="007813E2">
            <w:pPr>
              <w:adjustRightInd w:val="0"/>
              <w:snapToGrid w:val="0"/>
              <w:ind w:firstLineChars="200" w:firstLine="420"/>
              <w:rPr>
                <w:rStyle w:val="font161"/>
                <w:rFonts w:eastAsia="仿宋"/>
                <w:sz w:val="21"/>
                <w:szCs w:val="21"/>
              </w:rPr>
            </w:pPr>
            <w:r w:rsidRPr="00E53AA3">
              <w:rPr>
                <w:rStyle w:val="font161"/>
                <w:rFonts w:eastAsia="仿宋"/>
                <w:sz w:val="21"/>
                <w:szCs w:val="21"/>
              </w:rPr>
              <w:t>O</w:t>
            </w:r>
            <w:r w:rsidRPr="00E53AA3">
              <w:rPr>
                <w:rStyle w:val="font161"/>
                <w:rFonts w:eastAsia="仿宋"/>
                <w:sz w:val="21"/>
                <w:szCs w:val="21"/>
              </w:rPr>
              <w:t>比例（</w:t>
            </w:r>
            <w:r w:rsidRPr="00E53AA3">
              <w:rPr>
                <w:rStyle w:val="font161"/>
                <w:rFonts w:eastAsia="仿宋"/>
                <w:sz w:val="21"/>
                <w:szCs w:val="21"/>
              </w:rPr>
              <w:t>1:48</w:t>
            </w:r>
            <w:r w:rsidRPr="00E53AA3">
              <w:rPr>
                <w:rStyle w:val="font161"/>
                <w:rFonts w:eastAsia="仿宋"/>
                <w:sz w:val="21"/>
                <w:szCs w:val="21"/>
              </w:rPr>
              <w:t>）</w:t>
            </w:r>
            <w:r w:rsidRPr="00E53AA3">
              <w:rPr>
                <w:rStyle w:val="font161"/>
                <w:rFonts w:eastAsia="仿宋"/>
                <w:sz w:val="21"/>
                <w:szCs w:val="21"/>
              </w:rPr>
              <w:t>SL-E791BH</w:t>
            </w:r>
            <w:r w:rsidRPr="00E53AA3">
              <w:rPr>
                <w:rStyle w:val="font161"/>
                <w:rFonts w:eastAsia="仿宋"/>
                <w:sz w:val="21"/>
                <w:szCs w:val="21"/>
              </w:rPr>
              <w:t>右开道岔</w:t>
            </w:r>
            <w:r w:rsidRPr="00E53AA3">
              <w:rPr>
                <w:rStyle w:val="font161"/>
                <w:rFonts w:eastAsia="仿宋"/>
                <w:sz w:val="21"/>
                <w:szCs w:val="21"/>
              </w:rPr>
              <w:t>15</w:t>
            </w:r>
            <w:r w:rsidRPr="00E53AA3">
              <w:rPr>
                <w:rStyle w:val="font161"/>
                <w:rFonts w:eastAsia="仿宋"/>
                <w:sz w:val="21"/>
                <w:szCs w:val="21"/>
              </w:rPr>
              <w:t>个，</w:t>
            </w:r>
            <w:r w:rsidRPr="00E53AA3">
              <w:rPr>
                <w:rStyle w:val="font161"/>
                <w:rFonts w:eastAsia="仿宋"/>
                <w:sz w:val="21"/>
                <w:szCs w:val="21"/>
              </w:rPr>
              <w:t>O</w:t>
            </w:r>
            <w:r w:rsidRPr="00E53AA3">
              <w:rPr>
                <w:rStyle w:val="font161"/>
                <w:rFonts w:eastAsia="仿宋"/>
                <w:sz w:val="21"/>
                <w:szCs w:val="21"/>
              </w:rPr>
              <w:t>比例</w:t>
            </w:r>
            <w:r w:rsidRPr="00E53AA3">
              <w:rPr>
                <w:rStyle w:val="font161"/>
                <w:rFonts w:eastAsia="仿宋"/>
                <w:sz w:val="21"/>
                <w:szCs w:val="21"/>
              </w:rPr>
              <w:t>SL-E792BH</w:t>
            </w:r>
            <w:r w:rsidRPr="00E53AA3">
              <w:rPr>
                <w:rStyle w:val="font161"/>
                <w:rFonts w:eastAsia="仿宋"/>
                <w:sz w:val="21"/>
                <w:szCs w:val="21"/>
              </w:rPr>
              <w:t>左开道岔</w:t>
            </w:r>
            <w:r w:rsidRPr="00E53AA3">
              <w:rPr>
                <w:rStyle w:val="font161"/>
                <w:rFonts w:eastAsia="仿宋"/>
                <w:sz w:val="21"/>
                <w:szCs w:val="21"/>
              </w:rPr>
              <w:t>15</w:t>
            </w:r>
            <w:r w:rsidRPr="00E53AA3">
              <w:rPr>
                <w:rStyle w:val="font161"/>
                <w:rFonts w:eastAsia="仿宋"/>
                <w:sz w:val="21"/>
                <w:szCs w:val="21"/>
              </w:rPr>
              <w:t>个，</w:t>
            </w:r>
            <w:r w:rsidRPr="00E53AA3">
              <w:rPr>
                <w:rStyle w:val="font161"/>
                <w:rFonts w:eastAsia="仿宋"/>
                <w:sz w:val="21"/>
                <w:szCs w:val="21"/>
              </w:rPr>
              <w:t>O</w:t>
            </w:r>
            <w:r w:rsidRPr="00E53AA3">
              <w:rPr>
                <w:rStyle w:val="font161"/>
                <w:rFonts w:eastAsia="仿宋"/>
                <w:sz w:val="21"/>
                <w:szCs w:val="21"/>
              </w:rPr>
              <w:t>比例</w:t>
            </w:r>
            <w:r w:rsidRPr="00E53AA3">
              <w:rPr>
                <w:rStyle w:val="font161"/>
                <w:rFonts w:eastAsia="仿宋"/>
                <w:sz w:val="21"/>
                <w:szCs w:val="21"/>
              </w:rPr>
              <w:t>SL-E794BH</w:t>
            </w:r>
            <w:r w:rsidRPr="00E53AA3">
              <w:rPr>
                <w:rStyle w:val="font161"/>
                <w:rFonts w:eastAsia="仿宋"/>
                <w:sz w:val="21"/>
                <w:szCs w:val="21"/>
              </w:rPr>
              <w:t>交叉轨</w:t>
            </w:r>
            <w:r w:rsidRPr="00E53AA3">
              <w:rPr>
                <w:rStyle w:val="font161"/>
                <w:rFonts w:eastAsia="仿宋"/>
                <w:sz w:val="21"/>
                <w:szCs w:val="21"/>
              </w:rPr>
              <w:t>8</w:t>
            </w:r>
            <w:r w:rsidRPr="00E53AA3">
              <w:rPr>
                <w:rStyle w:val="font161"/>
                <w:rFonts w:eastAsia="仿宋"/>
                <w:sz w:val="21"/>
                <w:szCs w:val="21"/>
              </w:rPr>
              <w:t>个，</w:t>
            </w:r>
            <w:r w:rsidRPr="00E53AA3">
              <w:rPr>
                <w:rStyle w:val="font161"/>
                <w:rFonts w:eastAsia="仿宋"/>
                <w:sz w:val="21"/>
                <w:szCs w:val="21"/>
              </w:rPr>
              <w:t>O</w:t>
            </w:r>
            <w:r w:rsidRPr="00E53AA3">
              <w:rPr>
                <w:rStyle w:val="font161"/>
                <w:rFonts w:eastAsia="仿宋"/>
                <w:sz w:val="21"/>
                <w:szCs w:val="21"/>
              </w:rPr>
              <w:t>比例</w:t>
            </w:r>
            <w:r w:rsidRPr="00E53AA3">
              <w:rPr>
                <w:rStyle w:val="font161"/>
                <w:rFonts w:eastAsia="仿宋"/>
                <w:sz w:val="21"/>
                <w:szCs w:val="21"/>
              </w:rPr>
              <w:t>SL-E790BH</w:t>
            </w:r>
            <w:r w:rsidRPr="00E53AA3">
              <w:rPr>
                <w:rStyle w:val="font161"/>
                <w:rFonts w:eastAsia="仿宋"/>
                <w:sz w:val="21"/>
                <w:szCs w:val="21"/>
              </w:rPr>
              <w:t>交分道岔</w:t>
            </w:r>
            <w:r w:rsidRPr="00E53AA3">
              <w:rPr>
                <w:rStyle w:val="font161"/>
                <w:rFonts w:eastAsia="仿宋"/>
                <w:sz w:val="21"/>
                <w:szCs w:val="21"/>
              </w:rPr>
              <w:t>4</w:t>
            </w:r>
            <w:r w:rsidRPr="00E53AA3">
              <w:rPr>
                <w:rStyle w:val="font161"/>
                <w:rFonts w:eastAsia="仿宋"/>
                <w:sz w:val="21"/>
                <w:szCs w:val="21"/>
              </w:rPr>
              <w:t>个，</w:t>
            </w:r>
            <w:r w:rsidRPr="00E53AA3">
              <w:rPr>
                <w:rStyle w:val="font161"/>
                <w:rFonts w:eastAsia="仿宋"/>
                <w:sz w:val="21"/>
                <w:szCs w:val="21"/>
              </w:rPr>
              <w:t>O</w:t>
            </w:r>
            <w:r w:rsidRPr="00E53AA3">
              <w:rPr>
                <w:rStyle w:val="font161"/>
                <w:rFonts w:eastAsia="仿宋"/>
                <w:sz w:val="21"/>
                <w:szCs w:val="21"/>
              </w:rPr>
              <w:t>比例</w:t>
            </w:r>
            <w:r w:rsidRPr="00E53AA3">
              <w:rPr>
                <w:rStyle w:val="font161"/>
                <w:rFonts w:eastAsia="仿宋"/>
                <w:sz w:val="21"/>
                <w:szCs w:val="21"/>
              </w:rPr>
              <w:t>SL-700BH</w:t>
            </w:r>
            <w:r w:rsidRPr="00E53AA3">
              <w:rPr>
                <w:rStyle w:val="font161"/>
                <w:rFonts w:eastAsia="仿宋"/>
                <w:sz w:val="21"/>
                <w:szCs w:val="21"/>
              </w:rPr>
              <w:t>可弯曲轨道</w:t>
            </w:r>
            <w:r w:rsidRPr="00E53AA3">
              <w:rPr>
                <w:rStyle w:val="font161"/>
                <w:rFonts w:eastAsia="仿宋"/>
                <w:sz w:val="21"/>
                <w:szCs w:val="21"/>
              </w:rPr>
              <w:t>80</w:t>
            </w:r>
            <w:r w:rsidRPr="00E53AA3">
              <w:rPr>
                <w:rStyle w:val="font161"/>
                <w:rFonts w:eastAsia="仿宋"/>
                <w:sz w:val="21"/>
                <w:szCs w:val="21"/>
              </w:rPr>
              <w:t>个，配套转辙机</w:t>
            </w:r>
            <w:r w:rsidRPr="00E53AA3">
              <w:rPr>
                <w:rStyle w:val="font161"/>
                <w:rFonts w:eastAsia="仿宋"/>
                <w:sz w:val="21"/>
                <w:szCs w:val="21"/>
              </w:rPr>
              <w:t>40</w:t>
            </w:r>
            <w:r w:rsidRPr="00E53AA3">
              <w:rPr>
                <w:rStyle w:val="font161"/>
                <w:rFonts w:eastAsia="仿宋"/>
                <w:sz w:val="21"/>
                <w:szCs w:val="21"/>
              </w:rPr>
              <w:t>个；道钉</w:t>
            </w:r>
            <w:r w:rsidRPr="00E53AA3">
              <w:rPr>
                <w:rStyle w:val="font161"/>
                <w:rFonts w:eastAsia="仿宋"/>
                <w:sz w:val="21"/>
                <w:szCs w:val="21"/>
              </w:rPr>
              <w:t>5</w:t>
            </w:r>
            <w:r w:rsidRPr="00E53AA3">
              <w:rPr>
                <w:rStyle w:val="font161"/>
                <w:rFonts w:eastAsia="仿宋"/>
                <w:sz w:val="21"/>
                <w:szCs w:val="21"/>
              </w:rPr>
              <w:t>包。</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24</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列车模型</w:t>
            </w:r>
          </w:p>
        </w:tc>
        <w:tc>
          <w:tcPr>
            <w:tcW w:w="7015" w:type="dxa"/>
            <w:vAlign w:val="center"/>
          </w:tcPr>
          <w:p w:rsidR="00793DC7" w:rsidRPr="00E53AA3" w:rsidRDefault="00793DC7" w:rsidP="007813E2">
            <w:pPr>
              <w:widowControl/>
              <w:adjustRightInd w:val="0"/>
              <w:snapToGrid w:val="0"/>
              <w:ind w:firstLineChars="200" w:firstLine="420"/>
              <w:rPr>
                <w:rFonts w:eastAsia="仿宋"/>
                <w:kern w:val="0"/>
                <w:sz w:val="21"/>
                <w:szCs w:val="21"/>
              </w:rPr>
            </w:pPr>
            <w:r w:rsidRPr="00E53AA3">
              <w:rPr>
                <w:rStyle w:val="font161"/>
                <w:rFonts w:eastAsia="仿宋"/>
                <w:sz w:val="21"/>
                <w:szCs w:val="21"/>
              </w:rPr>
              <w:t>O</w:t>
            </w:r>
            <w:r w:rsidRPr="00E53AA3">
              <w:rPr>
                <w:rStyle w:val="font161"/>
                <w:rFonts w:eastAsia="仿宋"/>
                <w:sz w:val="21"/>
                <w:szCs w:val="21"/>
              </w:rPr>
              <w:t>比例车辆模型，单节编组，双向运行，</w:t>
            </w:r>
            <w:r w:rsidRPr="00E53AA3">
              <w:rPr>
                <w:rFonts w:eastAsia="仿宋"/>
                <w:kern w:val="0"/>
                <w:sz w:val="21"/>
                <w:szCs w:val="21"/>
              </w:rPr>
              <w:t>车辆模型内部配置锂电池，配置</w:t>
            </w:r>
            <w:r w:rsidRPr="00E53AA3">
              <w:rPr>
                <w:rFonts w:eastAsia="仿宋"/>
                <w:kern w:val="0"/>
                <w:sz w:val="21"/>
                <w:szCs w:val="21"/>
              </w:rPr>
              <w:t>2</w:t>
            </w:r>
            <w:r w:rsidRPr="00E53AA3">
              <w:rPr>
                <w:rFonts w:eastAsia="仿宋"/>
                <w:kern w:val="0"/>
                <w:sz w:val="21"/>
                <w:szCs w:val="21"/>
              </w:rPr>
              <w:t>个涡杆传动电机及转向架模型。</w:t>
            </w:r>
          </w:p>
          <w:p w:rsidR="00793DC7" w:rsidRPr="00E53AA3" w:rsidRDefault="00793DC7" w:rsidP="007813E2">
            <w:pPr>
              <w:widowControl/>
              <w:adjustRightInd w:val="0"/>
              <w:snapToGrid w:val="0"/>
              <w:ind w:firstLineChars="200" w:firstLine="420"/>
              <w:rPr>
                <w:rFonts w:eastAsia="仿宋"/>
                <w:kern w:val="0"/>
                <w:sz w:val="21"/>
                <w:szCs w:val="21"/>
              </w:rPr>
            </w:pPr>
            <w:r w:rsidRPr="00E53AA3">
              <w:rPr>
                <w:rFonts w:eastAsia="仿宋"/>
                <w:sz w:val="21"/>
                <w:szCs w:val="21"/>
              </w:rPr>
              <w:t>▲</w:t>
            </w:r>
            <w:r w:rsidRPr="00E53AA3">
              <w:rPr>
                <w:rFonts w:eastAsia="仿宋"/>
                <w:kern w:val="0"/>
                <w:sz w:val="21"/>
                <w:szCs w:val="21"/>
              </w:rPr>
              <w:t>车辆控制系统应包括信标检测模块、车辆控制模块及无线模块；可接受远程无线控制，包括运行方向、速度级别、停车等。具有停车、加速、减速及改变运行方向等控制功能。列车的无线通信采用</w:t>
            </w:r>
            <w:r w:rsidRPr="00E53AA3">
              <w:rPr>
                <w:rFonts w:eastAsia="仿宋"/>
                <w:kern w:val="0"/>
                <w:sz w:val="21"/>
                <w:szCs w:val="21"/>
              </w:rPr>
              <w:t>wifi</w:t>
            </w:r>
            <w:r w:rsidRPr="00E53AA3">
              <w:rPr>
                <w:rFonts w:eastAsia="仿宋"/>
                <w:kern w:val="0"/>
                <w:sz w:val="21"/>
                <w:szCs w:val="21"/>
              </w:rPr>
              <w:t>方式来实现。列车模型车顶盖可以揭开，带无级调速控制模型，可以自动调节车辆运行速度。可控模型车的车钩自动解钩、车灯点亮和鸣笛。配置过充保护和充电指示灯。</w:t>
            </w:r>
          </w:p>
          <w:p w:rsidR="00793DC7" w:rsidRPr="00E53AA3" w:rsidRDefault="00793DC7" w:rsidP="007813E2">
            <w:pPr>
              <w:widowControl/>
              <w:adjustRightInd w:val="0"/>
              <w:snapToGrid w:val="0"/>
              <w:ind w:firstLineChars="200" w:firstLine="420"/>
              <w:rPr>
                <w:rStyle w:val="font161"/>
                <w:rFonts w:eastAsia="仿宋"/>
                <w:sz w:val="21"/>
                <w:szCs w:val="21"/>
              </w:rPr>
            </w:pPr>
            <w:r w:rsidRPr="00E53AA3">
              <w:rPr>
                <w:rFonts w:eastAsia="仿宋"/>
                <w:sz w:val="21"/>
                <w:szCs w:val="21"/>
              </w:rPr>
              <w:t>▲</w:t>
            </w:r>
            <w:r w:rsidRPr="00E53AA3">
              <w:rPr>
                <w:rStyle w:val="font161"/>
                <w:rFonts w:eastAsia="仿宋"/>
                <w:sz w:val="21"/>
                <w:szCs w:val="21"/>
              </w:rPr>
              <w:t>提供车辆控制系统与上位机之间</w:t>
            </w:r>
            <w:r w:rsidRPr="00E53AA3">
              <w:rPr>
                <w:rStyle w:val="font161"/>
                <w:rFonts w:eastAsia="仿宋"/>
                <w:sz w:val="21"/>
                <w:szCs w:val="21"/>
              </w:rPr>
              <w:t>wifi</w:t>
            </w:r>
            <w:r w:rsidRPr="00E53AA3">
              <w:rPr>
                <w:rStyle w:val="font161"/>
                <w:rFonts w:eastAsia="仿宋"/>
                <w:sz w:val="21"/>
                <w:szCs w:val="21"/>
              </w:rPr>
              <w:t>通信的数据协议，以及测试用例程说明文档和源码。</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25</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信号设备模型</w:t>
            </w:r>
          </w:p>
        </w:tc>
        <w:tc>
          <w:tcPr>
            <w:tcW w:w="7015" w:type="dxa"/>
            <w:vAlign w:val="center"/>
          </w:tcPr>
          <w:p w:rsidR="00793DC7" w:rsidRPr="00702895" w:rsidRDefault="00793DC7" w:rsidP="00793DC7">
            <w:pPr>
              <w:numPr>
                <w:ilvl w:val="0"/>
                <w:numId w:val="39"/>
              </w:numPr>
              <w:adjustRightInd w:val="0"/>
              <w:snapToGrid w:val="0"/>
              <w:ind w:left="0" w:firstLineChars="200" w:firstLine="420"/>
              <w:rPr>
                <w:rFonts w:eastAsia="仿宋"/>
                <w:kern w:val="0"/>
                <w:sz w:val="21"/>
                <w:szCs w:val="21"/>
              </w:rPr>
            </w:pPr>
            <w:r w:rsidRPr="00702895">
              <w:rPr>
                <w:rFonts w:eastAsia="仿宋"/>
                <w:kern w:val="0"/>
                <w:sz w:val="21"/>
                <w:szCs w:val="21"/>
              </w:rPr>
              <w:t>信号机模型：</w:t>
            </w:r>
            <w:r w:rsidRPr="00702895">
              <w:rPr>
                <w:rFonts w:eastAsia="仿宋"/>
                <w:sz w:val="21"/>
                <w:szCs w:val="21"/>
              </w:rPr>
              <w:t>按</w:t>
            </w:r>
            <w:r w:rsidRPr="00702895">
              <w:rPr>
                <w:rFonts w:eastAsia="仿宋"/>
                <w:sz w:val="21"/>
                <w:szCs w:val="21"/>
              </w:rPr>
              <w:t>1:48</w:t>
            </w:r>
            <w:r w:rsidRPr="00702895">
              <w:rPr>
                <w:rFonts w:eastAsia="仿宋"/>
                <w:sz w:val="21"/>
                <w:szCs w:val="21"/>
              </w:rPr>
              <w:t>比例开模加工，包含</w:t>
            </w:r>
            <w:r w:rsidRPr="00702895">
              <w:rPr>
                <w:rFonts w:eastAsia="仿宋"/>
                <w:sz w:val="21"/>
                <w:szCs w:val="21"/>
              </w:rPr>
              <w:t>3</w:t>
            </w:r>
            <w:r w:rsidRPr="00702895">
              <w:rPr>
                <w:rFonts w:eastAsia="仿宋"/>
                <w:sz w:val="21"/>
                <w:szCs w:val="21"/>
              </w:rPr>
              <w:t>灯显示（</w:t>
            </w:r>
            <w:r w:rsidRPr="00702895">
              <w:rPr>
                <w:rFonts w:eastAsia="仿宋"/>
                <w:sz w:val="21"/>
                <w:szCs w:val="21"/>
              </w:rPr>
              <w:t>50</w:t>
            </w:r>
            <w:r w:rsidRPr="00702895">
              <w:rPr>
                <w:rFonts w:eastAsia="仿宋"/>
                <w:sz w:val="21"/>
                <w:szCs w:val="21"/>
              </w:rPr>
              <w:t>架）、</w:t>
            </w:r>
            <w:r w:rsidRPr="00702895">
              <w:rPr>
                <w:rFonts w:eastAsia="仿宋"/>
                <w:sz w:val="21"/>
                <w:szCs w:val="21"/>
              </w:rPr>
              <w:t>2</w:t>
            </w:r>
            <w:r w:rsidRPr="00702895">
              <w:rPr>
                <w:rFonts w:eastAsia="仿宋"/>
                <w:sz w:val="21"/>
                <w:szCs w:val="21"/>
              </w:rPr>
              <w:t>灯显示（</w:t>
            </w:r>
            <w:r w:rsidRPr="00702895">
              <w:rPr>
                <w:rFonts w:eastAsia="仿宋"/>
                <w:sz w:val="21"/>
                <w:szCs w:val="21"/>
              </w:rPr>
              <w:t xml:space="preserve">20 </w:t>
            </w:r>
            <w:r w:rsidRPr="00702895">
              <w:rPr>
                <w:rFonts w:eastAsia="仿宋"/>
                <w:sz w:val="21"/>
                <w:szCs w:val="21"/>
              </w:rPr>
              <w:t>）及单灯显示（</w:t>
            </w:r>
            <w:r w:rsidRPr="00702895">
              <w:rPr>
                <w:rFonts w:eastAsia="仿宋"/>
                <w:sz w:val="21"/>
                <w:szCs w:val="21"/>
              </w:rPr>
              <w:t>20</w:t>
            </w:r>
            <w:r w:rsidRPr="00702895">
              <w:rPr>
                <w:rFonts w:eastAsia="仿宋"/>
                <w:sz w:val="21"/>
                <w:szCs w:val="21"/>
              </w:rPr>
              <w:t>架）等，能接受远程控制点亮不同的灯位。模型制作时</w:t>
            </w:r>
            <w:r w:rsidRPr="00702895">
              <w:rPr>
                <w:rFonts w:eastAsia="仿宋"/>
                <w:kern w:val="0"/>
                <w:sz w:val="21"/>
                <w:szCs w:val="21"/>
              </w:rPr>
              <w:t>要求制作精良、美观、维护方便，采用插接式安装方式。</w:t>
            </w:r>
          </w:p>
          <w:p w:rsidR="00793DC7" w:rsidRPr="00702895" w:rsidRDefault="00793DC7" w:rsidP="00793DC7">
            <w:pPr>
              <w:widowControl/>
              <w:numPr>
                <w:ilvl w:val="0"/>
                <w:numId w:val="39"/>
              </w:numPr>
              <w:adjustRightInd w:val="0"/>
              <w:snapToGrid w:val="0"/>
              <w:ind w:left="0" w:firstLineChars="200" w:firstLine="420"/>
              <w:rPr>
                <w:rFonts w:eastAsia="仿宋"/>
                <w:kern w:val="0"/>
                <w:sz w:val="21"/>
                <w:szCs w:val="21"/>
              </w:rPr>
            </w:pPr>
            <w:r w:rsidRPr="00702895">
              <w:rPr>
                <w:rFonts w:eastAsia="仿宋"/>
                <w:kern w:val="0"/>
                <w:sz w:val="21"/>
                <w:szCs w:val="21"/>
              </w:rPr>
              <w:t>发车表示器模型（</w:t>
            </w:r>
            <w:r w:rsidRPr="00702895">
              <w:rPr>
                <w:rFonts w:eastAsia="仿宋"/>
                <w:kern w:val="0"/>
                <w:sz w:val="21"/>
                <w:szCs w:val="21"/>
              </w:rPr>
              <w:t>10</w:t>
            </w:r>
            <w:r w:rsidRPr="00702895">
              <w:rPr>
                <w:rFonts w:eastAsia="仿宋"/>
                <w:kern w:val="0"/>
                <w:sz w:val="21"/>
                <w:szCs w:val="21"/>
              </w:rPr>
              <w:t>个）：数码双位显示，</w:t>
            </w:r>
            <w:r w:rsidRPr="00702895">
              <w:rPr>
                <w:rFonts w:eastAsia="仿宋"/>
                <w:sz w:val="21"/>
                <w:szCs w:val="21"/>
              </w:rPr>
              <w:t>按现场样式以</w:t>
            </w:r>
            <w:r w:rsidRPr="00702895">
              <w:rPr>
                <w:rFonts w:eastAsia="仿宋"/>
                <w:sz w:val="21"/>
                <w:szCs w:val="21"/>
              </w:rPr>
              <w:t>1</w:t>
            </w:r>
            <w:r w:rsidRPr="00702895">
              <w:rPr>
                <w:rFonts w:eastAsia="仿宋"/>
                <w:sz w:val="21"/>
                <w:szCs w:val="21"/>
              </w:rPr>
              <w:t>：</w:t>
            </w:r>
            <w:r w:rsidRPr="00702895">
              <w:rPr>
                <w:rFonts w:eastAsia="仿宋"/>
                <w:sz w:val="21"/>
                <w:szCs w:val="21"/>
              </w:rPr>
              <w:t>48</w:t>
            </w:r>
            <w:r w:rsidRPr="00702895">
              <w:rPr>
                <w:rFonts w:eastAsia="仿宋"/>
                <w:sz w:val="21"/>
                <w:szCs w:val="21"/>
              </w:rPr>
              <w:t>比例制作，能接受远程控制进行倒计时、灭灯，采用插接式安装方式。</w:t>
            </w:r>
          </w:p>
          <w:p w:rsidR="00793DC7" w:rsidRPr="00702895" w:rsidRDefault="00793DC7" w:rsidP="00793DC7">
            <w:pPr>
              <w:numPr>
                <w:ilvl w:val="0"/>
                <w:numId w:val="39"/>
              </w:numPr>
              <w:adjustRightInd w:val="0"/>
              <w:snapToGrid w:val="0"/>
              <w:ind w:left="0" w:firstLineChars="200" w:firstLine="420"/>
              <w:rPr>
                <w:rFonts w:eastAsia="仿宋"/>
                <w:sz w:val="21"/>
                <w:szCs w:val="21"/>
              </w:rPr>
            </w:pPr>
            <w:r w:rsidRPr="00702895">
              <w:rPr>
                <w:rFonts w:eastAsia="仿宋"/>
                <w:kern w:val="0"/>
                <w:sz w:val="21"/>
                <w:szCs w:val="21"/>
              </w:rPr>
              <w:t>紧急停车按钮模型（</w:t>
            </w:r>
            <w:r w:rsidRPr="00702895">
              <w:rPr>
                <w:rFonts w:eastAsia="仿宋"/>
                <w:kern w:val="0"/>
                <w:sz w:val="21"/>
                <w:szCs w:val="21"/>
              </w:rPr>
              <w:t>10</w:t>
            </w:r>
            <w:r w:rsidRPr="00702895">
              <w:rPr>
                <w:rFonts w:eastAsia="仿宋"/>
                <w:kern w:val="0"/>
                <w:sz w:val="21"/>
                <w:szCs w:val="21"/>
              </w:rPr>
              <w:t>个）：</w:t>
            </w:r>
            <w:r w:rsidRPr="00702895">
              <w:rPr>
                <w:rFonts w:eastAsia="仿宋"/>
                <w:sz w:val="21"/>
                <w:szCs w:val="21"/>
              </w:rPr>
              <w:t>按现场样式以</w:t>
            </w:r>
            <w:r w:rsidRPr="00702895">
              <w:rPr>
                <w:rFonts w:eastAsia="仿宋"/>
                <w:sz w:val="21"/>
                <w:szCs w:val="21"/>
              </w:rPr>
              <w:t>1</w:t>
            </w:r>
            <w:r w:rsidRPr="00702895">
              <w:rPr>
                <w:rFonts w:eastAsia="仿宋"/>
                <w:sz w:val="21"/>
                <w:szCs w:val="21"/>
              </w:rPr>
              <w:t>：</w:t>
            </w:r>
            <w:r w:rsidRPr="00702895">
              <w:rPr>
                <w:rFonts w:eastAsia="仿宋"/>
                <w:sz w:val="21"/>
                <w:szCs w:val="21"/>
              </w:rPr>
              <w:t>48</w:t>
            </w:r>
            <w:r w:rsidRPr="00702895">
              <w:rPr>
                <w:rFonts w:eastAsia="仿宋"/>
                <w:sz w:val="21"/>
                <w:szCs w:val="21"/>
              </w:rPr>
              <w:t>比例制作，自复式带灯按钮（按下亮灯），可以向远程系统发送紧急停车按钮状态，采用插接式安装方式。</w:t>
            </w:r>
          </w:p>
          <w:p w:rsidR="00793DC7" w:rsidRPr="00443F69" w:rsidRDefault="00793DC7" w:rsidP="00793DC7">
            <w:pPr>
              <w:numPr>
                <w:ilvl w:val="0"/>
                <w:numId w:val="39"/>
              </w:numPr>
              <w:adjustRightInd w:val="0"/>
              <w:snapToGrid w:val="0"/>
              <w:ind w:left="0" w:firstLineChars="200" w:firstLine="420"/>
              <w:rPr>
                <w:rStyle w:val="font161"/>
                <w:rFonts w:eastAsia="仿宋"/>
                <w:sz w:val="21"/>
                <w:szCs w:val="21"/>
              </w:rPr>
            </w:pPr>
            <w:r w:rsidRPr="00443F69">
              <w:rPr>
                <w:rStyle w:val="font161"/>
                <w:rFonts w:eastAsia="仿宋"/>
                <w:sz w:val="21"/>
                <w:szCs w:val="21"/>
              </w:rPr>
              <w:t>屏蔽门模型（</w:t>
            </w:r>
            <w:r w:rsidRPr="00443F69">
              <w:rPr>
                <w:rStyle w:val="font161"/>
                <w:rFonts w:eastAsia="仿宋"/>
                <w:sz w:val="21"/>
                <w:szCs w:val="21"/>
              </w:rPr>
              <w:t>2</w:t>
            </w:r>
            <w:r w:rsidRPr="00443F69">
              <w:rPr>
                <w:rStyle w:val="font161"/>
                <w:rFonts w:eastAsia="仿宋"/>
                <w:sz w:val="21"/>
                <w:szCs w:val="21"/>
              </w:rPr>
              <w:t>套）：按现场样式</w:t>
            </w:r>
            <w:r w:rsidRPr="00443F69">
              <w:rPr>
                <w:rStyle w:val="font161"/>
                <w:rFonts w:eastAsia="仿宋"/>
                <w:sz w:val="21"/>
                <w:szCs w:val="21"/>
              </w:rPr>
              <w:t>1:48</w:t>
            </w:r>
            <w:r w:rsidRPr="00443F69">
              <w:rPr>
                <w:rStyle w:val="font161"/>
                <w:rFonts w:eastAsia="仿宋"/>
                <w:sz w:val="21"/>
                <w:szCs w:val="21"/>
              </w:rPr>
              <w:t>比例制作，有</w:t>
            </w:r>
            <w:r w:rsidRPr="00443F69">
              <w:rPr>
                <w:rStyle w:val="font161"/>
                <w:rFonts w:eastAsia="仿宋"/>
                <w:sz w:val="21"/>
                <w:szCs w:val="21"/>
              </w:rPr>
              <w:t>2</w:t>
            </w:r>
            <w:r w:rsidRPr="00443F69">
              <w:rPr>
                <w:rStyle w:val="font161"/>
                <w:rFonts w:eastAsia="仿宋"/>
                <w:sz w:val="21"/>
                <w:szCs w:val="21"/>
              </w:rPr>
              <w:t>扇门可控。</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26</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信号控制接口设备</w:t>
            </w:r>
          </w:p>
        </w:tc>
        <w:tc>
          <w:tcPr>
            <w:tcW w:w="7015" w:type="dxa"/>
            <w:vAlign w:val="center"/>
          </w:tcPr>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sz w:val="21"/>
                <w:szCs w:val="21"/>
              </w:rPr>
              <w:t>▲</w:t>
            </w:r>
            <w:r w:rsidRPr="00702895">
              <w:rPr>
                <w:rFonts w:eastAsia="仿宋"/>
                <w:kern w:val="0"/>
                <w:sz w:val="21"/>
                <w:szCs w:val="21"/>
              </w:rPr>
              <w:t>能采集和控制信号机、道岔、发车表示器和屏蔽门等模型，能采集站台紧急停车按钮模型的按下状态。能接收远程控制命令，并能将命令转换发送给信号设备模型，同时将采集的信号设备模型的状态返回远程。与远程通信采用</w:t>
            </w:r>
            <w:r w:rsidRPr="00702895">
              <w:rPr>
                <w:rFonts w:eastAsia="仿宋"/>
                <w:kern w:val="0"/>
                <w:sz w:val="21"/>
                <w:szCs w:val="21"/>
              </w:rPr>
              <w:t>wifi</w:t>
            </w:r>
            <w:r w:rsidRPr="00702895">
              <w:rPr>
                <w:rFonts w:eastAsia="仿宋"/>
                <w:kern w:val="0"/>
                <w:sz w:val="21"/>
                <w:szCs w:val="21"/>
              </w:rPr>
              <w:t>方式。</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每套接口箱采用模块化设计，分</w:t>
            </w:r>
            <w:r w:rsidRPr="00702895">
              <w:rPr>
                <w:rFonts w:eastAsia="仿宋"/>
                <w:kern w:val="0"/>
                <w:sz w:val="21"/>
                <w:szCs w:val="21"/>
              </w:rPr>
              <w:t>CPU</w:t>
            </w:r>
            <w:r w:rsidRPr="00702895">
              <w:rPr>
                <w:rFonts w:eastAsia="仿宋"/>
                <w:kern w:val="0"/>
                <w:sz w:val="21"/>
                <w:szCs w:val="21"/>
              </w:rPr>
              <w:t>板、信号板、道岔板、按钮板等，根据控制点数量可配置。</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27</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实验演示软件</w:t>
            </w:r>
          </w:p>
        </w:tc>
        <w:tc>
          <w:tcPr>
            <w:tcW w:w="7015" w:type="dxa"/>
            <w:vAlign w:val="center"/>
          </w:tcPr>
          <w:p w:rsidR="00793DC7" w:rsidRPr="00443F69" w:rsidRDefault="00793DC7" w:rsidP="007813E2">
            <w:pPr>
              <w:pStyle w:val="af7"/>
              <w:adjustRightInd w:val="0"/>
              <w:snapToGrid w:val="0"/>
              <w:rPr>
                <w:rFonts w:ascii="Times New Roman" w:eastAsia="仿宋" w:hAnsi="Times New Roman" w:cs="Times New Roman"/>
              </w:rPr>
            </w:pPr>
            <w:r w:rsidRPr="00443F69">
              <w:rPr>
                <w:rFonts w:ascii="Times New Roman" w:eastAsia="仿宋" w:hAnsi="Times New Roman" w:cs="Times New Roman"/>
              </w:rPr>
              <w:t>按照下图所示的站场图，利用轨道、道岔及信号设备模型进行拼接，提供配套的实验演示软件。</w:t>
            </w:r>
          </w:p>
          <w:p w:rsidR="00793DC7" w:rsidRPr="00443F69" w:rsidRDefault="00793DC7" w:rsidP="007813E2">
            <w:pPr>
              <w:pStyle w:val="af7"/>
              <w:adjustRightInd w:val="0"/>
              <w:snapToGrid w:val="0"/>
              <w:ind w:firstLineChars="0" w:firstLine="0"/>
              <w:jc w:val="center"/>
              <w:rPr>
                <w:rFonts w:ascii="Times New Roman" w:eastAsia="仿宋" w:hAnsi="Times New Roman" w:cs="Times New Roman"/>
              </w:rPr>
            </w:pPr>
            <w:r w:rsidRPr="00443F69">
              <w:rPr>
                <w:rFonts w:ascii="Times New Roman" w:eastAsia="仿宋" w:hAnsi="Times New Roman" w:cs="Times New Roman"/>
              </w:rPr>
              <w:object w:dxaOrig="10501" w:dyaOrig="228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71.7pt;height:59.1pt" o:ole="">
                  <v:imagedata r:id="rId11" o:title=""/>
                </v:shape>
                <o:OLEObject Type="Embed" ProgID="Visio.Drawing.15" ShapeID="_x0000_i1025" DrawAspect="Content" ObjectID="_1590558189" r:id="rId12"/>
              </w:object>
            </w:r>
          </w:p>
          <w:p w:rsidR="00793DC7" w:rsidRPr="00443F69" w:rsidRDefault="00793DC7" w:rsidP="007813E2">
            <w:pPr>
              <w:adjustRightInd w:val="0"/>
              <w:snapToGrid w:val="0"/>
              <w:ind w:firstLineChars="200" w:firstLine="420"/>
              <w:rPr>
                <w:rFonts w:eastAsia="仿宋"/>
                <w:sz w:val="21"/>
                <w:szCs w:val="21"/>
              </w:rPr>
            </w:pPr>
            <w:r w:rsidRPr="00443F69">
              <w:rPr>
                <w:rFonts w:eastAsia="仿宋"/>
                <w:sz w:val="21"/>
                <w:szCs w:val="21"/>
              </w:rPr>
              <w:t>其中，中间车站</w:t>
            </w:r>
            <w:r w:rsidRPr="00443F69">
              <w:rPr>
                <w:rFonts w:eastAsia="仿宋"/>
                <w:sz w:val="21"/>
                <w:szCs w:val="21"/>
              </w:rPr>
              <w:t>2</w:t>
            </w:r>
            <w:r w:rsidRPr="00443F69">
              <w:rPr>
                <w:rFonts w:eastAsia="仿宋"/>
                <w:sz w:val="21"/>
                <w:szCs w:val="21"/>
              </w:rPr>
              <w:t>的一侧站台应安装屏蔽门模型，可根据列车运行情况打开和关闭或者解除互锁。</w:t>
            </w:r>
          </w:p>
          <w:p w:rsidR="00793DC7" w:rsidRPr="00443F69" w:rsidRDefault="00793DC7" w:rsidP="007813E2">
            <w:pPr>
              <w:pStyle w:val="af7"/>
              <w:adjustRightInd w:val="0"/>
              <w:snapToGrid w:val="0"/>
              <w:rPr>
                <w:rFonts w:ascii="Times New Roman" w:eastAsia="仿宋" w:hAnsi="Times New Roman" w:cs="Times New Roman"/>
              </w:rPr>
            </w:pPr>
            <w:r w:rsidRPr="00443F69">
              <w:rPr>
                <w:rFonts w:ascii="Times New Roman" w:eastAsia="仿宋" w:hAnsi="Times New Roman" w:cs="Times New Roman"/>
              </w:rPr>
              <w:t>▲</w:t>
            </w:r>
            <w:r w:rsidRPr="00443F69">
              <w:rPr>
                <w:rFonts w:ascii="Times New Roman" w:eastAsia="仿宋" w:hAnsi="Times New Roman" w:cs="Times New Roman"/>
              </w:rPr>
              <w:t>演示系统分别以卡斯柯（宁波地铁</w:t>
            </w:r>
            <w:r w:rsidRPr="00443F69">
              <w:rPr>
                <w:rFonts w:ascii="Times New Roman" w:eastAsia="仿宋" w:hAnsi="Times New Roman" w:cs="Times New Roman"/>
              </w:rPr>
              <w:t>1</w:t>
            </w:r>
            <w:r w:rsidRPr="00443F69">
              <w:rPr>
                <w:rFonts w:ascii="Times New Roman" w:eastAsia="仿宋" w:hAnsi="Times New Roman" w:cs="Times New Roman"/>
              </w:rPr>
              <w:t>号线）和浙大网新（杭州地铁</w:t>
            </w:r>
            <w:r w:rsidRPr="00443F69">
              <w:rPr>
                <w:rFonts w:ascii="Times New Roman" w:eastAsia="仿宋" w:hAnsi="Times New Roman" w:cs="Times New Roman"/>
              </w:rPr>
              <w:t>2</w:t>
            </w:r>
            <w:r w:rsidRPr="00443F69">
              <w:rPr>
                <w:rFonts w:ascii="Times New Roman" w:eastAsia="仿宋" w:hAnsi="Times New Roman" w:cs="Times New Roman"/>
              </w:rPr>
              <w:t>号线）的</w:t>
            </w:r>
            <w:r w:rsidRPr="00443F69">
              <w:rPr>
                <w:rFonts w:ascii="Times New Roman" w:eastAsia="仿宋" w:hAnsi="Times New Roman" w:cs="Times New Roman"/>
              </w:rPr>
              <w:t>CBTC</w:t>
            </w:r>
            <w:r w:rsidRPr="00443F69">
              <w:rPr>
                <w:rFonts w:ascii="Times New Roman" w:eastAsia="仿宋" w:hAnsi="Times New Roman" w:cs="Times New Roman"/>
              </w:rPr>
              <w:t>系统为原型进行设计，具有</w:t>
            </w:r>
            <w:r w:rsidRPr="00443F69">
              <w:rPr>
                <w:rFonts w:ascii="Times New Roman" w:eastAsia="仿宋" w:hAnsi="Times New Roman" w:cs="Times New Roman"/>
              </w:rPr>
              <w:t>CBTC</w:t>
            </w:r>
            <w:r w:rsidRPr="00443F69">
              <w:rPr>
                <w:rFonts w:ascii="Times New Roman" w:eastAsia="仿宋" w:hAnsi="Times New Roman" w:cs="Times New Roman"/>
              </w:rPr>
              <w:t>移动闭塞功能和</w:t>
            </w:r>
            <w:r w:rsidRPr="00443F69">
              <w:rPr>
                <w:rFonts w:ascii="Times New Roman" w:eastAsia="仿宋" w:hAnsi="Times New Roman" w:cs="Times New Roman"/>
              </w:rPr>
              <w:t>CBTC</w:t>
            </w:r>
            <w:r w:rsidRPr="00443F69">
              <w:rPr>
                <w:rFonts w:ascii="Times New Roman" w:eastAsia="仿宋" w:hAnsi="Times New Roman" w:cs="Times New Roman"/>
              </w:rPr>
              <w:t>后备模式的功能。</w:t>
            </w:r>
          </w:p>
          <w:p w:rsidR="00793DC7" w:rsidRPr="00443F69" w:rsidRDefault="00793DC7" w:rsidP="007813E2">
            <w:pPr>
              <w:pStyle w:val="af7"/>
              <w:adjustRightInd w:val="0"/>
              <w:snapToGrid w:val="0"/>
              <w:rPr>
                <w:rFonts w:ascii="Times New Roman" w:eastAsia="仿宋" w:hAnsi="Times New Roman" w:cs="Times New Roman"/>
              </w:rPr>
            </w:pPr>
            <w:r w:rsidRPr="00443F69">
              <w:rPr>
                <w:rFonts w:ascii="Times New Roman" w:eastAsia="仿宋" w:hAnsi="Times New Roman" w:cs="Times New Roman"/>
              </w:rPr>
              <w:t>演示系统通过配置</w:t>
            </w:r>
            <w:r w:rsidRPr="00443F69">
              <w:rPr>
                <w:rFonts w:ascii="Times New Roman" w:eastAsia="仿宋" w:hAnsi="Times New Roman" w:cs="Times New Roman"/>
              </w:rPr>
              <w:t>2</w:t>
            </w:r>
            <w:r w:rsidRPr="00443F69">
              <w:rPr>
                <w:rFonts w:ascii="Times New Roman" w:eastAsia="仿宋" w:hAnsi="Times New Roman" w:cs="Times New Roman"/>
              </w:rPr>
              <w:t>套信号控制接口设备，可对信号设备模型进行控制，通过</w:t>
            </w:r>
            <w:r w:rsidRPr="00443F69">
              <w:rPr>
                <w:rFonts w:ascii="Times New Roman" w:eastAsia="仿宋" w:hAnsi="Times New Roman" w:cs="Times New Roman"/>
              </w:rPr>
              <w:t>wifi</w:t>
            </w:r>
            <w:r w:rsidRPr="00443F69">
              <w:rPr>
                <w:rFonts w:ascii="Times New Roman" w:eastAsia="仿宋" w:hAnsi="Times New Roman" w:cs="Times New Roman"/>
              </w:rPr>
              <w:t>可控制在线路上运行的列车模型减速、加速、停车、改变运行方向等。</w:t>
            </w:r>
          </w:p>
          <w:p w:rsidR="00793DC7" w:rsidRPr="00443F69" w:rsidRDefault="00793DC7" w:rsidP="007813E2">
            <w:pPr>
              <w:adjustRightInd w:val="0"/>
              <w:snapToGrid w:val="0"/>
              <w:ind w:firstLineChars="200" w:firstLine="420"/>
              <w:rPr>
                <w:rFonts w:eastAsia="仿宋"/>
                <w:sz w:val="21"/>
                <w:szCs w:val="21"/>
              </w:rPr>
            </w:pPr>
            <w:r w:rsidRPr="00443F69">
              <w:rPr>
                <w:rFonts w:eastAsia="仿宋"/>
                <w:sz w:val="21"/>
                <w:szCs w:val="21"/>
              </w:rPr>
              <w:t>演示平台应具有以下功能：</w:t>
            </w:r>
          </w:p>
          <w:p w:rsidR="00793DC7" w:rsidRPr="00443F69" w:rsidRDefault="00793DC7" w:rsidP="00793DC7">
            <w:pPr>
              <w:numPr>
                <w:ilvl w:val="0"/>
                <w:numId w:val="6"/>
              </w:numPr>
              <w:tabs>
                <w:tab w:val="clear" w:pos="735"/>
              </w:tabs>
              <w:adjustRightInd w:val="0"/>
              <w:snapToGrid w:val="0"/>
              <w:ind w:left="0" w:firstLineChars="200" w:firstLine="420"/>
              <w:rPr>
                <w:rFonts w:eastAsia="仿宋"/>
                <w:sz w:val="21"/>
                <w:szCs w:val="21"/>
              </w:rPr>
            </w:pPr>
            <w:r w:rsidRPr="00443F69">
              <w:rPr>
                <w:rFonts w:eastAsia="仿宋"/>
                <w:sz w:val="21"/>
                <w:szCs w:val="21"/>
              </w:rPr>
              <w:t>轨道交通</w:t>
            </w:r>
            <w:r w:rsidRPr="00443F69">
              <w:rPr>
                <w:rFonts w:eastAsia="仿宋"/>
                <w:sz w:val="21"/>
                <w:szCs w:val="21"/>
              </w:rPr>
              <w:t>“</w:t>
            </w:r>
            <w:r w:rsidRPr="00443F69">
              <w:rPr>
                <w:rFonts w:eastAsia="仿宋"/>
                <w:sz w:val="21"/>
                <w:szCs w:val="21"/>
              </w:rPr>
              <w:t>控制中心</w:t>
            </w:r>
            <w:r w:rsidRPr="00443F69">
              <w:rPr>
                <w:rFonts w:eastAsia="仿宋"/>
                <w:sz w:val="21"/>
                <w:szCs w:val="21"/>
              </w:rPr>
              <w:t>-</w:t>
            </w:r>
            <w:r w:rsidRPr="00443F69">
              <w:rPr>
                <w:rFonts w:eastAsia="仿宋"/>
                <w:sz w:val="21"/>
                <w:szCs w:val="21"/>
              </w:rPr>
              <w:t>车站</w:t>
            </w:r>
            <w:r w:rsidRPr="00443F69">
              <w:rPr>
                <w:rFonts w:eastAsia="仿宋"/>
                <w:sz w:val="21"/>
                <w:szCs w:val="21"/>
              </w:rPr>
              <w:t>-</w:t>
            </w:r>
            <w:r w:rsidRPr="00443F69">
              <w:rPr>
                <w:rFonts w:eastAsia="仿宋"/>
                <w:sz w:val="21"/>
                <w:szCs w:val="21"/>
              </w:rPr>
              <w:t>车辆段</w:t>
            </w:r>
            <w:r w:rsidRPr="00443F69">
              <w:rPr>
                <w:rFonts w:eastAsia="仿宋"/>
                <w:sz w:val="21"/>
                <w:szCs w:val="21"/>
              </w:rPr>
              <w:t>-</w:t>
            </w:r>
            <w:r w:rsidRPr="00443F69">
              <w:rPr>
                <w:rFonts w:eastAsia="仿宋"/>
                <w:sz w:val="21"/>
                <w:szCs w:val="21"/>
              </w:rPr>
              <w:t>线路</w:t>
            </w:r>
            <w:r w:rsidRPr="00443F69">
              <w:rPr>
                <w:rFonts w:eastAsia="仿宋"/>
                <w:sz w:val="21"/>
                <w:szCs w:val="21"/>
              </w:rPr>
              <w:t>-</w:t>
            </w:r>
            <w:r w:rsidRPr="00443F69">
              <w:rPr>
                <w:rFonts w:eastAsia="仿宋"/>
                <w:sz w:val="21"/>
                <w:szCs w:val="21"/>
              </w:rPr>
              <w:t>列车</w:t>
            </w:r>
            <w:r w:rsidRPr="00443F69">
              <w:rPr>
                <w:rFonts w:eastAsia="仿宋"/>
                <w:sz w:val="21"/>
                <w:szCs w:val="21"/>
              </w:rPr>
              <w:t>”</w:t>
            </w:r>
            <w:r w:rsidRPr="00443F69">
              <w:rPr>
                <w:rFonts w:eastAsia="仿宋"/>
                <w:sz w:val="21"/>
                <w:szCs w:val="21"/>
              </w:rPr>
              <w:t>的结构认知功能</w:t>
            </w:r>
          </w:p>
          <w:p w:rsidR="00793DC7" w:rsidRPr="00443F69" w:rsidRDefault="00793DC7" w:rsidP="00793DC7">
            <w:pPr>
              <w:numPr>
                <w:ilvl w:val="0"/>
                <w:numId w:val="6"/>
              </w:numPr>
              <w:tabs>
                <w:tab w:val="clear" w:pos="735"/>
              </w:tabs>
              <w:adjustRightInd w:val="0"/>
              <w:snapToGrid w:val="0"/>
              <w:ind w:left="0" w:firstLineChars="200" w:firstLine="420"/>
              <w:rPr>
                <w:rFonts w:eastAsia="仿宋"/>
                <w:sz w:val="21"/>
                <w:szCs w:val="21"/>
              </w:rPr>
            </w:pPr>
            <w:r w:rsidRPr="00443F69">
              <w:rPr>
                <w:rFonts w:eastAsia="仿宋"/>
                <w:sz w:val="21"/>
                <w:szCs w:val="21"/>
              </w:rPr>
              <w:t>城市轨道交通线路站场知识、信号设备与布置等认知演示功能</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出入库方式</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折返：站前折返</w:t>
            </w:r>
            <w:r w:rsidRPr="00443F69">
              <w:rPr>
                <w:rFonts w:eastAsia="仿宋"/>
                <w:sz w:val="21"/>
                <w:szCs w:val="21"/>
              </w:rPr>
              <w:t>/</w:t>
            </w:r>
            <w:r w:rsidRPr="00443F69">
              <w:rPr>
                <w:rFonts w:eastAsia="仿宋"/>
                <w:sz w:val="21"/>
                <w:szCs w:val="21"/>
              </w:rPr>
              <w:t>站后折返</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车站类型：高架站、地下站、地面站、折返站、换乘站</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lastRenderedPageBreak/>
              <w:t>站台类型：岛式</w:t>
            </w:r>
            <w:r w:rsidRPr="00443F69">
              <w:rPr>
                <w:rFonts w:eastAsia="仿宋"/>
                <w:sz w:val="21"/>
                <w:szCs w:val="21"/>
              </w:rPr>
              <w:t>/</w:t>
            </w:r>
            <w:r w:rsidRPr="00443F69">
              <w:rPr>
                <w:rFonts w:eastAsia="仿宋"/>
                <w:sz w:val="21"/>
                <w:szCs w:val="21"/>
              </w:rPr>
              <w:t>侧式</w:t>
            </w:r>
            <w:r w:rsidRPr="00443F69">
              <w:rPr>
                <w:rFonts w:eastAsia="仿宋"/>
                <w:sz w:val="21"/>
                <w:szCs w:val="21"/>
              </w:rPr>
              <w:t>/</w:t>
            </w:r>
            <w:r w:rsidRPr="00443F69">
              <w:rPr>
                <w:rFonts w:eastAsia="仿宋"/>
                <w:sz w:val="21"/>
                <w:szCs w:val="21"/>
              </w:rPr>
              <w:t>混合式</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运行交路：大交路、小交路</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站台信号设备：紧急停车按钮</w:t>
            </w:r>
            <w:r w:rsidRPr="00443F69">
              <w:rPr>
                <w:rFonts w:eastAsia="仿宋"/>
                <w:sz w:val="21"/>
                <w:szCs w:val="21"/>
              </w:rPr>
              <w:t>/</w:t>
            </w:r>
            <w:r w:rsidRPr="00443F69">
              <w:rPr>
                <w:rFonts w:eastAsia="仿宋"/>
                <w:sz w:val="21"/>
                <w:szCs w:val="21"/>
              </w:rPr>
              <w:t>发车表示器</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信号设备集中站认知：集中站、非集中站</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信号设备及布置认知：车辆段信号机、正线信号机、尽头信号机、道岔及转辙机、警冲标、车挡等模型</w:t>
            </w:r>
          </w:p>
          <w:p w:rsidR="00793DC7" w:rsidRPr="00443F69" w:rsidRDefault="00793DC7" w:rsidP="00793DC7">
            <w:pPr>
              <w:numPr>
                <w:ilvl w:val="1"/>
                <w:numId w:val="40"/>
              </w:numPr>
              <w:tabs>
                <w:tab w:val="clear" w:pos="1155"/>
              </w:tabs>
              <w:adjustRightInd w:val="0"/>
              <w:snapToGrid w:val="0"/>
              <w:ind w:left="0" w:firstLineChars="200" w:firstLine="420"/>
              <w:rPr>
                <w:rFonts w:eastAsia="仿宋"/>
                <w:sz w:val="21"/>
                <w:szCs w:val="21"/>
              </w:rPr>
            </w:pPr>
            <w:r w:rsidRPr="00443F69">
              <w:rPr>
                <w:rFonts w:eastAsia="仿宋"/>
                <w:sz w:val="21"/>
                <w:szCs w:val="21"/>
              </w:rPr>
              <w:t>车辆认知</w:t>
            </w:r>
          </w:p>
          <w:p w:rsidR="00793DC7" w:rsidRPr="00443F69" w:rsidRDefault="00793DC7" w:rsidP="00793DC7">
            <w:pPr>
              <w:numPr>
                <w:ilvl w:val="0"/>
                <w:numId w:val="6"/>
              </w:numPr>
              <w:tabs>
                <w:tab w:val="clear" w:pos="735"/>
              </w:tabs>
              <w:adjustRightInd w:val="0"/>
              <w:snapToGrid w:val="0"/>
              <w:ind w:left="0" w:firstLineChars="200" w:firstLine="420"/>
              <w:rPr>
                <w:rFonts w:eastAsia="仿宋"/>
                <w:sz w:val="21"/>
                <w:szCs w:val="21"/>
              </w:rPr>
            </w:pPr>
            <w:r>
              <w:rPr>
                <w:rFonts w:eastAsia="仿宋"/>
                <w:sz w:val="21"/>
                <w:szCs w:val="21"/>
              </w:rPr>
              <w:t>轨道交通列车运行演示功能</w:t>
            </w:r>
          </w:p>
          <w:p w:rsidR="00793DC7" w:rsidRPr="00443F69" w:rsidRDefault="00793DC7" w:rsidP="00793DC7">
            <w:pPr>
              <w:numPr>
                <w:ilvl w:val="0"/>
                <w:numId w:val="41"/>
              </w:numPr>
              <w:tabs>
                <w:tab w:val="clear" w:pos="1155"/>
              </w:tabs>
              <w:adjustRightInd w:val="0"/>
              <w:snapToGrid w:val="0"/>
              <w:ind w:left="0" w:firstLineChars="200" w:firstLine="420"/>
              <w:rPr>
                <w:rFonts w:eastAsia="仿宋"/>
                <w:sz w:val="21"/>
                <w:szCs w:val="21"/>
              </w:rPr>
            </w:pPr>
            <w:r w:rsidRPr="00443F69">
              <w:rPr>
                <w:rFonts w:eastAsia="仿宋"/>
                <w:sz w:val="21"/>
                <w:szCs w:val="21"/>
              </w:rPr>
              <w:t>列车出库</w:t>
            </w:r>
          </w:p>
          <w:p w:rsidR="00793DC7" w:rsidRPr="00443F69" w:rsidRDefault="00793DC7" w:rsidP="00793DC7">
            <w:pPr>
              <w:numPr>
                <w:ilvl w:val="0"/>
                <w:numId w:val="41"/>
              </w:numPr>
              <w:tabs>
                <w:tab w:val="clear" w:pos="1155"/>
              </w:tabs>
              <w:adjustRightInd w:val="0"/>
              <w:snapToGrid w:val="0"/>
              <w:ind w:left="0" w:firstLineChars="200" w:firstLine="420"/>
              <w:rPr>
                <w:rFonts w:eastAsia="仿宋"/>
                <w:sz w:val="21"/>
                <w:szCs w:val="21"/>
              </w:rPr>
            </w:pPr>
            <w:r w:rsidRPr="00443F69">
              <w:rPr>
                <w:rFonts w:eastAsia="仿宋"/>
                <w:sz w:val="21"/>
                <w:szCs w:val="21"/>
              </w:rPr>
              <w:t>区间运行</w:t>
            </w:r>
          </w:p>
          <w:p w:rsidR="00793DC7" w:rsidRPr="00443F69" w:rsidRDefault="00793DC7" w:rsidP="00793DC7">
            <w:pPr>
              <w:numPr>
                <w:ilvl w:val="0"/>
                <w:numId w:val="41"/>
              </w:numPr>
              <w:tabs>
                <w:tab w:val="clear" w:pos="1155"/>
              </w:tabs>
              <w:adjustRightInd w:val="0"/>
              <w:snapToGrid w:val="0"/>
              <w:ind w:left="0" w:firstLineChars="200" w:firstLine="420"/>
              <w:rPr>
                <w:rFonts w:eastAsia="仿宋"/>
                <w:sz w:val="21"/>
                <w:szCs w:val="21"/>
              </w:rPr>
            </w:pPr>
            <w:r w:rsidRPr="00443F69">
              <w:rPr>
                <w:rFonts w:eastAsia="仿宋"/>
                <w:sz w:val="21"/>
                <w:szCs w:val="21"/>
              </w:rPr>
              <w:t>列车停站</w:t>
            </w:r>
          </w:p>
          <w:p w:rsidR="00793DC7" w:rsidRPr="00443F69" w:rsidRDefault="00793DC7" w:rsidP="00793DC7">
            <w:pPr>
              <w:numPr>
                <w:ilvl w:val="0"/>
                <w:numId w:val="41"/>
              </w:numPr>
              <w:tabs>
                <w:tab w:val="clear" w:pos="1155"/>
              </w:tabs>
              <w:adjustRightInd w:val="0"/>
              <w:snapToGrid w:val="0"/>
              <w:ind w:left="0" w:firstLineChars="200" w:firstLine="420"/>
              <w:rPr>
                <w:rFonts w:eastAsia="仿宋"/>
                <w:sz w:val="21"/>
                <w:szCs w:val="21"/>
              </w:rPr>
            </w:pPr>
            <w:r w:rsidRPr="00443F69">
              <w:rPr>
                <w:rFonts w:eastAsia="仿宋"/>
                <w:sz w:val="21"/>
                <w:szCs w:val="21"/>
              </w:rPr>
              <w:t>列车折返</w:t>
            </w:r>
          </w:p>
          <w:p w:rsidR="00793DC7" w:rsidRPr="00443F69" w:rsidRDefault="00793DC7" w:rsidP="00793DC7">
            <w:pPr>
              <w:numPr>
                <w:ilvl w:val="0"/>
                <w:numId w:val="41"/>
              </w:numPr>
              <w:tabs>
                <w:tab w:val="clear" w:pos="1155"/>
              </w:tabs>
              <w:adjustRightInd w:val="0"/>
              <w:snapToGrid w:val="0"/>
              <w:ind w:left="0" w:firstLineChars="200" w:firstLine="420"/>
              <w:rPr>
                <w:rStyle w:val="font161"/>
                <w:rFonts w:eastAsia="仿宋"/>
                <w:sz w:val="21"/>
                <w:szCs w:val="21"/>
              </w:rPr>
            </w:pPr>
            <w:r w:rsidRPr="00443F69">
              <w:rPr>
                <w:rFonts w:eastAsia="仿宋"/>
                <w:sz w:val="21"/>
                <w:szCs w:val="21"/>
              </w:rPr>
              <w:t>列车回库</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28</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信号控制实验开发包</w:t>
            </w:r>
          </w:p>
        </w:tc>
        <w:tc>
          <w:tcPr>
            <w:tcW w:w="7015" w:type="dxa"/>
            <w:vAlign w:val="center"/>
          </w:tcPr>
          <w:p w:rsidR="00793DC7" w:rsidRPr="00443F69" w:rsidRDefault="00793DC7" w:rsidP="007813E2">
            <w:pPr>
              <w:pStyle w:val="af7"/>
              <w:adjustRightInd w:val="0"/>
              <w:snapToGrid w:val="0"/>
              <w:rPr>
                <w:rStyle w:val="font161"/>
                <w:rFonts w:eastAsia="仿宋"/>
              </w:rPr>
            </w:pPr>
            <w:r w:rsidRPr="00443F69">
              <w:rPr>
                <w:rFonts w:ascii="Times New Roman" w:eastAsia="仿宋" w:hAnsi="Times New Roman" w:cs="Times New Roman"/>
              </w:rPr>
              <w:t>▲</w:t>
            </w:r>
            <w:r w:rsidRPr="00443F69">
              <w:rPr>
                <w:rFonts w:ascii="Times New Roman" w:eastAsia="仿宋" w:hAnsi="Times New Roman" w:cs="Times New Roman"/>
              </w:rPr>
              <w:t>应提供信号控制实验开发包以及开发文档，由学生自行拼接线路、配置信号控制接口设备，可开展信号设备（信号机、道岔、发车表示器、站台紧急停车按钮）和屏蔽门模型的控制与检测原理认知和开发实验。</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29</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列车控制实验开发包</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应提供对列车控制的实验开发包及开发文档，可开展列车控制相关的实验：</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Pr>
                <w:rFonts w:eastAsia="仿宋" w:hint="eastAsia"/>
                <w:sz w:val="21"/>
                <w:szCs w:val="21"/>
              </w:rPr>
              <w:t>、</w:t>
            </w:r>
            <w:r w:rsidRPr="00702895">
              <w:rPr>
                <w:rFonts w:eastAsia="仿宋"/>
                <w:sz w:val="21"/>
                <w:szCs w:val="21"/>
              </w:rPr>
              <w:t>列车模型位置检测原理认知和开发实验</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2</w:t>
            </w:r>
            <w:r>
              <w:rPr>
                <w:rFonts w:eastAsia="仿宋" w:hint="eastAsia"/>
                <w:sz w:val="21"/>
                <w:szCs w:val="21"/>
              </w:rPr>
              <w:t>、</w:t>
            </w:r>
            <w:r w:rsidRPr="00702895">
              <w:rPr>
                <w:rFonts w:eastAsia="仿宋"/>
                <w:sz w:val="21"/>
                <w:szCs w:val="21"/>
              </w:rPr>
              <w:t>列车模型运行状态监视和控制原理认知和开发实验</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3</w:t>
            </w:r>
            <w:r>
              <w:rPr>
                <w:rFonts w:eastAsia="仿宋" w:hint="eastAsia"/>
                <w:sz w:val="21"/>
                <w:szCs w:val="21"/>
              </w:rPr>
              <w:t>、</w:t>
            </w:r>
            <w:r w:rsidRPr="00702895">
              <w:rPr>
                <w:rFonts w:eastAsia="仿宋"/>
                <w:sz w:val="21"/>
                <w:szCs w:val="21"/>
              </w:rPr>
              <w:t>列车模型无线通信原理认知和开发实验</w:t>
            </w:r>
          </w:p>
          <w:p w:rsidR="00793DC7" w:rsidRPr="00702895" w:rsidRDefault="00793DC7" w:rsidP="007813E2">
            <w:pPr>
              <w:adjustRightInd w:val="0"/>
              <w:snapToGrid w:val="0"/>
              <w:ind w:firstLineChars="200" w:firstLine="420"/>
              <w:rPr>
                <w:rStyle w:val="font161"/>
                <w:rFonts w:eastAsia="仿宋"/>
                <w:sz w:val="21"/>
                <w:szCs w:val="21"/>
              </w:rPr>
            </w:pPr>
            <w:r>
              <w:rPr>
                <w:rFonts w:eastAsia="仿宋"/>
                <w:sz w:val="21"/>
                <w:szCs w:val="21"/>
              </w:rPr>
              <w:t>4</w:t>
            </w:r>
            <w:r>
              <w:rPr>
                <w:rFonts w:eastAsia="仿宋" w:hint="eastAsia"/>
                <w:sz w:val="21"/>
                <w:szCs w:val="21"/>
              </w:rPr>
              <w:t>、</w:t>
            </w:r>
            <w:r w:rsidRPr="00702895">
              <w:rPr>
                <w:rFonts w:eastAsia="仿宋"/>
                <w:sz w:val="21"/>
                <w:szCs w:val="21"/>
              </w:rPr>
              <w:t>列车模型速度检测原理认知和开发实验</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30</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ATS</w:t>
            </w:r>
            <w:r w:rsidRPr="00702895">
              <w:rPr>
                <w:rFonts w:eastAsia="仿宋"/>
                <w:kern w:val="0"/>
                <w:sz w:val="21"/>
                <w:szCs w:val="21"/>
                <w:lang w:bidi="ar"/>
              </w:rPr>
              <w:t>实验开发包</w:t>
            </w:r>
          </w:p>
        </w:tc>
        <w:tc>
          <w:tcPr>
            <w:tcW w:w="7015" w:type="dxa"/>
            <w:vAlign w:val="center"/>
          </w:tcPr>
          <w:p w:rsidR="00793DC7" w:rsidRPr="00702895" w:rsidRDefault="00793DC7" w:rsidP="007813E2">
            <w:pPr>
              <w:adjustRightInd w:val="0"/>
              <w:snapToGrid w:val="0"/>
              <w:ind w:firstLineChars="200" w:firstLine="420"/>
              <w:rPr>
                <w:rStyle w:val="font161"/>
                <w:rFonts w:eastAsia="仿宋"/>
                <w:sz w:val="21"/>
                <w:szCs w:val="21"/>
              </w:rPr>
            </w:pPr>
            <w:r w:rsidRPr="00702895">
              <w:rPr>
                <w:rFonts w:eastAsia="仿宋"/>
                <w:sz w:val="21"/>
                <w:szCs w:val="21"/>
              </w:rPr>
              <w:t>▲</w:t>
            </w:r>
            <w:r w:rsidRPr="00702895">
              <w:rPr>
                <w:rFonts w:eastAsia="仿宋"/>
                <w:sz w:val="21"/>
                <w:szCs w:val="21"/>
              </w:rPr>
              <w:t>应提供配套的</w:t>
            </w:r>
            <w:r w:rsidRPr="00702895">
              <w:rPr>
                <w:rFonts w:eastAsia="仿宋"/>
                <w:sz w:val="21"/>
                <w:szCs w:val="21"/>
              </w:rPr>
              <w:t>ATS</w:t>
            </w:r>
            <w:r w:rsidRPr="00702895">
              <w:rPr>
                <w:rFonts w:eastAsia="仿宋"/>
                <w:sz w:val="21"/>
                <w:szCs w:val="21"/>
              </w:rPr>
              <w:t>实验开发包和开发文档，提供图形化</w:t>
            </w:r>
            <w:r w:rsidRPr="00702895">
              <w:rPr>
                <w:rFonts w:eastAsia="仿宋"/>
                <w:sz w:val="21"/>
                <w:szCs w:val="21"/>
              </w:rPr>
              <w:t>ATS</w:t>
            </w:r>
            <w:r w:rsidRPr="00702895">
              <w:rPr>
                <w:rFonts w:eastAsia="仿宋"/>
                <w:sz w:val="21"/>
                <w:szCs w:val="21"/>
              </w:rPr>
              <w:t>线路、站场设计工具。以信号元素符号为基础，根据用户需要针对的线路站场结构、道岔、轨道、信号、站台位置，通过拖动信号基础元素、调整大小、修改属性的方式绘制</w:t>
            </w:r>
            <w:r w:rsidRPr="00702895">
              <w:rPr>
                <w:rFonts w:eastAsia="仿宋"/>
                <w:sz w:val="21"/>
                <w:szCs w:val="21"/>
              </w:rPr>
              <w:t>ATS</w:t>
            </w:r>
            <w:r w:rsidRPr="00702895">
              <w:rPr>
                <w:rFonts w:eastAsia="仿宋"/>
                <w:sz w:val="21"/>
                <w:szCs w:val="21"/>
              </w:rPr>
              <w:t>人机界面</w:t>
            </w:r>
            <w:r w:rsidRPr="00702895">
              <w:rPr>
                <w:rFonts w:eastAsia="仿宋"/>
                <w:sz w:val="21"/>
                <w:szCs w:val="21"/>
              </w:rPr>
              <w:t>HMI</w:t>
            </w:r>
            <w:r w:rsidRPr="00702895">
              <w:rPr>
                <w:rFonts w:eastAsia="仿宋"/>
                <w:sz w:val="21"/>
                <w:szCs w:val="21"/>
              </w:rPr>
              <w:t>上的站场图幅界面。</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31</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列车自动运行控制实验开发包</w:t>
            </w:r>
          </w:p>
        </w:tc>
        <w:tc>
          <w:tcPr>
            <w:tcW w:w="7015" w:type="dxa"/>
            <w:vAlign w:val="center"/>
          </w:tcPr>
          <w:p w:rsidR="00793DC7" w:rsidRPr="00702895" w:rsidRDefault="00793DC7" w:rsidP="007813E2">
            <w:pPr>
              <w:adjustRightInd w:val="0"/>
              <w:snapToGrid w:val="0"/>
              <w:ind w:firstLineChars="200" w:firstLine="420"/>
              <w:rPr>
                <w:rStyle w:val="font161"/>
                <w:rFonts w:eastAsia="仿宋"/>
                <w:sz w:val="21"/>
                <w:szCs w:val="21"/>
              </w:rPr>
            </w:pPr>
            <w:r w:rsidRPr="00702895">
              <w:rPr>
                <w:rFonts w:eastAsia="仿宋"/>
                <w:sz w:val="21"/>
                <w:szCs w:val="21"/>
              </w:rPr>
              <w:t>应提供配套的列车</w:t>
            </w:r>
            <w:r w:rsidRPr="00702895">
              <w:rPr>
                <w:rFonts w:eastAsia="仿宋"/>
                <w:sz w:val="21"/>
                <w:szCs w:val="21"/>
              </w:rPr>
              <w:t>ATO</w:t>
            </w:r>
            <w:r w:rsidRPr="00702895">
              <w:rPr>
                <w:rFonts w:eastAsia="仿宋"/>
                <w:sz w:val="21"/>
                <w:szCs w:val="21"/>
              </w:rPr>
              <w:t>运行的开发包和开发文档，可开展列车自动运行逻辑原理认知和开发功能（由学生自行拼接线路、配置信号控制接口设备，通过自行开发的列车运行控制逻辑软件，控制列车模型自动运行，信号设备模型按照运行逻辑自动控制）</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32</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液晶拼接屏</w:t>
            </w:r>
          </w:p>
        </w:tc>
        <w:tc>
          <w:tcPr>
            <w:tcW w:w="7015" w:type="dxa"/>
            <w:vAlign w:val="center"/>
          </w:tcPr>
          <w:p w:rsidR="00793DC7" w:rsidRPr="00443F69" w:rsidRDefault="00793DC7" w:rsidP="007813E2">
            <w:pPr>
              <w:adjustRightInd w:val="0"/>
              <w:snapToGrid w:val="0"/>
              <w:ind w:firstLineChars="200" w:firstLine="420"/>
              <w:rPr>
                <w:rFonts w:eastAsia="仿宋"/>
                <w:kern w:val="0"/>
                <w:sz w:val="21"/>
                <w:szCs w:val="21"/>
              </w:rPr>
            </w:pPr>
            <w:r w:rsidRPr="00443F69">
              <w:rPr>
                <w:rFonts w:eastAsia="仿宋"/>
                <w:sz w:val="21"/>
                <w:szCs w:val="21"/>
              </w:rPr>
              <w:t>55</w:t>
            </w:r>
            <w:r w:rsidRPr="00443F69">
              <w:rPr>
                <w:rFonts w:eastAsia="仿宋"/>
                <w:sz w:val="21"/>
                <w:szCs w:val="21"/>
              </w:rPr>
              <w:t>寸液晶拼接屏及配套安装支架和视频线缆等辅件，分别按</w:t>
            </w:r>
            <w:r w:rsidRPr="00443F69">
              <w:rPr>
                <w:rFonts w:eastAsia="仿宋"/>
                <w:sz w:val="21"/>
                <w:szCs w:val="21"/>
              </w:rPr>
              <w:t>2</w:t>
            </w:r>
            <w:r w:rsidRPr="00443F69">
              <w:rPr>
                <w:rFonts w:eastAsia="仿宋"/>
                <w:sz w:val="21"/>
                <w:szCs w:val="21"/>
              </w:rPr>
              <w:t>行</w:t>
            </w:r>
            <w:r w:rsidRPr="00443F69">
              <w:rPr>
                <w:rFonts w:eastAsia="仿宋"/>
                <w:sz w:val="21"/>
                <w:szCs w:val="21"/>
              </w:rPr>
              <w:t>5</w:t>
            </w:r>
            <w:r w:rsidRPr="00443F69">
              <w:rPr>
                <w:rFonts w:eastAsia="仿宋"/>
                <w:sz w:val="21"/>
                <w:szCs w:val="21"/>
              </w:rPr>
              <w:t>列和</w:t>
            </w:r>
            <w:r w:rsidRPr="00443F69">
              <w:rPr>
                <w:rFonts w:eastAsia="仿宋"/>
                <w:sz w:val="21"/>
                <w:szCs w:val="21"/>
              </w:rPr>
              <w:t>2</w:t>
            </w:r>
            <w:r w:rsidRPr="00443F69">
              <w:rPr>
                <w:rFonts w:eastAsia="仿宋"/>
                <w:sz w:val="21"/>
                <w:szCs w:val="21"/>
              </w:rPr>
              <w:t>行</w:t>
            </w:r>
            <w:r w:rsidRPr="00443F69">
              <w:rPr>
                <w:rFonts w:eastAsia="仿宋"/>
                <w:sz w:val="21"/>
                <w:szCs w:val="21"/>
              </w:rPr>
              <w:t>4</w:t>
            </w:r>
            <w:r w:rsidRPr="00443F69">
              <w:rPr>
                <w:rFonts w:eastAsia="仿宋"/>
                <w:sz w:val="21"/>
                <w:szCs w:val="21"/>
              </w:rPr>
              <w:t>列进行拼接，壁挂安装，</w:t>
            </w:r>
            <w:r w:rsidRPr="00443F69">
              <w:rPr>
                <w:rFonts w:eastAsia="仿宋"/>
                <w:kern w:val="0"/>
                <w:sz w:val="21"/>
                <w:szCs w:val="21"/>
              </w:rPr>
              <w:t>金属结构，钛黑不锈钢包边，满足拼接屏安装尺寸要求和强度要求，方便安装和维护，散热良好。</w:t>
            </w:r>
          </w:p>
          <w:p w:rsidR="00793DC7" w:rsidRPr="00443F69" w:rsidRDefault="00793DC7" w:rsidP="007813E2">
            <w:pPr>
              <w:adjustRightInd w:val="0"/>
              <w:snapToGrid w:val="0"/>
              <w:ind w:firstLineChars="200" w:firstLine="420"/>
              <w:rPr>
                <w:rFonts w:eastAsia="仿宋"/>
                <w:sz w:val="21"/>
                <w:szCs w:val="21"/>
              </w:rPr>
            </w:pPr>
            <w:r w:rsidRPr="00443F69">
              <w:rPr>
                <w:rFonts w:eastAsia="仿宋"/>
                <w:sz w:val="21"/>
                <w:szCs w:val="21"/>
              </w:rPr>
              <w:t>液晶拼接屏应满足以下参数：</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w:t>
            </w:r>
            <w:r w:rsidRPr="00443F69">
              <w:rPr>
                <w:rFonts w:ascii="Times New Roman" w:eastAsia="仿宋" w:hAnsi="Times New Roman" w:cs="Times New Roman"/>
              </w:rPr>
              <w:t>液晶拼接显示系统采用</w:t>
            </w:r>
            <w:r w:rsidRPr="00443F69">
              <w:rPr>
                <w:rFonts w:ascii="Times New Roman" w:eastAsia="仿宋" w:hAnsi="Times New Roman" w:cs="Times New Roman"/>
              </w:rPr>
              <w:t>55</w:t>
            </w:r>
            <w:r w:rsidRPr="00443F69">
              <w:rPr>
                <w:rFonts w:ascii="Times New Roman" w:eastAsia="仿宋" w:hAnsi="Times New Roman" w:cs="Times New Roman"/>
              </w:rPr>
              <w:t>寸拼接单元，三星工业级</w:t>
            </w:r>
            <w:r w:rsidRPr="00443F69">
              <w:rPr>
                <w:rFonts w:ascii="Times New Roman" w:eastAsia="仿宋" w:hAnsi="Times New Roman" w:cs="Times New Roman"/>
              </w:rPr>
              <w:t>A</w:t>
            </w:r>
            <w:r w:rsidRPr="00443F69">
              <w:rPr>
                <w:rFonts w:ascii="Times New Roman" w:eastAsia="仿宋" w:hAnsi="Times New Roman" w:cs="Times New Roman"/>
              </w:rPr>
              <w:t>级面板，高可靠性一体化设计；</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直下式</w:t>
            </w:r>
            <w:r w:rsidRPr="00443F69">
              <w:rPr>
                <w:rFonts w:ascii="Times New Roman" w:eastAsia="仿宋" w:hAnsi="Times New Roman" w:cs="Times New Roman"/>
              </w:rPr>
              <w:t>LED</w:t>
            </w:r>
            <w:r w:rsidRPr="00443F69">
              <w:rPr>
                <w:rFonts w:ascii="Times New Roman" w:eastAsia="仿宋" w:hAnsi="Times New Roman" w:cs="Times New Roman"/>
              </w:rPr>
              <w:t>光源，物理分辨率</w:t>
            </w:r>
            <w:r w:rsidRPr="00443F69">
              <w:rPr>
                <w:rFonts w:ascii="Times New Roman" w:eastAsia="仿宋" w:hAnsi="Times New Roman" w:cs="Times New Roman"/>
              </w:rPr>
              <w:t>1920×1080</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w:t>
            </w:r>
            <w:r w:rsidRPr="00443F69">
              <w:rPr>
                <w:rFonts w:ascii="Times New Roman" w:eastAsia="仿宋" w:hAnsi="Times New Roman" w:cs="Times New Roman"/>
              </w:rPr>
              <w:t>物理拼缝</w:t>
            </w:r>
            <w:r>
              <w:rPr>
                <w:rFonts w:ascii="Times New Roman" w:eastAsia="仿宋" w:hAnsi="Times New Roman" w:cs="Times New Roman"/>
              </w:rPr>
              <w:t>≤</w:t>
            </w:r>
            <w:r w:rsidRPr="00443F69">
              <w:rPr>
                <w:rFonts w:ascii="Times New Roman" w:eastAsia="仿宋" w:hAnsi="Times New Roman" w:cs="Times New Roman"/>
              </w:rPr>
              <w:t>3.5mm</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色彩数</w:t>
            </w:r>
            <w:r w:rsidRPr="00443F69">
              <w:rPr>
                <w:rFonts w:ascii="Times New Roman" w:eastAsia="仿宋" w:hAnsi="Times New Roman" w:cs="Times New Roman"/>
              </w:rPr>
              <w:t>10bit-10</w:t>
            </w:r>
            <w:r w:rsidRPr="00443F69">
              <w:rPr>
                <w:rFonts w:ascii="Times New Roman" w:eastAsia="仿宋" w:hAnsi="Times New Roman" w:cs="Times New Roman"/>
              </w:rPr>
              <w:t>亿色彩；</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对比度</w:t>
            </w:r>
            <w:r w:rsidRPr="00443F69">
              <w:rPr>
                <w:rFonts w:ascii="Times New Roman" w:eastAsia="仿宋" w:hAnsi="Times New Roman" w:cs="Times New Roman"/>
              </w:rPr>
              <w:t>3500:1</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w:t>
            </w:r>
            <w:r w:rsidRPr="00443F69">
              <w:rPr>
                <w:rFonts w:ascii="Times New Roman" w:eastAsia="仿宋" w:hAnsi="Times New Roman" w:cs="Times New Roman"/>
              </w:rPr>
              <w:t>亮度</w:t>
            </w:r>
            <w:r>
              <w:rPr>
                <w:rFonts w:ascii="Times New Roman" w:eastAsia="仿宋" w:hAnsi="Times New Roman" w:cs="Times New Roman"/>
              </w:rPr>
              <w:t>≥</w:t>
            </w:r>
            <w:r w:rsidRPr="00443F69">
              <w:rPr>
                <w:rFonts w:ascii="Times New Roman" w:eastAsia="仿宋" w:hAnsi="Times New Roman" w:cs="Times New Roman"/>
              </w:rPr>
              <w:t>500(cd/m</w:t>
            </w:r>
            <w:r w:rsidRPr="00443F69">
              <w:rPr>
                <w:rFonts w:ascii="Times New Roman" w:eastAsia="仿宋" w:hAnsi="Times New Roman" w:cs="Times New Roman"/>
                <w:vertAlign w:val="superscript"/>
              </w:rPr>
              <w:t>2</w:t>
            </w:r>
            <w:r w:rsidRPr="00443F69">
              <w:rPr>
                <w:rFonts w:ascii="Times New Roman" w:eastAsia="仿宋" w:hAnsi="Times New Roman" w:cs="Times New Roman"/>
              </w:rPr>
              <w:t>)</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响应时间</w:t>
            </w:r>
            <w:r w:rsidRPr="00443F69">
              <w:rPr>
                <w:rFonts w:ascii="Times New Roman" w:eastAsia="仿宋" w:hAnsi="Times New Roman" w:cs="Times New Roman"/>
              </w:rPr>
              <w:t>8ms</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水平视角：</w:t>
            </w:r>
            <w:r w:rsidRPr="00443F69">
              <w:rPr>
                <w:rFonts w:ascii="Times New Roman" w:eastAsia="仿宋" w:hAnsi="Times New Roman" w:cs="Times New Roman"/>
              </w:rPr>
              <w:t>178</w:t>
            </w:r>
            <w:r w:rsidRPr="00443F69">
              <w:rPr>
                <w:rFonts w:ascii="Times New Roman" w:eastAsia="仿宋" w:hAnsi="Times New Roman" w:cs="Times New Roman"/>
              </w:rPr>
              <w:t>度，垂直视角：</w:t>
            </w:r>
            <w:r w:rsidRPr="00443F69">
              <w:rPr>
                <w:rFonts w:ascii="Times New Roman" w:eastAsia="仿宋" w:hAnsi="Times New Roman" w:cs="Times New Roman"/>
              </w:rPr>
              <w:t>178</w:t>
            </w:r>
            <w:r w:rsidRPr="00443F69">
              <w:rPr>
                <w:rFonts w:ascii="Times New Roman" w:eastAsia="仿宋" w:hAnsi="Times New Roman" w:cs="Times New Roman"/>
              </w:rPr>
              <w:t>度；</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液晶单元具备智能防灼屏功能；</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液晶单元整机具备防眩光功能；</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液晶显示单元可抵抗太阳光等强光干扰，照度在</w:t>
            </w:r>
            <w:r w:rsidRPr="00443F69">
              <w:rPr>
                <w:rFonts w:ascii="Times New Roman" w:eastAsia="仿宋" w:hAnsi="Times New Roman" w:cs="Times New Roman"/>
              </w:rPr>
              <w:t>95K Lux</w:t>
            </w:r>
            <w:r w:rsidRPr="00443F69">
              <w:rPr>
                <w:rFonts w:ascii="Times New Roman" w:eastAsia="仿宋" w:hAnsi="Times New Roman" w:cs="Times New Roman"/>
              </w:rPr>
              <w:t>能正常工作；</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液晶单元采用</w:t>
            </w:r>
            <w:r w:rsidRPr="00443F69">
              <w:rPr>
                <w:rFonts w:ascii="Times New Roman" w:eastAsia="仿宋" w:hAnsi="Times New Roman" w:cs="Times New Roman"/>
              </w:rPr>
              <w:t>3D</w:t>
            </w:r>
            <w:r w:rsidRPr="00443F69">
              <w:rPr>
                <w:rFonts w:ascii="Times New Roman" w:eastAsia="仿宋" w:hAnsi="Times New Roman" w:cs="Times New Roman"/>
              </w:rPr>
              <w:t>高画质图像数字处理技术，可有效消除杂波干扰，边缘锯齿现象；</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亮度均匀性</w:t>
            </w:r>
            <w:r w:rsidRPr="00443F69">
              <w:rPr>
                <w:rFonts w:ascii="Times New Roman" w:eastAsia="仿宋" w:hAnsi="Times New Roman" w:cs="Times New Roman"/>
              </w:rPr>
              <w:t>75%</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lastRenderedPageBreak/>
              <w:t>单元屏幕无亮点，暗点，或其他坏点；</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液晶显示单元漏光度低于</w:t>
            </w:r>
            <w:r w:rsidRPr="00443F69">
              <w:rPr>
                <w:rFonts w:ascii="Times New Roman" w:eastAsia="仿宋" w:hAnsi="Times New Roman" w:cs="Times New Roman"/>
              </w:rPr>
              <w:t>0.02cd/m</w:t>
            </w:r>
            <w:r w:rsidRPr="00443F69">
              <w:rPr>
                <w:rFonts w:ascii="Times New Roman" w:eastAsia="仿宋" w:hAnsi="Times New Roman" w:cs="Times New Roman"/>
                <w:vertAlign w:val="superscript"/>
              </w:rPr>
              <w:t>2</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具备智能光感护眼功能，液晶单元可自动识别环境光强弱，根据环境光变化调节屏幕亮度；</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显示单元支持感应环境光强度，自动调整显示亮度，支持自动色彩平衡调整，可快速显示器上所有拼接显示单元的输出色彩达到平衡一致；</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1</w:t>
            </w:r>
            <w:r w:rsidRPr="00443F69">
              <w:rPr>
                <w:rFonts w:ascii="Times New Roman" w:eastAsia="仿宋" w:hAnsi="Times New Roman" w:cs="Times New Roman"/>
              </w:rPr>
              <w:t>个</w:t>
            </w:r>
            <w:r w:rsidRPr="00443F69">
              <w:rPr>
                <w:rFonts w:ascii="Times New Roman" w:eastAsia="仿宋" w:hAnsi="Times New Roman" w:cs="Times New Roman"/>
              </w:rPr>
              <w:t>DVI</w:t>
            </w:r>
            <w:r w:rsidRPr="00443F69">
              <w:rPr>
                <w:rFonts w:ascii="Times New Roman" w:eastAsia="仿宋" w:hAnsi="Times New Roman" w:cs="Times New Roman"/>
              </w:rPr>
              <w:t>输入接口，</w:t>
            </w:r>
            <w:r w:rsidRPr="00443F69">
              <w:rPr>
                <w:rFonts w:ascii="Times New Roman" w:eastAsia="仿宋" w:hAnsi="Times New Roman" w:cs="Times New Roman"/>
              </w:rPr>
              <w:t>1</w:t>
            </w:r>
            <w:r w:rsidRPr="00443F69">
              <w:rPr>
                <w:rFonts w:ascii="Times New Roman" w:eastAsia="仿宋" w:hAnsi="Times New Roman" w:cs="Times New Roman"/>
              </w:rPr>
              <w:t>个</w:t>
            </w:r>
            <w:r w:rsidRPr="00443F69">
              <w:rPr>
                <w:rFonts w:ascii="Times New Roman" w:eastAsia="仿宋" w:hAnsi="Times New Roman" w:cs="Times New Roman"/>
              </w:rPr>
              <w:t>HDMI</w:t>
            </w:r>
            <w:r w:rsidRPr="00443F69">
              <w:rPr>
                <w:rFonts w:ascii="Times New Roman" w:eastAsia="仿宋" w:hAnsi="Times New Roman" w:cs="Times New Roman"/>
              </w:rPr>
              <w:t>接口，</w:t>
            </w:r>
            <w:r w:rsidRPr="00443F69">
              <w:rPr>
                <w:rFonts w:ascii="Times New Roman" w:eastAsia="仿宋" w:hAnsi="Times New Roman" w:cs="Times New Roman"/>
              </w:rPr>
              <w:t>1</w:t>
            </w:r>
            <w:r w:rsidRPr="00443F69">
              <w:rPr>
                <w:rFonts w:ascii="Times New Roman" w:eastAsia="仿宋" w:hAnsi="Times New Roman" w:cs="Times New Roman"/>
              </w:rPr>
              <w:t>个</w:t>
            </w:r>
            <w:r w:rsidRPr="00443F69">
              <w:rPr>
                <w:rFonts w:ascii="Times New Roman" w:eastAsia="仿宋" w:hAnsi="Times New Roman" w:cs="Times New Roman"/>
              </w:rPr>
              <w:t>DVI</w:t>
            </w:r>
            <w:r w:rsidRPr="00443F69">
              <w:rPr>
                <w:rFonts w:ascii="Times New Roman" w:eastAsia="仿宋" w:hAnsi="Times New Roman" w:cs="Times New Roman"/>
              </w:rPr>
              <w:t>接口，</w:t>
            </w:r>
            <w:r w:rsidRPr="00443F69">
              <w:rPr>
                <w:rFonts w:ascii="Times New Roman" w:eastAsia="仿宋" w:hAnsi="Times New Roman" w:cs="Times New Roman"/>
              </w:rPr>
              <w:t>1</w:t>
            </w:r>
            <w:r w:rsidRPr="00443F69">
              <w:rPr>
                <w:rFonts w:ascii="Times New Roman" w:eastAsia="仿宋" w:hAnsi="Times New Roman" w:cs="Times New Roman"/>
              </w:rPr>
              <w:t>个</w:t>
            </w:r>
            <w:r w:rsidRPr="00443F69">
              <w:rPr>
                <w:rFonts w:ascii="Times New Roman" w:eastAsia="仿宋" w:hAnsi="Times New Roman" w:cs="Times New Roman"/>
              </w:rPr>
              <w:t>VGA</w:t>
            </w:r>
            <w:r w:rsidRPr="00443F69">
              <w:rPr>
                <w:rFonts w:ascii="Times New Roman" w:eastAsia="仿宋" w:hAnsi="Times New Roman" w:cs="Times New Roman"/>
              </w:rPr>
              <w:t>接口，</w:t>
            </w:r>
            <w:r w:rsidRPr="00443F69">
              <w:rPr>
                <w:rFonts w:ascii="Times New Roman" w:eastAsia="仿宋" w:hAnsi="Times New Roman" w:cs="Times New Roman"/>
              </w:rPr>
              <w:t xml:space="preserve"> 1</w:t>
            </w:r>
            <w:r w:rsidRPr="00443F69">
              <w:rPr>
                <w:rFonts w:ascii="Times New Roman" w:eastAsia="仿宋" w:hAnsi="Times New Roman" w:cs="Times New Roman"/>
              </w:rPr>
              <w:t>个</w:t>
            </w:r>
            <w:r w:rsidRPr="00443F69">
              <w:rPr>
                <w:rFonts w:ascii="Times New Roman" w:eastAsia="仿宋" w:hAnsi="Times New Roman" w:cs="Times New Roman"/>
              </w:rPr>
              <w:t>YpbPr</w:t>
            </w:r>
            <w:r w:rsidRPr="00443F69">
              <w:rPr>
                <w:rFonts w:ascii="Times New Roman" w:eastAsia="仿宋" w:hAnsi="Times New Roman" w:cs="Times New Roman"/>
              </w:rPr>
              <w:t>接口的视频输入接口；信号格式</w:t>
            </w:r>
            <w:r w:rsidRPr="00443F69">
              <w:rPr>
                <w:rFonts w:ascii="Times New Roman" w:eastAsia="仿宋" w:hAnsi="Times New Roman" w:cs="Times New Roman"/>
              </w:rPr>
              <w:t>:NTSC</w:t>
            </w:r>
            <w:r w:rsidRPr="00443F69">
              <w:rPr>
                <w:rFonts w:ascii="Times New Roman" w:eastAsia="仿宋" w:hAnsi="Times New Roman" w:cs="Times New Roman"/>
              </w:rPr>
              <w:t>、</w:t>
            </w:r>
            <w:r w:rsidRPr="00443F69">
              <w:rPr>
                <w:rFonts w:ascii="Times New Roman" w:eastAsia="仿宋" w:hAnsi="Times New Roman" w:cs="Times New Roman"/>
              </w:rPr>
              <w:t>PAL</w:t>
            </w:r>
            <w:r w:rsidRPr="00443F69">
              <w:rPr>
                <w:rFonts w:ascii="Times New Roman" w:eastAsia="仿宋" w:hAnsi="Times New Roman" w:cs="Times New Roman"/>
              </w:rPr>
              <w:t>、</w:t>
            </w:r>
            <w:r w:rsidRPr="00443F69">
              <w:rPr>
                <w:rFonts w:ascii="Times New Roman" w:eastAsia="仿宋" w:hAnsi="Times New Roman" w:cs="Times New Roman"/>
              </w:rPr>
              <w:t>480i</w:t>
            </w:r>
            <w:r w:rsidRPr="00443F69">
              <w:rPr>
                <w:rFonts w:ascii="Times New Roman" w:eastAsia="仿宋" w:hAnsi="Times New Roman" w:cs="Times New Roman"/>
              </w:rPr>
              <w:t>、</w:t>
            </w:r>
            <w:r w:rsidRPr="00443F69">
              <w:rPr>
                <w:rFonts w:ascii="Times New Roman" w:eastAsia="仿宋" w:hAnsi="Times New Roman" w:cs="Times New Roman"/>
              </w:rPr>
              <w:t>576i</w:t>
            </w:r>
            <w:r w:rsidRPr="00443F69">
              <w:rPr>
                <w:rFonts w:ascii="Times New Roman" w:eastAsia="仿宋" w:hAnsi="Times New Roman" w:cs="Times New Roman"/>
              </w:rPr>
              <w:t>、</w:t>
            </w:r>
            <w:r w:rsidRPr="00443F69">
              <w:rPr>
                <w:rFonts w:ascii="Times New Roman" w:eastAsia="仿宋" w:hAnsi="Times New Roman" w:cs="Times New Roman"/>
              </w:rPr>
              <w:t>720i</w:t>
            </w:r>
            <w:r w:rsidRPr="00443F69">
              <w:rPr>
                <w:rFonts w:ascii="Times New Roman" w:eastAsia="仿宋" w:hAnsi="Times New Roman" w:cs="Times New Roman"/>
              </w:rPr>
              <w:t>、</w:t>
            </w:r>
            <w:r w:rsidRPr="00443F69">
              <w:rPr>
                <w:rFonts w:ascii="Times New Roman" w:eastAsia="仿宋" w:hAnsi="Times New Roman" w:cs="Times New Roman"/>
              </w:rPr>
              <w:t>720P</w:t>
            </w:r>
            <w:r w:rsidRPr="00443F69">
              <w:rPr>
                <w:rFonts w:ascii="Times New Roman" w:eastAsia="仿宋" w:hAnsi="Times New Roman" w:cs="Times New Roman"/>
              </w:rPr>
              <w:t>，</w:t>
            </w:r>
            <w:r w:rsidRPr="00443F69">
              <w:rPr>
                <w:rFonts w:ascii="Times New Roman" w:eastAsia="仿宋" w:hAnsi="Times New Roman" w:cs="Times New Roman"/>
              </w:rPr>
              <w:t>1080P</w:t>
            </w:r>
            <w:r w:rsidRPr="00443F69">
              <w:rPr>
                <w:rFonts w:ascii="Times New Roman" w:eastAsia="仿宋" w:hAnsi="Times New Roman" w:cs="Times New Roman"/>
              </w:rPr>
              <w:t>；</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工作寿命</w:t>
            </w:r>
            <w:r w:rsidRPr="00443F69">
              <w:rPr>
                <w:rFonts w:ascii="Times New Roman" w:eastAsia="仿宋" w:hAnsi="Times New Roman" w:cs="Times New Roman"/>
              </w:rPr>
              <w:t>50000</w:t>
            </w:r>
            <w:r w:rsidRPr="00443F69">
              <w:rPr>
                <w:rFonts w:ascii="Times New Roman" w:eastAsia="仿宋" w:hAnsi="Times New Roman" w:cs="Times New Roman"/>
              </w:rPr>
              <w:t>小时；</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支持红外控制，支持</w:t>
            </w:r>
            <w:r w:rsidRPr="00443F69">
              <w:rPr>
                <w:rFonts w:ascii="Times New Roman" w:eastAsia="仿宋" w:hAnsi="Times New Roman" w:cs="Times New Roman"/>
              </w:rPr>
              <w:t>RS232</w:t>
            </w:r>
            <w:r w:rsidRPr="00443F69">
              <w:rPr>
                <w:rFonts w:ascii="Times New Roman" w:eastAsia="仿宋" w:hAnsi="Times New Roman" w:cs="Times New Roman"/>
              </w:rPr>
              <w:t>环接控制，多个显示单元通过</w:t>
            </w:r>
            <w:r w:rsidRPr="00443F69">
              <w:rPr>
                <w:rFonts w:ascii="Times New Roman" w:eastAsia="仿宋" w:hAnsi="Times New Roman" w:cs="Times New Roman"/>
              </w:rPr>
              <w:t>RS232</w:t>
            </w:r>
            <w:r w:rsidRPr="00443F69">
              <w:rPr>
                <w:rFonts w:ascii="Times New Roman" w:eastAsia="仿宋" w:hAnsi="Times New Roman" w:cs="Times New Roman"/>
              </w:rPr>
              <w:t>线缆串接，实现集中控制，支持显示墙上所有拼接显示单元</w:t>
            </w:r>
            <w:r w:rsidRPr="00443F69">
              <w:rPr>
                <w:rFonts w:ascii="Times New Roman" w:eastAsia="仿宋" w:hAnsi="Times New Roman" w:cs="Times New Roman"/>
              </w:rPr>
              <w:t>ID</w:t>
            </w:r>
            <w:r w:rsidRPr="00443F69">
              <w:rPr>
                <w:rFonts w:ascii="Times New Roman" w:eastAsia="仿宋" w:hAnsi="Times New Roman" w:cs="Times New Roman"/>
              </w:rPr>
              <w:t>的设置；</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拼接显示单元具有自动温控风扇设计，支持显示单元过热保护及过热告警，支持显示单元在上电后延时顺序启动功能，防止多个单元并发启动造成的电力负荷过载；</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显示单元支持框架补偿功能，在图像内部拼接时可补偿由于拼接单元的拼缝造成的图像变形，补偿程度可设置；</w:t>
            </w:r>
          </w:p>
          <w:p w:rsidR="00793DC7" w:rsidRPr="00443F69" w:rsidRDefault="00793DC7" w:rsidP="00793DC7">
            <w:pPr>
              <w:pStyle w:val="af7"/>
              <w:numPr>
                <w:ilvl w:val="0"/>
                <w:numId w:val="7"/>
              </w:numPr>
              <w:tabs>
                <w:tab w:val="clear" w:pos="735"/>
              </w:tabs>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图像拼接技术：</w:t>
            </w:r>
            <w:r w:rsidRPr="00443F69">
              <w:rPr>
                <w:rFonts w:ascii="Times New Roman" w:eastAsia="仿宋" w:hAnsi="Times New Roman" w:cs="Times New Roman"/>
              </w:rPr>
              <w:t>“</w:t>
            </w:r>
            <w:r w:rsidRPr="00443F69">
              <w:rPr>
                <w:rFonts w:ascii="Times New Roman" w:eastAsia="仿宋" w:hAnsi="Times New Roman" w:cs="Times New Roman"/>
              </w:rPr>
              <w:t>动态超解像技术</w:t>
            </w:r>
            <w:r w:rsidRPr="00443F69">
              <w:rPr>
                <w:rFonts w:ascii="Times New Roman" w:eastAsia="仿宋" w:hAnsi="Times New Roman" w:cs="Times New Roman"/>
              </w:rPr>
              <w:t>”</w:t>
            </w:r>
            <w:r w:rsidRPr="00443F69">
              <w:rPr>
                <w:rFonts w:ascii="Times New Roman" w:eastAsia="仿宋" w:hAnsi="Times New Roman" w:cs="Times New Roman"/>
              </w:rPr>
              <w:t>，可使低像素图像在全高清显示屏中清晰再现；去隔行技术，消除闪烁；去交错算法，消除锯齿；动态插值补偿、</w:t>
            </w:r>
            <w:r w:rsidRPr="00443F69">
              <w:rPr>
                <w:rFonts w:ascii="Times New Roman" w:eastAsia="仿宋" w:hAnsi="Times New Roman" w:cs="Times New Roman"/>
              </w:rPr>
              <w:t>3D</w:t>
            </w:r>
            <w:r w:rsidRPr="00443F69">
              <w:rPr>
                <w:rFonts w:ascii="Times New Roman" w:eastAsia="仿宋" w:hAnsi="Times New Roman" w:cs="Times New Roman"/>
              </w:rPr>
              <w:t>动态数字降噪、</w:t>
            </w:r>
            <w:r w:rsidRPr="00443F69">
              <w:rPr>
                <w:rFonts w:ascii="Times New Roman" w:eastAsia="仿宋" w:hAnsi="Times New Roman" w:cs="Times New Roman"/>
              </w:rPr>
              <w:t>3D</w:t>
            </w:r>
            <w:r w:rsidRPr="00443F69">
              <w:rPr>
                <w:rFonts w:ascii="Times New Roman" w:eastAsia="仿宋" w:hAnsi="Times New Roman" w:cs="Times New Roman"/>
              </w:rPr>
              <w:t>梳状滤波、</w:t>
            </w:r>
            <w:r w:rsidRPr="00443F69">
              <w:rPr>
                <w:rFonts w:ascii="Times New Roman" w:eastAsia="仿宋" w:hAnsi="Times New Roman" w:cs="Times New Roman"/>
              </w:rPr>
              <w:t>10</w:t>
            </w:r>
            <w:r w:rsidRPr="00443F69">
              <w:rPr>
                <w:rFonts w:ascii="Times New Roman" w:eastAsia="仿宋" w:hAnsi="Times New Roman" w:cs="Times New Roman"/>
              </w:rPr>
              <w:t>位数字亮度及色彩增强、自动肤色校正、非线性缩放等多项国际领先图像处理技术，色彩亮丽显示；图像边框可选补偿或遮盖，全高清信号实时处理；内置拼接处理器、电源板、多信号接口板、</w:t>
            </w:r>
            <w:r w:rsidRPr="00443F69">
              <w:rPr>
                <w:rFonts w:ascii="Times New Roman" w:eastAsia="仿宋" w:hAnsi="Times New Roman" w:cs="Times New Roman"/>
              </w:rPr>
              <w:t>Rs-232</w:t>
            </w:r>
            <w:r w:rsidRPr="00443F69">
              <w:rPr>
                <w:rFonts w:ascii="Times New Roman" w:eastAsia="仿宋" w:hAnsi="Times New Roman" w:cs="Times New Roman"/>
              </w:rPr>
              <w:t>控制板。</w:t>
            </w:r>
          </w:p>
          <w:p w:rsidR="00793DC7" w:rsidRPr="00443F69" w:rsidRDefault="00793DC7" w:rsidP="00793DC7">
            <w:pPr>
              <w:pStyle w:val="af7"/>
              <w:numPr>
                <w:ilvl w:val="0"/>
                <w:numId w:val="7"/>
              </w:numPr>
              <w:tabs>
                <w:tab w:val="clear" w:pos="735"/>
              </w:tabs>
              <w:adjustRightInd w:val="0"/>
              <w:snapToGrid w:val="0"/>
              <w:ind w:left="0" w:firstLine="420"/>
              <w:rPr>
                <w:rStyle w:val="font161"/>
                <w:rFonts w:eastAsia="仿宋"/>
              </w:rPr>
            </w:pPr>
            <w:r w:rsidRPr="00443F69">
              <w:rPr>
                <w:rFonts w:ascii="Times New Roman" w:eastAsia="仿宋" w:hAnsi="Times New Roman" w:cs="Times New Roman"/>
              </w:rPr>
              <w:t>交流供电，</w:t>
            </w:r>
            <w:r w:rsidRPr="00443F69">
              <w:rPr>
                <w:rFonts w:ascii="Times New Roman" w:eastAsia="仿宋" w:hAnsi="Times New Roman" w:cs="Times New Roman"/>
              </w:rPr>
              <w:t>220VAC</w:t>
            </w:r>
            <w:r w:rsidRPr="00443F69">
              <w:rPr>
                <w:rFonts w:ascii="Times New Roman" w:eastAsia="仿宋" w:hAnsi="Times New Roman" w:cs="Times New Roman"/>
              </w:rPr>
              <w:t>，功耗</w:t>
            </w:r>
            <w:r w:rsidRPr="00443F69">
              <w:rPr>
                <w:rFonts w:ascii="Times New Roman" w:eastAsia="仿宋" w:hAnsi="Times New Roman" w:cs="Times New Roman"/>
              </w:rPr>
              <w:t>245W</w:t>
            </w:r>
            <w:r w:rsidRPr="00443F69">
              <w:rPr>
                <w:rFonts w:ascii="Times New Roman" w:eastAsia="仿宋" w:hAnsi="Times New Roman" w:cs="Times New Roman"/>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33</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大屏拼接控制器</w:t>
            </w:r>
          </w:p>
        </w:tc>
        <w:tc>
          <w:tcPr>
            <w:tcW w:w="7015" w:type="dxa"/>
            <w:vAlign w:val="center"/>
          </w:tcPr>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一套提供</w:t>
            </w:r>
            <w:r w:rsidRPr="00443F69">
              <w:rPr>
                <w:rFonts w:ascii="Times New Roman" w:eastAsia="仿宋" w:hAnsi="Times New Roman" w:cs="Times New Roman"/>
              </w:rPr>
              <w:t>5</w:t>
            </w:r>
            <w:r w:rsidRPr="00443F69">
              <w:rPr>
                <w:rFonts w:ascii="Times New Roman" w:eastAsia="仿宋" w:hAnsi="Times New Roman" w:cs="Times New Roman"/>
              </w:rPr>
              <w:t>路</w:t>
            </w:r>
            <w:r w:rsidRPr="00443F69">
              <w:rPr>
                <w:rFonts w:ascii="Times New Roman" w:eastAsia="仿宋" w:hAnsi="Times New Roman" w:cs="Times New Roman"/>
              </w:rPr>
              <w:t>HDMI</w:t>
            </w:r>
            <w:r w:rsidRPr="00443F69">
              <w:rPr>
                <w:rFonts w:ascii="Times New Roman" w:eastAsia="仿宋" w:hAnsi="Times New Roman" w:cs="Times New Roman"/>
              </w:rPr>
              <w:t>输入，</w:t>
            </w:r>
            <w:r w:rsidRPr="00443F69">
              <w:rPr>
                <w:rFonts w:ascii="Times New Roman" w:eastAsia="仿宋" w:hAnsi="Times New Roman" w:cs="Times New Roman"/>
              </w:rPr>
              <w:t>10</w:t>
            </w:r>
            <w:r w:rsidRPr="00443F69">
              <w:rPr>
                <w:rFonts w:ascii="Times New Roman" w:eastAsia="仿宋" w:hAnsi="Times New Roman" w:cs="Times New Roman"/>
              </w:rPr>
              <w:t>路高清</w:t>
            </w:r>
            <w:r w:rsidRPr="00443F69">
              <w:rPr>
                <w:rFonts w:ascii="Times New Roman" w:eastAsia="仿宋" w:hAnsi="Times New Roman" w:cs="Times New Roman"/>
              </w:rPr>
              <w:t>DVI</w:t>
            </w:r>
            <w:r w:rsidRPr="00443F69">
              <w:rPr>
                <w:rFonts w:ascii="Times New Roman" w:eastAsia="仿宋" w:hAnsi="Times New Roman" w:cs="Times New Roman"/>
              </w:rPr>
              <w:t>信号输出；一套提供</w:t>
            </w:r>
            <w:r w:rsidRPr="00443F69">
              <w:rPr>
                <w:rFonts w:ascii="Times New Roman" w:eastAsia="仿宋" w:hAnsi="Times New Roman" w:cs="Times New Roman"/>
              </w:rPr>
              <w:t>5</w:t>
            </w:r>
            <w:r w:rsidRPr="00443F69">
              <w:rPr>
                <w:rFonts w:ascii="Times New Roman" w:eastAsia="仿宋" w:hAnsi="Times New Roman" w:cs="Times New Roman"/>
              </w:rPr>
              <w:t>路</w:t>
            </w:r>
            <w:r w:rsidRPr="00443F69">
              <w:rPr>
                <w:rFonts w:ascii="Times New Roman" w:eastAsia="仿宋" w:hAnsi="Times New Roman" w:cs="Times New Roman"/>
              </w:rPr>
              <w:t>HDMI</w:t>
            </w:r>
            <w:r w:rsidRPr="00443F69">
              <w:rPr>
                <w:rFonts w:ascii="Times New Roman" w:eastAsia="仿宋" w:hAnsi="Times New Roman" w:cs="Times New Roman"/>
              </w:rPr>
              <w:t>输入，</w:t>
            </w:r>
            <w:r w:rsidRPr="00443F69">
              <w:rPr>
                <w:rFonts w:ascii="Times New Roman" w:eastAsia="仿宋" w:hAnsi="Times New Roman" w:cs="Times New Roman"/>
              </w:rPr>
              <w:t>8</w:t>
            </w:r>
            <w:r w:rsidRPr="00443F69">
              <w:rPr>
                <w:rFonts w:ascii="Times New Roman" w:eastAsia="仿宋" w:hAnsi="Times New Roman" w:cs="Times New Roman"/>
              </w:rPr>
              <w:t>路高清</w:t>
            </w:r>
            <w:r w:rsidRPr="00443F69">
              <w:rPr>
                <w:rFonts w:ascii="Times New Roman" w:eastAsia="仿宋" w:hAnsi="Times New Roman" w:cs="Times New Roman"/>
              </w:rPr>
              <w:t>DVI</w:t>
            </w:r>
            <w:r w:rsidRPr="00443F69">
              <w:rPr>
                <w:rFonts w:ascii="Times New Roman" w:eastAsia="仿宋" w:hAnsi="Times New Roman" w:cs="Times New Roman"/>
              </w:rPr>
              <w:t>信号输出。</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图像控制器采用纯硬件</w:t>
            </w:r>
            <w:r w:rsidRPr="00443F69">
              <w:rPr>
                <w:rFonts w:ascii="Times New Roman" w:eastAsia="仿宋" w:hAnsi="Times New Roman" w:cs="Times New Roman"/>
              </w:rPr>
              <w:t>FPGA</w:t>
            </w:r>
            <w:r w:rsidRPr="00443F69">
              <w:rPr>
                <w:rFonts w:ascii="Times New Roman" w:eastAsia="仿宋" w:hAnsi="Times New Roman" w:cs="Times New Roman"/>
              </w:rPr>
              <w:t>架构，不死机、无黑屏、花屏现象，开机启动速度</w:t>
            </w:r>
            <w:r w:rsidRPr="00443F69">
              <w:rPr>
                <w:rFonts w:ascii="Times New Roman" w:eastAsia="仿宋" w:hAnsi="Times New Roman" w:cs="Times New Roman"/>
              </w:rPr>
              <w:t>5</w:t>
            </w:r>
            <w:r w:rsidRPr="00443F69">
              <w:rPr>
                <w:rFonts w:ascii="Times New Roman" w:eastAsia="仿宋" w:hAnsi="Times New Roman" w:cs="Times New Roman"/>
              </w:rPr>
              <w:t>秒进入正常工作状态。</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全硬件构架，上电即可工作，启动时间小于</w:t>
            </w:r>
            <w:r w:rsidRPr="00443F69">
              <w:rPr>
                <w:rFonts w:ascii="Times New Roman" w:eastAsia="仿宋" w:hAnsi="Times New Roman" w:cs="Times New Roman"/>
              </w:rPr>
              <w:t xml:space="preserve"> 20 </w:t>
            </w:r>
            <w:r w:rsidRPr="00443F69">
              <w:rPr>
                <w:rFonts w:ascii="Times New Roman" w:eastAsia="仿宋" w:hAnsi="Times New Roman" w:cs="Times New Roman"/>
              </w:rPr>
              <w:t>秒，无病毒和系统崩溃危险，稳定性高。</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全模块化结构设计，支持板卡自由组合，便于安装、升级和维护。</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基于底板系统交换构架的数据交换体系，多路高速</w:t>
            </w:r>
            <w:r w:rsidRPr="00443F69">
              <w:rPr>
                <w:rFonts w:ascii="Times New Roman" w:eastAsia="仿宋" w:hAnsi="Times New Roman" w:cs="Times New Roman"/>
              </w:rPr>
              <w:t>LVDS</w:t>
            </w:r>
            <w:r w:rsidRPr="00443F69">
              <w:rPr>
                <w:rFonts w:ascii="Times New Roman" w:eastAsia="仿宋" w:hAnsi="Times New Roman" w:cs="Times New Roman"/>
              </w:rPr>
              <w:t>数据输出通道。</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单屏开窗口显示不再受输入信号数量的限制，所有视频信号可在全屏（逻辑屏）以窗口化模式任意拉伸缩放叠加显示，不受物理屏的限制。</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支持对所有视频窗口进行任意缩放、</w:t>
            </w:r>
            <w:r w:rsidRPr="00443F69">
              <w:rPr>
                <w:rFonts w:ascii="Times New Roman" w:eastAsia="仿宋" w:hAnsi="Times New Roman" w:cs="Times New Roman"/>
              </w:rPr>
              <w:t xml:space="preserve"> </w:t>
            </w:r>
            <w:r w:rsidRPr="00443F69">
              <w:rPr>
                <w:rFonts w:ascii="Times New Roman" w:eastAsia="仿宋" w:hAnsi="Times New Roman" w:cs="Times New Roman"/>
              </w:rPr>
              <w:t>任意漫游和任意叠加，并按用户要求对输入视窗进行窗口大小、显示位置、图像比例等方面的调整和变换，最后以多屏幕口的形式，显示在拼接显示单元上。</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集成多种视频信号源种类，可接受高分辨率</w:t>
            </w:r>
            <w:r w:rsidRPr="00443F69">
              <w:rPr>
                <w:rFonts w:ascii="Times New Roman" w:eastAsia="仿宋" w:hAnsi="Times New Roman" w:cs="Times New Roman"/>
              </w:rPr>
              <w:t>RGB</w:t>
            </w:r>
            <w:r w:rsidRPr="00443F69">
              <w:rPr>
                <w:rFonts w:ascii="Times New Roman" w:eastAsia="仿宋" w:hAnsi="Times New Roman" w:cs="Times New Roman"/>
              </w:rPr>
              <w:t>、</w:t>
            </w:r>
            <w:r w:rsidRPr="00443F69">
              <w:rPr>
                <w:rFonts w:ascii="Times New Roman" w:eastAsia="仿宋" w:hAnsi="Times New Roman" w:cs="Times New Roman"/>
              </w:rPr>
              <w:t>VGA</w:t>
            </w:r>
            <w:r w:rsidRPr="00443F69">
              <w:rPr>
                <w:rFonts w:ascii="Times New Roman" w:eastAsia="仿宋" w:hAnsi="Times New Roman" w:cs="Times New Roman"/>
              </w:rPr>
              <w:t>，复合视频等格式的模拟视频信号。</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支持</w:t>
            </w:r>
            <w:r w:rsidRPr="00443F69">
              <w:rPr>
                <w:rFonts w:ascii="Times New Roman" w:eastAsia="仿宋" w:hAnsi="Times New Roman" w:cs="Times New Roman"/>
              </w:rPr>
              <w:t>DVI</w:t>
            </w:r>
            <w:r w:rsidRPr="00443F69">
              <w:rPr>
                <w:rFonts w:ascii="Times New Roman" w:eastAsia="仿宋" w:hAnsi="Times New Roman" w:cs="Times New Roman"/>
              </w:rPr>
              <w:t>双链路超高清图像输入。</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支持</w:t>
            </w:r>
            <w:r w:rsidRPr="00443F69">
              <w:rPr>
                <w:rFonts w:ascii="Times New Roman" w:eastAsia="仿宋" w:hAnsi="Times New Roman" w:cs="Times New Roman"/>
              </w:rPr>
              <w:t>1920×1080</w:t>
            </w:r>
            <w:r w:rsidRPr="00443F69">
              <w:rPr>
                <w:rFonts w:ascii="Times New Roman" w:eastAsia="仿宋" w:hAnsi="Times New Roman" w:cs="Times New Roman"/>
              </w:rPr>
              <w:t>等多种分辨率信号输入。</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RGB/DVI</w:t>
            </w:r>
            <w:r w:rsidRPr="00443F69">
              <w:rPr>
                <w:rFonts w:ascii="Times New Roman" w:eastAsia="仿宋" w:hAnsi="Times New Roman" w:cs="Times New Roman"/>
              </w:rPr>
              <w:t>输出。</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可内嵌</w:t>
            </w:r>
            <w:r w:rsidRPr="00443F69">
              <w:rPr>
                <w:rFonts w:ascii="Times New Roman" w:eastAsia="仿宋" w:hAnsi="Times New Roman" w:cs="Times New Roman"/>
              </w:rPr>
              <w:t>HDMI</w:t>
            </w:r>
            <w:r w:rsidRPr="00443F69">
              <w:rPr>
                <w:rFonts w:ascii="Times New Roman" w:eastAsia="仿宋" w:hAnsi="Times New Roman" w:cs="Times New Roman"/>
              </w:rPr>
              <w:t>和视频矩阵功能。</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红外、按键、网络控制、</w:t>
            </w:r>
            <w:r w:rsidRPr="00443F69">
              <w:rPr>
                <w:rFonts w:ascii="Times New Roman" w:eastAsia="仿宋" w:hAnsi="Times New Roman" w:cs="Times New Roman"/>
              </w:rPr>
              <w:t xml:space="preserve">RS232 </w:t>
            </w:r>
            <w:r w:rsidRPr="00443F69">
              <w:rPr>
                <w:rFonts w:ascii="Times New Roman" w:eastAsia="仿宋" w:hAnsi="Times New Roman" w:cs="Times New Roman"/>
              </w:rPr>
              <w:t>串口控制，操作方便。</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32</w:t>
            </w:r>
            <w:r w:rsidRPr="00443F69">
              <w:rPr>
                <w:rFonts w:ascii="Times New Roman" w:eastAsia="仿宋" w:hAnsi="Times New Roman" w:cs="Times New Roman"/>
              </w:rPr>
              <w:t>种场景保存。</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图像控制器信号源和处理器输出到显示屏内容延时</w:t>
            </w:r>
            <w:r w:rsidRPr="00443F69">
              <w:rPr>
                <w:rFonts w:ascii="Times New Roman" w:eastAsia="仿宋" w:hAnsi="Times New Roman" w:cs="Times New Roman"/>
              </w:rPr>
              <w:t>100</w:t>
            </w:r>
            <w:r w:rsidRPr="00443F69">
              <w:rPr>
                <w:rFonts w:ascii="Times New Roman" w:eastAsia="仿宋" w:hAnsi="Times New Roman" w:cs="Times New Roman"/>
              </w:rPr>
              <w:t>毫秒；一个相同的信号源同时显示在</w:t>
            </w:r>
            <w:r w:rsidRPr="00443F69">
              <w:rPr>
                <w:rFonts w:ascii="Times New Roman" w:eastAsia="仿宋" w:hAnsi="Times New Roman" w:cs="Times New Roman"/>
              </w:rPr>
              <w:t>16</w:t>
            </w:r>
            <w:r w:rsidRPr="00443F69">
              <w:rPr>
                <w:rFonts w:ascii="Times New Roman" w:eastAsia="仿宋" w:hAnsi="Times New Roman" w:cs="Times New Roman"/>
              </w:rPr>
              <w:t>个及更多显示单元，每个单元之间的时差</w:t>
            </w:r>
            <w:r w:rsidRPr="00443F69">
              <w:rPr>
                <w:rFonts w:ascii="Times New Roman" w:eastAsia="仿宋" w:hAnsi="Times New Roman" w:cs="Times New Roman"/>
              </w:rPr>
              <w:t>50</w:t>
            </w:r>
            <w:r w:rsidRPr="00443F69">
              <w:rPr>
                <w:rFonts w:ascii="Times New Roman" w:eastAsia="仿宋" w:hAnsi="Times New Roman" w:cs="Times New Roman"/>
              </w:rPr>
              <w:t>毫秒；对于拍摄动态移动物体的画面，在水平或垂直方向的不同显示单</w:t>
            </w:r>
            <w:r w:rsidRPr="00443F69">
              <w:rPr>
                <w:rFonts w:ascii="Times New Roman" w:eastAsia="仿宋" w:hAnsi="Times New Roman" w:cs="Times New Roman"/>
              </w:rPr>
              <w:lastRenderedPageBreak/>
              <w:t>元上的画面需要高度同步显示输出，不存在画面拖尾、撕裂现象。</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支持静态实点像素级超大分辨率图像显示功能，可以支持超大</w:t>
            </w:r>
            <w:r w:rsidRPr="00443F69">
              <w:rPr>
                <w:rFonts w:ascii="Times New Roman" w:eastAsia="仿宋" w:hAnsi="Times New Roman" w:cs="Times New Roman"/>
              </w:rPr>
              <w:t>BMP</w:t>
            </w:r>
            <w:r w:rsidRPr="00443F69">
              <w:rPr>
                <w:rFonts w:ascii="Times New Roman" w:eastAsia="仿宋" w:hAnsi="Times New Roman" w:cs="Times New Roman"/>
              </w:rPr>
              <w:t>格式图像画面的背景显示功能，并支持网络方式的上传更新，快速调用。</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输入分辨率支持从</w:t>
            </w:r>
            <w:r w:rsidRPr="00443F69">
              <w:rPr>
                <w:rFonts w:ascii="Times New Roman" w:eastAsia="仿宋" w:hAnsi="Times New Roman" w:cs="Times New Roman"/>
              </w:rPr>
              <w:t>640×480</w:t>
            </w:r>
            <w:r w:rsidRPr="00443F69">
              <w:rPr>
                <w:rFonts w:ascii="Times New Roman" w:eastAsia="仿宋" w:hAnsi="Times New Roman" w:cs="Times New Roman"/>
              </w:rPr>
              <w:t>到</w:t>
            </w:r>
            <w:r w:rsidRPr="00443F69">
              <w:rPr>
                <w:rFonts w:ascii="Times New Roman" w:eastAsia="仿宋" w:hAnsi="Times New Roman" w:cs="Times New Roman"/>
              </w:rPr>
              <w:t>3840×2400</w:t>
            </w:r>
            <w:r w:rsidRPr="00443F69">
              <w:rPr>
                <w:rFonts w:ascii="Times New Roman" w:eastAsia="仿宋" w:hAnsi="Times New Roman" w:cs="Times New Roman"/>
              </w:rPr>
              <w:t>像素；输出分辨率支持从</w:t>
            </w:r>
            <w:r w:rsidRPr="00443F69">
              <w:rPr>
                <w:rFonts w:ascii="Times New Roman" w:eastAsia="仿宋" w:hAnsi="Times New Roman" w:cs="Times New Roman"/>
              </w:rPr>
              <w:t>800×600</w:t>
            </w:r>
            <w:r w:rsidRPr="00443F69">
              <w:rPr>
                <w:rFonts w:ascii="Times New Roman" w:eastAsia="仿宋" w:hAnsi="Times New Roman" w:cs="Times New Roman"/>
              </w:rPr>
              <w:t>到</w:t>
            </w:r>
            <w:r w:rsidRPr="00443F69">
              <w:rPr>
                <w:rFonts w:ascii="Times New Roman" w:eastAsia="仿宋" w:hAnsi="Times New Roman" w:cs="Times New Roman"/>
              </w:rPr>
              <w:t>1920×1200</w:t>
            </w:r>
            <w:r w:rsidRPr="00443F69">
              <w:rPr>
                <w:rFonts w:ascii="Times New Roman" w:eastAsia="仿宋" w:hAnsi="Times New Roman" w:cs="Times New Roman"/>
              </w:rPr>
              <w:t>像素，并可定制输出和输入分辨率。</w:t>
            </w:r>
          </w:p>
          <w:p w:rsidR="00793DC7" w:rsidRPr="00443F69" w:rsidRDefault="00793DC7" w:rsidP="00793DC7">
            <w:pPr>
              <w:pStyle w:val="af7"/>
              <w:numPr>
                <w:ilvl w:val="0"/>
                <w:numId w:val="42"/>
              </w:numPr>
              <w:adjustRightInd w:val="0"/>
              <w:snapToGrid w:val="0"/>
              <w:ind w:left="0" w:firstLine="420"/>
              <w:rPr>
                <w:rFonts w:ascii="Times New Roman" w:eastAsia="仿宋" w:hAnsi="Times New Roman" w:cs="Times New Roman"/>
              </w:rPr>
            </w:pPr>
            <w:r w:rsidRPr="00443F69">
              <w:rPr>
                <w:rFonts w:ascii="Times New Roman" w:eastAsia="仿宋" w:hAnsi="Times New Roman" w:cs="Times New Roman"/>
              </w:rPr>
              <w:t>支持</w:t>
            </w:r>
            <w:r w:rsidRPr="00443F69">
              <w:rPr>
                <w:rFonts w:ascii="Times New Roman" w:eastAsia="仿宋" w:hAnsi="Times New Roman" w:cs="Times New Roman"/>
              </w:rPr>
              <w:t>RRTA</w:t>
            </w:r>
            <w:r w:rsidRPr="00443F69">
              <w:rPr>
                <w:rFonts w:ascii="Times New Roman" w:eastAsia="仿宋" w:hAnsi="Times New Roman" w:cs="Times New Roman"/>
              </w:rPr>
              <w:t>功能，同时兼容不同分辨率、帧率的输入和输出，支持同时</w:t>
            </w:r>
            <w:r w:rsidRPr="00443F69">
              <w:rPr>
                <w:rFonts w:ascii="Times New Roman" w:eastAsia="仿宋" w:hAnsi="Times New Roman" w:cs="Times New Roman"/>
              </w:rPr>
              <w:t>4</w:t>
            </w:r>
            <w:r w:rsidRPr="00443F69">
              <w:rPr>
                <w:rFonts w:ascii="Times New Roman" w:eastAsia="仿宋" w:hAnsi="Times New Roman" w:cs="Times New Roman"/>
              </w:rPr>
              <w:t>组不同分辨率、帧率、不同</w:t>
            </w:r>
            <w:r w:rsidRPr="00443F69">
              <w:rPr>
                <w:rFonts w:ascii="Times New Roman" w:eastAsia="仿宋" w:hAnsi="Times New Roman" w:cs="Times New Roman"/>
              </w:rPr>
              <w:t>M×N</w:t>
            </w:r>
            <w:r w:rsidRPr="00443F69">
              <w:rPr>
                <w:rFonts w:ascii="Times New Roman" w:eastAsia="仿宋" w:hAnsi="Times New Roman" w:cs="Times New Roman"/>
              </w:rPr>
              <w:t>组合的大屏拼接显示。</w:t>
            </w:r>
          </w:p>
          <w:p w:rsidR="00793DC7" w:rsidRPr="00443F69" w:rsidRDefault="00793DC7" w:rsidP="00793DC7">
            <w:pPr>
              <w:pStyle w:val="af7"/>
              <w:numPr>
                <w:ilvl w:val="0"/>
                <w:numId w:val="42"/>
              </w:numPr>
              <w:adjustRightInd w:val="0"/>
              <w:snapToGrid w:val="0"/>
              <w:ind w:left="0" w:firstLine="420"/>
              <w:rPr>
                <w:rStyle w:val="font161"/>
                <w:rFonts w:eastAsia="仿宋"/>
              </w:rPr>
            </w:pPr>
            <w:r w:rsidRPr="00443F69">
              <w:rPr>
                <w:rFonts w:ascii="Times New Roman" w:eastAsia="仿宋" w:hAnsi="Times New Roman" w:cs="Times New Roman"/>
              </w:rPr>
              <w:t>控制器的一个客户端可以控制</w:t>
            </w:r>
            <w:r w:rsidRPr="00443F69">
              <w:rPr>
                <w:rFonts w:ascii="Times New Roman" w:eastAsia="仿宋" w:hAnsi="Times New Roman" w:cs="Times New Roman"/>
              </w:rPr>
              <w:t>3</w:t>
            </w:r>
            <w:r w:rsidRPr="00443F69">
              <w:rPr>
                <w:rFonts w:ascii="Times New Roman" w:eastAsia="仿宋" w:hAnsi="Times New Roman" w:cs="Times New Roman"/>
              </w:rPr>
              <w:t>种不同组合方式的大屏显示应用，支持客户端操作和配置窗口预案和信号源预案两种不同的应用方式。</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34</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大屏显示工作站</w:t>
            </w:r>
          </w:p>
        </w:tc>
        <w:tc>
          <w:tcPr>
            <w:tcW w:w="7015" w:type="dxa"/>
            <w:vAlign w:val="center"/>
          </w:tcPr>
          <w:p w:rsidR="00793DC7" w:rsidRPr="00702895" w:rsidRDefault="00793DC7" w:rsidP="007813E2">
            <w:pPr>
              <w:adjustRightInd w:val="0"/>
              <w:snapToGrid w:val="0"/>
              <w:ind w:firstLineChars="200" w:firstLine="420"/>
              <w:rPr>
                <w:rStyle w:val="font161"/>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w:t>
            </w:r>
            <w:r>
              <w:rPr>
                <w:rFonts w:eastAsia="仿宋" w:hint="eastAsia"/>
                <w:bCs/>
                <w:sz w:val="21"/>
                <w:szCs w:val="21"/>
                <w:shd w:val="clear" w:color="auto" w:fill="FFFFFF"/>
              </w:rPr>
              <w:t>主</w:t>
            </w:r>
            <w:r w:rsidRPr="00702895">
              <w:rPr>
                <w:rFonts w:eastAsia="仿宋"/>
                <w:bCs/>
                <w:sz w:val="21"/>
                <w:szCs w:val="21"/>
                <w:shd w:val="clear" w:color="auto" w:fill="FFFFFF"/>
              </w:rPr>
              <w:t>机（</w:t>
            </w:r>
            <w:r w:rsidRPr="00702895">
              <w:rPr>
                <w:rFonts w:eastAsia="仿宋"/>
                <w:bCs/>
                <w:sz w:val="21"/>
                <w:szCs w:val="21"/>
                <w:shd w:val="clear" w:color="auto" w:fill="FFFFFF"/>
              </w:rPr>
              <w:t>I7-8700 16G 2T+256G SSD GTX1070Ti 8G</w:t>
            </w:r>
            <w:r w:rsidRPr="00702895">
              <w:rPr>
                <w:rFonts w:eastAsia="仿宋"/>
                <w:bCs/>
                <w:sz w:val="21"/>
                <w:szCs w:val="21"/>
                <w:shd w:val="clear" w:color="auto" w:fill="FFFFFF"/>
              </w:rPr>
              <w:t>独立显卡</w:t>
            </w:r>
            <w:r>
              <w:rPr>
                <w:rFonts w:eastAsia="仿宋" w:hint="eastAsia"/>
                <w:bCs/>
                <w:sz w:val="21"/>
                <w:szCs w:val="21"/>
                <w:shd w:val="clear" w:color="auto" w:fill="FFFFFF"/>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35</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实验工作站</w:t>
            </w:r>
          </w:p>
        </w:tc>
        <w:tc>
          <w:tcPr>
            <w:tcW w:w="7015" w:type="dxa"/>
            <w:vAlign w:val="center"/>
          </w:tcPr>
          <w:p w:rsidR="00793DC7" w:rsidRPr="00702895" w:rsidRDefault="00793DC7" w:rsidP="007813E2">
            <w:pPr>
              <w:adjustRightInd w:val="0"/>
              <w:snapToGrid w:val="0"/>
              <w:ind w:firstLineChars="200" w:firstLine="420"/>
              <w:rPr>
                <w:rStyle w:val="font161"/>
                <w:rFonts w:eastAsia="仿宋"/>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w:t>
            </w:r>
            <w:r>
              <w:rPr>
                <w:rFonts w:eastAsia="仿宋" w:hint="eastAsia"/>
                <w:bCs/>
                <w:sz w:val="21"/>
                <w:szCs w:val="21"/>
                <w:shd w:val="clear" w:color="auto" w:fill="FFFFFF"/>
              </w:rPr>
              <w:t>整机，</w:t>
            </w:r>
            <w:r w:rsidRPr="00702895">
              <w:rPr>
                <w:rFonts w:eastAsia="仿宋"/>
                <w:bCs/>
                <w:sz w:val="21"/>
                <w:szCs w:val="21"/>
                <w:shd w:val="clear" w:color="auto" w:fill="FFFFFF"/>
              </w:rPr>
              <w:t>I7-8700 8G 1T+128G SSD GTX1060 6G</w:t>
            </w:r>
            <w:r w:rsidRPr="00702895">
              <w:rPr>
                <w:rFonts w:eastAsia="仿宋"/>
                <w:bCs/>
                <w:sz w:val="21"/>
                <w:szCs w:val="21"/>
                <w:shd w:val="clear" w:color="auto" w:fill="FFFFFF"/>
              </w:rPr>
              <w:t>独立显卡，</w:t>
            </w:r>
            <w:r w:rsidRPr="00702895">
              <w:rPr>
                <w:rFonts w:eastAsia="仿宋"/>
                <w:bCs/>
                <w:sz w:val="21"/>
                <w:szCs w:val="21"/>
                <w:shd w:val="clear" w:color="auto" w:fill="FFFFFF"/>
              </w:rPr>
              <w:t>1</w:t>
            </w:r>
            <w:r w:rsidRPr="00702895">
              <w:rPr>
                <w:rFonts w:eastAsia="仿宋"/>
                <w:bCs/>
                <w:sz w:val="21"/>
                <w:szCs w:val="21"/>
                <w:shd w:val="clear" w:color="auto" w:fill="FFFFFF"/>
              </w:rPr>
              <w:t>台</w:t>
            </w:r>
            <w:r w:rsidRPr="00702895">
              <w:rPr>
                <w:rFonts w:eastAsia="仿宋"/>
                <w:bCs/>
                <w:sz w:val="21"/>
                <w:szCs w:val="21"/>
                <w:shd w:val="clear" w:color="auto" w:fill="FFFFFF"/>
              </w:rPr>
              <w:t>21.5</w:t>
            </w:r>
            <w:r w:rsidRPr="00702895">
              <w:rPr>
                <w:rFonts w:eastAsia="仿宋"/>
                <w:bCs/>
                <w:sz w:val="21"/>
                <w:szCs w:val="21"/>
                <w:shd w:val="clear" w:color="auto" w:fill="FFFFFF"/>
              </w:rPr>
              <w:t>英寸液晶显示器，</w:t>
            </w:r>
            <w:r w:rsidRPr="00702895">
              <w:rPr>
                <w:rFonts w:eastAsia="仿宋"/>
                <w:sz w:val="21"/>
                <w:szCs w:val="21"/>
              </w:rPr>
              <w:t>静态对比度：</w:t>
            </w:r>
            <w:r w:rsidRPr="00702895">
              <w:rPr>
                <w:rFonts w:eastAsia="仿宋"/>
                <w:sz w:val="21"/>
                <w:szCs w:val="21"/>
              </w:rPr>
              <w:t>600</w:t>
            </w:r>
            <w:r w:rsidRPr="00702895">
              <w:rPr>
                <w:rFonts w:eastAsia="仿宋"/>
                <w:sz w:val="21"/>
                <w:szCs w:val="21"/>
              </w:rPr>
              <w:t>：</w:t>
            </w:r>
            <w:r w:rsidRPr="00702895">
              <w:rPr>
                <w:rFonts w:eastAsia="仿宋"/>
                <w:sz w:val="21"/>
                <w:szCs w:val="21"/>
              </w:rPr>
              <w:t>1</w:t>
            </w:r>
            <w:r w:rsidRPr="00702895">
              <w:rPr>
                <w:rFonts w:eastAsia="仿宋"/>
                <w:sz w:val="21"/>
                <w:szCs w:val="21"/>
              </w:rPr>
              <w:t>，最佳分辨率：</w:t>
            </w:r>
            <w:r w:rsidRPr="00702895">
              <w:rPr>
                <w:rFonts w:eastAsia="仿宋"/>
                <w:sz w:val="21"/>
                <w:szCs w:val="21"/>
              </w:rPr>
              <w:t>1920×1080</w:t>
            </w:r>
            <w:r w:rsidRPr="00702895">
              <w:rPr>
                <w:rFonts w:eastAsia="仿宋"/>
                <w:sz w:val="21"/>
                <w:szCs w:val="21"/>
              </w:rPr>
              <w:t>，背光类型：</w:t>
            </w:r>
            <w:r w:rsidRPr="00702895">
              <w:rPr>
                <w:rFonts w:eastAsia="仿宋"/>
                <w:sz w:val="21"/>
                <w:szCs w:val="21"/>
              </w:rPr>
              <w:t>LED</w:t>
            </w:r>
            <w:r w:rsidRPr="00702895">
              <w:rPr>
                <w:rFonts w:eastAsia="仿宋"/>
                <w:sz w:val="21"/>
                <w:szCs w:val="21"/>
              </w:rPr>
              <w:t>背光，屏幕比例：</w:t>
            </w:r>
            <w:r w:rsidRPr="00702895">
              <w:rPr>
                <w:rFonts w:eastAsia="仿宋"/>
                <w:sz w:val="21"/>
                <w:szCs w:val="21"/>
              </w:rPr>
              <w:t>16:9</w:t>
            </w:r>
            <w:r w:rsidRPr="00702895">
              <w:rPr>
                <w:rFonts w:eastAsia="仿宋"/>
                <w:sz w:val="21"/>
                <w:szCs w:val="21"/>
              </w:rPr>
              <w:t>（宽屏），视频接口：</w:t>
            </w:r>
            <w:r w:rsidRPr="00702895">
              <w:rPr>
                <w:rFonts w:eastAsia="仿宋"/>
                <w:sz w:val="21"/>
                <w:szCs w:val="21"/>
              </w:rPr>
              <w:t>D-Sub</w:t>
            </w:r>
            <w:r w:rsidRPr="00702895">
              <w:rPr>
                <w:rFonts w:eastAsia="仿宋"/>
                <w:sz w:val="21"/>
                <w:szCs w:val="21"/>
              </w:rPr>
              <w:t>（</w:t>
            </w:r>
            <w:r w:rsidRPr="00702895">
              <w:rPr>
                <w:rFonts w:eastAsia="仿宋"/>
                <w:sz w:val="21"/>
                <w:szCs w:val="21"/>
              </w:rPr>
              <w:t>VGA</w:t>
            </w:r>
            <w:r w:rsidRPr="00702895">
              <w:rPr>
                <w:rFonts w:eastAsia="仿宋"/>
                <w:sz w:val="21"/>
                <w:szCs w:val="21"/>
              </w:rPr>
              <w:t>或</w:t>
            </w:r>
            <w:r w:rsidRPr="00702895">
              <w:rPr>
                <w:rFonts w:eastAsia="仿宋"/>
                <w:sz w:val="21"/>
                <w:szCs w:val="21"/>
              </w:rPr>
              <w:t>HDMI</w:t>
            </w:r>
            <w:r w:rsidRPr="00702895">
              <w:rPr>
                <w:rFonts w:eastAsia="仿宋"/>
                <w:sz w:val="21"/>
                <w:szCs w:val="21"/>
              </w:rPr>
              <w:t>或</w:t>
            </w:r>
            <w:r w:rsidRPr="00702895">
              <w:rPr>
                <w:rFonts w:eastAsia="仿宋"/>
                <w:sz w:val="21"/>
                <w:szCs w:val="21"/>
              </w:rPr>
              <w:t>DVI</w:t>
            </w:r>
            <w:r w:rsidRPr="00702895">
              <w:rPr>
                <w:rFonts w:eastAsia="仿宋"/>
                <w:sz w:val="21"/>
                <w:szCs w:val="21"/>
              </w:rPr>
              <w:t>或</w:t>
            </w:r>
            <w:r w:rsidRPr="00702895">
              <w:rPr>
                <w:rFonts w:eastAsia="仿宋"/>
                <w:sz w:val="21"/>
                <w:szCs w:val="21"/>
              </w:rPr>
              <w:t>DB</w:t>
            </w:r>
            <w:r w:rsidRPr="00702895">
              <w:rPr>
                <w:rFonts w:eastAsia="仿宋"/>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36</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列车运行控制实验台</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Style w:val="font161"/>
                <w:rFonts w:eastAsia="仿宋"/>
                <w:sz w:val="21"/>
                <w:szCs w:val="21"/>
              </w:rPr>
              <w:t>定制，用于学生拼接轨道线路，按照</w:t>
            </w:r>
            <w:r w:rsidRPr="00443F69">
              <w:rPr>
                <w:rStyle w:val="font161"/>
                <w:rFonts w:eastAsia="仿宋"/>
                <w:sz w:val="21"/>
                <w:szCs w:val="21"/>
              </w:rPr>
              <w:t>C</w:t>
            </w:r>
            <w:r w:rsidRPr="00443F69">
              <w:rPr>
                <w:rStyle w:val="font161"/>
                <w:rFonts w:eastAsia="仿宋"/>
                <w:sz w:val="21"/>
                <w:szCs w:val="21"/>
              </w:rPr>
              <w:t>型布置，白架白面，台面采用防火板，固定线路轨道模型的台面可方便多次拆装，一体化控制台，样式参照下图：</w:t>
            </w:r>
          </w:p>
          <w:p w:rsidR="00793DC7" w:rsidRPr="00702895" w:rsidRDefault="00793DC7" w:rsidP="007813E2">
            <w:pPr>
              <w:adjustRightInd w:val="0"/>
              <w:snapToGrid w:val="0"/>
              <w:jc w:val="center"/>
              <w:rPr>
                <w:rStyle w:val="font161"/>
                <w:rFonts w:eastAsia="仿宋"/>
                <w:sz w:val="21"/>
                <w:szCs w:val="21"/>
              </w:rPr>
            </w:pPr>
            <w:r>
              <w:rPr>
                <w:rFonts w:eastAsia="仿宋"/>
                <w:noProof/>
                <w:color w:val="FF0000"/>
                <w:sz w:val="21"/>
                <w:szCs w:val="21"/>
              </w:rPr>
              <w:drawing>
                <wp:inline distT="0" distB="0" distL="0" distR="0">
                  <wp:extent cx="1371600" cy="698500"/>
                  <wp:effectExtent l="0" t="0" r="0" b="6350"/>
                  <wp:docPr id="3"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3" cstate="print">
                            <a:extLst>
                              <a:ext uri="{28A0092B-C50C-407E-A947-70E740481C1C}">
                                <a14:useLocalDpi xmlns:a14="http://schemas.microsoft.com/office/drawing/2010/main" val="0"/>
                              </a:ext>
                            </a:extLst>
                          </a:blip>
                          <a:srcRect b="10054"/>
                          <a:stretch>
                            <a:fillRect/>
                          </a:stretch>
                        </pic:blipFill>
                        <pic:spPr bwMode="auto">
                          <a:xfrm>
                            <a:off x="0" y="0"/>
                            <a:ext cx="1371600" cy="698500"/>
                          </a:xfrm>
                          <a:prstGeom prst="rect">
                            <a:avLst/>
                          </a:prstGeom>
                          <a:noFill/>
                          <a:ln>
                            <a:noFill/>
                          </a:ln>
                        </pic:spPr>
                      </pic:pic>
                    </a:graphicData>
                  </a:graphic>
                </wp:inline>
              </w:drawing>
            </w:r>
            <w:r>
              <w:rPr>
                <w:rStyle w:val="font161"/>
                <w:rFonts w:eastAsia="仿宋" w:hint="eastAsia"/>
                <w:sz w:val="21"/>
                <w:szCs w:val="21"/>
              </w:rPr>
              <w:t xml:space="preserve"> </w:t>
            </w:r>
            <w:r>
              <w:rPr>
                <w:rFonts w:eastAsia="仿宋"/>
                <w:noProof/>
                <w:color w:val="FF0000"/>
                <w:sz w:val="21"/>
                <w:szCs w:val="21"/>
              </w:rPr>
              <w:drawing>
                <wp:inline distT="0" distB="0" distL="0" distR="0">
                  <wp:extent cx="1354455" cy="698500"/>
                  <wp:effectExtent l="0" t="0" r="0" b="635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4" cstate="print">
                            <a:extLst>
                              <a:ext uri="{28A0092B-C50C-407E-A947-70E740481C1C}">
                                <a14:useLocalDpi xmlns:a14="http://schemas.microsoft.com/office/drawing/2010/main" val="0"/>
                              </a:ext>
                            </a:extLst>
                          </a:blip>
                          <a:srcRect t="23734"/>
                          <a:stretch>
                            <a:fillRect/>
                          </a:stretch>
                        </pic:blipFill>
                        <pic:spPr bwMode="auto">
                          <a:xfrm>
                            <a:off x="0" y="0"/>
                            <a:ext cx="1354455" cy="698500"/>
                          </a:xfrm>
                          <a:prstGeom prst="rect">
                            <a:avLst/>
                          </a:prstGeom>
                          <a:noFill/>
                          <a:ln>
                            <a:noFill/>
                          </a:ln>
                        </pic:spPr>
                      </pic:pic>
                    </a:graphicData>
                  </a:graphic>
                </wp:inline>
              </w:drawing>
            </w:r>
            <w:r>
              <w:rPr>
                <w:rStyle w:val="font161"/>
                <w:rFonts w:eastAsia="仿宋" w:hint="eastAsia"/>
                <w:sz w:val="21"/>
                <w:szCs w:val="21"/>
              </w:rPr>
              <w:t xml:space="preserve"> </w:t>
            </w:r>
            <w:r>
              <w:rPr>
                <w:rFonts w:eastAsia="仿宋"/>
                <w:noProof/>
                <w:color w:val="FF0000"/>
                <w:sz w:val="21"/>
                <w:szCs w:val="21"/>
              </w:rPr>
              <w:drawing>
                <wp:inline distT="0" distB="0" distL="0" distR="0">
                  <wp:extent cx="1155700" cy="673100"/>
                  <wp:effectExtent l="0" t="0" r="635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5" cstate="print">
                            <a:extLst>
                              <a:ext uri="{28A0092B-C50C-407E-A947-70E740481C1C}">
                                <a14:useLocalDpi xmlns:a14="http://schemas.microsoft.com/office/drawing/2010/main" val="0"/>
                              </a:ext>
                            </a:extLst>
                          </a:blip>
                          <a:srcRect t="18274" b="10498"/>
                          <a:stretch>
                            <a:fillRect/>
                          </a:stretch>
                        </pic:blipFill>
                        <pic:spPr bwMode="auto">
                          <a:xfrm>
                            <a:off x="0" y="0"/>
                            <a:ext cx="1155700" cy="673100"/>
                          </a:xfrm>
                          <a:prstGeom prst="rect">
                            <a:avLst/>
                          </a:prstGeom>
                          <a:noFill/>
                          <a:ln>
                            <a:noFill/>
                          </a:ln>
                        </pic:spPr>
                      </pic:pic>
                    </a:graphicData>
                  </a:graphic>
                </wp:inline>
              </w:drawing>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37</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研发实验台</w:t>
            </w:r>
            <w:r w:rsidRPr="00702895">
              <w:rPr>
                <w:rFonts w:eastAsia="仿宋"/>
                <w:kern w:val="0"/>
                <w:sz w:val="21"/>
                <w:szCs w:val="21"/>
                <w:lang w:bidi="ar"/>
              </w:rPr>
              <w:t>1</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Style w:val="font161"/>
                <w:rFonts w:eastAsia="仿宋"/>
                <w:sz w:val="21"/>
                <w:szCs w:val="21"/>
              </w:rPr>
              <w:t>8</w:t>
            </w:r>
            <w:r w:rsidRPr="00443F69">
              <w:rPr>
                <w:rStyle w:val="font161"/>
                <w:rFonts w:eastAsia="仿宋"/>
                <w:sz w:val="21"/>
                <w:szCs w:val="21"/>
              </w:rPr>
              <w:t>工位</w:t>
            </w:r>
            <w:r w:rsidRPr="00443F69">
              <w:rPr>
                <w:rStyle w:val="font161"/>
                <w:rFonts w:eastAsia="仿宋"/>
                <w:sz w:val="21"/>
                <w:szCs w:val="21"/>
              </w:rPr>
              <w:t>/</w:t>
            </w:r>
            <w:r w:rsidRPr="00443F69">
              <w:rPr>
                <w:rStyle w:val="font161"/>
                <w:rFonts w:eastAsia="仿宋"/>
                <w:sz w:val="21"/>
                <w:szCs w:val="21"/>
              </w:rPr>
              <w:t>套，每一个工位</w:t>
            </w:r>
            <w:r w:rsidRPr="00443F69">
              <w:rPr>
                <w:rStyle w:val="font161"/>
                <w:rFonts w:eastAsia="仿宋"/>
                <w:sz w:val="21"/>
                <w:szCs w:val="21"/>
              </w:rPr>
              <w:t>1.2m</w:t>
            </w:r>
            <w:r w:rsidRPr="00443F69">
              <w:rPr>
                <w:rFonts w:eastAsia="仿宋"/>
                <w:sz w:val="21"/>
                <w:szCs w:val="21"/>
              </w:rPr>
              <w:t>×</w:t>
            </w:r>
            <w:r w:rsidRPr="00443F69">
              <w:rPr>
                <w:rStyle w:val="font161"/>
                <w:rFonts w:eastAsia="仿宋"/>
                <w:sz w:val="21"/>
                <w:szCs w:val="21"/>
              </w:rPr>
              <w:t>0.6m</w:t>
            </w:r>
            <w:r w:rsidRPr="00443F69">
              <w:rPr>
                <w:rFonts w:eastAsia="仿宋"/>
                <w:sz w:val="21"/>
                <w:szCs w:val="21"/>
              </w:rPr>
              <w:t>×</w:t>
            </w:r>
            <w:r w:rsidRPr="00443F69">
              <w:rPr>
                <w:rStyle w:val="font161"/>
                <w:rFonts w:eastAsia="仿宋"/>
                <w:sz w:val="21"/>
                <w:szCs w:val="21"/>
              </w:rPr>
              <w:t>0.75m</w:t>
            </w:r>
            <w:r w:rsidRPr="00443F69">
              <w:rPr>
                <w:rStyle w:val="font161"/>
                <w:rFonts w:eastAsia="仿宋"/>
                <w:sz w:val="21"/>
                <w:szCs w:val="21"/>
              </w:rPr>
              <w:t>，总长</w:t>
            </w:r>
            <w:r w:rsidRPr="00443F69">
              <w:rPr>
                <w:rStyle w:val="font161"/>
                <w:rFonts w:eastAsia="仿宋"/>
                <w:sz w:val="21"/>
                <w:szCs w:val="21"/>
              </w:rPr>
              <w:t>7.2m</w:t>
            </w:r>
            <w:r w:rsidRPr="00443F69">
              <w:rPr>
                <w:rStyle w:val="font161"/>
                <w:rFonts w:eastAsia="仿宋"/>
                <w:sz w:val="21"/>
                <w:szCs w:val="21"/>
              </w:rPr>
              <w:t>，白架白面，桌面环保颗粒防火板，桌架低碳钢材；配套</w:t>
            </w:r>
            <w:r w:rsidRPr="00443F69">
              <w:rPr>
                <w:rStyle w:val="font161"/>
                <w:rFonts w:eastAsia="仿宋"/>
                <w:sz w:val="21"/>
                <w:szCs w:val="21"/>
              </w:rPr>
              <w:t>8</w:t>
            </w:r>
            <w:r w:rsidRPr="00443F69">
              <w:rPr>
                <w:rStyle w:val="font161"/>
                <w:rFonts w:eastAsia="仿宋"/>
                <w:sz w:val="21"/>
                <w:szCs w:val="21"/>
              </w:rPr>
              <w:t>张椅子。</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38</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研发实验台</w:t>
            </w:r>
            <w:r w:rsidRPr="00702895">
              <w:rPr>
                <w:rFonts w:eastAsia="仿宋"/>
                <w:kern w:val="0"/>
                <w:sz w:val="21"/>
                <w:szCs w:val="21"/>
                <w:lang w:bidi="ar"/>
              </w:rPr>
              <w:t>2</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Style w:val="font161"/>
                <w:rFonts w:eastAsia="仿宋"/>
                <w:sz w:val="21"/>
                <w:szCs w:val="21"/>
              </w:rPr>
              <w:t>9</w:t>
            </w:r>
            <w:r w:rsidRPr="00443F69">
              <w:rPr>
                <w:rStyle w:val="font161"/>
                <w:rFonts w:eastAsia="仿宋"/>
                <w:sz w:val="21"/>
                <w:szCs w:val="21"/>
              </w:rPr>
              <w:t>工位</w:t>
            </w:r>
            <w:r w:rsidRPr="00443F69">
              <w:rPr>
                <w:rStyle w:val="font161"/>
                <w:rFonts w:eastAsia="仿宋"/>
                <w:sz w:val="21"/>
                <w:szCs w:val="21"/>
              </w:rPr>
              <w:t>/</w:t>
            </w:r>
            <w:r w:rsidRPr="00443F69">
              <w:rPr>
                <w:rStyle w:val="font161"/>
                <w:rFonts w:eastAsia="仿宋"/>
                <w:sz w:val="21"/>
                <w:szCs w:val="21"/>
              </w:rPr>
              <w:t>套，长</w:t>
            </w:r>
            <w:r w:rsidRPr="00443F69">
              <w:rPr>
                <w:rStyle w:val="font161"/>
                <w:rFonts w:eastAsia="仿宋"/>
                <w:sz w:val="21"/>
                <w:szCs w:val="21"/>
              </w:rPr>
              <w:t>3m</w:t>
            </w:r>
            <w:r w:rsidRPr="00443F69">
              <w:rPr>
                <w:rFonts w:eastAsia="仿宋"/>
                <w:sz w:val="21"/>
                <w:szCs w:val="21"/>
              </w:rPr>
              <w:t>×</w:t>
            </w:r>
            <w:r w:rsidRPr="00443F69">
              <w:rPr>
                <w:rStyle w:val="font161"/>
                <w:rFonts w:eastAsia="仿宋"/>
                <w:sz w:val="21"/>
                <w:szCs w:val="21"/>
              </w:rPr>
              <w:t>宽</w:t>
            </w:r>
            <w:r w:rsidRPr="00443F69">
              <w:rPr>
                <w:rStyle w:val="font161"/>
                <w:rFonts w:eastAsia="仿宋"/>
                <w:sz w:val="21"/>
                <w:szCs w:val="21"/>
              </w:rPr>
              <w:t>1.3m</w:t>
            </w:r>
            <w:r w:rsidRPr="00443F69">
              <w:rPr>
                <w:rStyle w:val="font161"/>
                <w:rFonts w:eastAsia="仿宋"/>
                <w:sz w:val="21"/>
                <w:szCs w:val="21"/>
              </w:rPr>
              <w:t>，实木颗粒板，桌架低碳钢材，配</w:t>
            </w:r>
            <w:r w:rsidRPr="00443F69">
              <w:rPr>
                <w:rStyle w:val="font161"/>
                <w:rFonts w:eastAsia="仿宋"/>
                <w:sz w:val="21"/>
                <w:szCs w:val="21"/>
              </w:rPr>
              <w:t>9</w:t>
            </w:r>
            <w:r w:rsidRPr="00443F69">
              <w:rPr>
                <w:rStyle w:val="font161"/>
                <w:rFonts w:eastAsia="仿宋"/>
                <w:sz w:val="21"/>
                <w:szCs w:val="21"/>
              </w:rPr>
              <w:t>张椅子。</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39</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信号机</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Fonts w:eastAsia="仿宋"/>
                <w:kern w:val="0"/>
                <w:sz w:val="21"/>
                <w:szCs w:val="21"/>
              </w:rPr>
              <w:t>HJ-A3</w:t>
            </w:r>
            <w:r w:rsidRPr="00443F69">
              <w:rPr>
                <w:rFonts w:eastAsia="仿宋"/>
                <w:kern w:val="0"/>
                <w:sz w:val="21"/>
                <w:szCs w:val="21"/>
              </w:rPr>
              <w:t>，三显示信号机。</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40</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道岔与转辙机</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Style w:val="font161"/>
                <w:rFonts w:eastAsia="仿宋"/>
                <w:sz w:val="21"/>
                <w:szCs w:val="21"/>
              </w:rPr>
              <w:t>9</w:t>
            </w:r>
            <w:r w:rsidRPr="00443F69">
              <w:rPr>
                <w:rStyle w:val="font161"/>
                <w:rFonts w:eastAsia="仿宋"/>
                <w:sz w:val="21"/>
                <w:szCs w:val="21"/>
              </w:rPr>
              <w:t>号道岔的岔尖及</w:t>
            </w:r>
            <w:r w:rsidRPr="00443F69">
              <w:rPr>
                <w:rStyle w:val="font161"/>
                <w:rFonts w:eastAsia="仿宋"/>
                <w:sz w:val="21"/>
                <w:szCs w:val="21"/>
              </w:rPr>
              <w:t>1</w:t>
            </w:r>
            <w:r w:rsidRPr="00443F69">
              <w:rPr>
                <w:rStyle w:val="font161"/>
                <w:rFonts w:eastAsia="仿宋"/>
                <w:sz w:val="21"/>
                <w:szCs w:val="21"/>
              </w:rPr>
              <w:t>台</w:t>
            </w:r>
            <w:r w:rsidRPr="00443F69">
              <w:rPr>
                <w:rStyle w:val="font161"/>
                <w:rFonts w:eastAsia="仿宋"/>
                <w:sz w:val="21"/>
                <w:szCs w:val="21"/>
              </w:rPr>
              <w:t>ZD6</w:t>
            </w:r>
            <w:r w:rsidRPr="00443F69">
              <w:rPr>
                <w:rStyle w:val="font161"/>
                <w:rFonts w:eastAsia="仿宋"/>
                <w:sz w:val="21"/>
                <w:szCs w:val="21"/>
              </w:rPr>
              <w:t>电动转辙机。</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41</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信号道岔实训柜</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Style w:val="font161"/>
                <w:rFonts w:eastAsia="仿宋"/>
                <w:sz w:val="21"/>
                <w:szCs w:val="21"/>
              </w:rPr>
              <w:t>1800</w:t>
            </w:r>
            <w:r w:rsidRPr="00443F69">
              <w:rPr>
                <w:rFonts w:eastAsia="仿宋"/>
                <w:sz w:val="21"/>
                <w:szCs w:val="21"/>
              </w:rPr>
              <w:t>×</w:t>
            </w:r>
            <w:r w:rsidRPr="00443F69">
              <w:rPr>
                <w:rStyle w:val="font161"/>
                <w:rFonts w:eastAsia="仿宋"/>
                <w:sz w:val="21"/>
                <w:szCs w:val="21"/>
              </w:rPr>
              <w:t>1200</w:t>
            </w:r>
            <w:r w:rsidRPr="00443F69">
              <w:rPr>
                <w:rFonts w:eastAsia="仿宋"/>
                <w:sz w:val="21"/>
                <w:szCs w:val="21"/>
              </w:rPr>
              <w:t>×</w:t>
            </w:r>
            <w:r w:rsidRPr="00443F69">
              <w:rPr>
                <w:rStyle w:val="font161"/>
                <w:rFonts w:eastAsia="仿宋"/>
                <w:sz w:val="21"/>
                <w:szCs w:val="21"/>
              </w:rPr>
              <w:t>600</w:t>
            </w:r>
            <w:r w:rsidRPr="00443F69">
              <w:rPr>
                <w:rStyle w:val="font161"/>
                <w:rFonts w:eastAsia="仿宋"/>
                <w:sz w:val="21"/>
                <w:szCs w:val="21"/>
              </w:rPr>
              <w:t>机柜，</w:t>
            </w:r>
            <w:r w:rsidRPr="00443F69">
              <w:rPr>
                <w:rStyle w:val="font161"/>
                <w:rFonts w:eastAsia="仿宋"/>
                <w:sz w:val="21"/>
                <w:szCs w:val="21"/>
              </w:rPr>
              <w:t>40</w:t>
            </w:r>
            <w:r w:rsidRPr="00443F69">
              <w:rPr>
                <w:rStyle w:val="font161"/>
                <w:rFonts w:eastAsia="仿宋"/>
                <w:sz w:val="21"/>
                <w:szCs w:val="21"/>
              </w:rPr>
              <w:t>寸</w:t>
            </w:r>
            <w:r w:rsidRPr="00443F69">
              <w:rPr>
                <w:rStyle w:val="font161"/>
                <w:rFonts w:eastAsia="仿宋"/>
                <w:sz w:val="21"/>
                <w:szCs w:val="21"/>
              </w:rPr>
              <w:t>LCD</w:t>
            </w:r>
            <w:r w:rsidRPr="00443F69">
              <w:rPr>
                <w:rStyle w:val="font161"/>
                <w:rFonts w:eastAsia="仿宋"/>
                <w:sz w:val="21"/>
                <w:szCs w:val="21"/>
              </w:rPr>
              <w:t>触摸屏，道岔、信号控制接口继电器电路以及故障模拟接口电路。</w:t>
            </w:r>
            <w:r w:rsidRPr="00443F69">
              <w:rPr>
                <w:rFonts w:eastAsia="仿宋"/>
                <w:kern w:val="0"/>
                <w:sz w:val="21"/>
                <w:szCs w:val="21"/>
              </w:rPr>
              <w:t>实训柜内置电源，无需外接铁路信号电源屏就能操纵转辙机、信号机等。</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42</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教员触控一体机</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sidRPr="00443F69">
              <w:rPr>
                <w:rFonts w:eastAsia="仿宋"/>
                <w:bCs/>
                <w:sz w:val="21"/>
                <w:szCs w:val="21"/>
                <w:shd w:val="clear" w:color="auto" w:fill="FFFFFF"/>
              </w:rPr>
              <w:t>触摸一体机商用液晶</w:t>
            </w:r>
            <w:r w:rsidRPr="00443F69">
              <w:rPr>
                <w:rFonts w:eastAsia="仿宋"/>
                <w:bCs/>
                <w:sz w:val="21"/>
                <w:szCs w:val="21"/>
                <w:shd w:val="clear" w:color="auto" w:fill="FFFFFF"/>
              </w:rPr>
              <w:t>32</w:t>
            </w:r>
            <w:r w:rsidRPr="00443F69">
              <w:rPr>
                <w:rFonts w:eastAsia="仿宋"/>
                <w:bCs/>
                <w:sz w:val="21"/>
                <w:szCs w:val="21"/>
                <w:shd w:val="clear" w:color="auto" w:fill="FFFFFF"/>
              </w:rPr>
              <w:t>英寸</w:t>
            </w:r>
            <w:r w:rsidRPr="00443F69">
              <w:rPr>
                <w:rFonts w:eastAsia="仿宋"/>
                <w:bCs/>
                <w:sz w:val="21"/>
                <w:szCs w:val="21"/>
                <w:shd w:val="clear" w:color="auto" w:fill="FFFFFF"/>
              </w:rPr>
              <w:t xml:space="preserve"> Windows</w:t>
            </w:r>
            <w:r w:rsidRPr="00443F69">
              <w:rPr>
                <w:rFonts w:eastAsia="仿宋"/>
                <w:bCs/>
                <w:sz w:val="21"/>
                <w:szCs w:val="21"/>
                <w:shd w:val="clear" w:color="auto" w:fill="FFFFFF"/>
              </w:rPr>
              <w:t>标配双核电容触控。</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43</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教员管理软件</w:t>
            </w:r>
          </w:p>
        </w:tc>
        <w:tc>
          <w:tcPr>
            <w:tcW w:w="7015" w:type="dxa"/>
            <w:vAlign w:val="center"/>
          </w:tcPr>
          <w:p w:rsidR="00793DC7" w:rsidRPr="00443F69" w:rsidRDefault="00793DC7" w:rsidP="007813E2">
            <w:pPr>
              <w:adjustRightInd w:val="0"/>
              <w:snapToGrid w:val="0"/>
              <w:ind w:firstLineChars="200" w:firstLine="420"/>
              <w:rPr>
                <w:rStyle w:val="font161"/>
                <w:rFonts w:eastAsia="仿宋"/>
                <w:sz w:val="21"/>
                <w:szCs w:val="21"/>
              </w:rPr>
            </w:pPr>
            <w:r>
              <w:rPr>
                <w:rFonts w:eastAsia="仿宋" w:hint="eastAsia"/>
                <w:sz w:val="21"/>
                <w:szCs w:val="21"/>
              </w:rPr>
              <w:t>1</w:t>
            </w:r>
            <w:r>
              <w:rPr>
                <w:rFonts w:eastAsia="仿宋" w:hint="eastAsia"/>
                <w:sz w:val="21"/>
                <w:szCs w:val="21"/>
              </w:rPr>
              <w:t>、</w:t>
            </w:r>
            <w:r w:rsidRPr="00443F69">
              <w:rPr>
                <w:rFonts w:eastAsia="仿宋"/>
                <w:sz w:val="21"/>
                <w:szCs w:val="21"/>
              </w:rPr>
              <w:t>▲</w:t>
            </w:r>
            <w:r w:rsidRPr="00443F69">
              <w:rPr>
                <w:rStyle w:val="font161"/>
                <w:rFonts w:eastAsia="仿宋"/>
                <w:sz w:val="21"/>
                <w:szCs w:val="21"/>
              </w:rPr>
              <w:t>联锁模拟：铁总</w:t>
            </w:r>
            <w:r w:rsidRPr="00443F69">
              <w:rPr>
                <w:rFonts w:eastAsia="仿宋"/>
                <w:kern w:val="0"/>
                <w:sz w:val="21"/>
                <w:szCs w:val="21"/>
              </w:rPr>
              <w:t>2017</w:t>
            </w:r>
            <w:r w:rsidRPr="00443F69">
              <w:rPr>
                <w:rFonts w:eastAsia="仿宋"/>
                <w:kern w:val="0"/>
                <w:sz w:val="21"/>
                <w:szCs w:val="21"/>
              </w:rPr>
              <w:t>版计算机联锁界面、</w:t>
            </w:r>
            <w:r w:rsidRPr="00443F69">
              <w:rPr>
                <w:rStyle w:val="font161"/>
                <w:rFonts w:eastAsia="仿宋"/>
                <w:sz w:val="21"/>
                <w:szCs w:val="21"/>
              </w:rPr>
              <w:t>逻辑和操作模拟功能（排列进路、取消进路、单操道岔、单锁等）以及对信号机、道岔的状态监视模拟。</w:t>
            </w:r>
          </w:p>
          <w:p w:rsidR="00793DC7" w:rsidRPr="00443F69" w:rsidRDefault="00793DC7" w:rsidP="007813E2">
            <w:pPr>
              <w:adjustRightInd w:val="0"/>
              <w:snapToGrid w:val="0"/>
              <w:ind w:firstLineChars="200" w:firstLine="420"/>
              <w:rPr>
                <w:rStyle w:val="font161"/>
                <w:rFonts w:eastAsia="仿宋"/>
                <w:sz w:val="21"/>
                <w:szCs w:val="21"/>
              </w:rPr>
            </w:pPr>
            <w:r>
              <w:rPr>
                <w:rFonts w:eastAsia="仿宋" w:hint="eastAsia"/>
                <w:sz w:val="21"/>
                <w:szCs w:val="21"/>
              </w:rPr>
              <w:t>2</w:t>
            </w:r>
            <w:r>
              <w:rPr>
                <w:rFonts w:eastAsia="仿宋" w:hint="eastAsia"/>
                <w:sz w:val="21"/>
                <w:szCs w:val="21"/>
              </w:rPr>
              <w:t>、</w:t>
            </w:r>
            <w:r w:rsidRPr="00443F69">
              <w:rPr>
                <w:rFonts w:eastAsia="仿宋"/>
                <w:sz w:val="21"/>
                <w:szCs w:val="21"/>
              </w:rPr>
              <w:t>▲</w:t>
            </w:r>
            <w:r w:rsidRPr="00443F69">
              <w:rPr>
                <w:rStyle w:val="font161"/>
                <w:rFonts w:eastAsia="仿宋"/>
                <w:sz w:val="21"/>
                <w:szCs w:val="21"/>
              </w:rPr>
              <w:t>故障模拟：</w:t>
            </w:r>
            <w:r w:rsidRPr="00443F69">
              <w:rPr>
                <w:rFonts w:eastAsia="仿宋"/>
                <w:kern w:val="0"/>
                <w:sz w:val="21"/>
                <w:szCs w:val="21"/>
              </w:rPr>
              <w:t>模拟</w:t>
            </w:r>
            <w:r w:rsidRPr="00443F69">
              <w:rPr>
                <w:rFonts w:eastAsia="仿宋"/>
                <w:sz w:val="21"/>
                <w:szCs w:val="21"/>
              </w:rPr>
              <w:t>转辙机失去表示、转辙机电机断线、转辙机自动开闭器接点开路、信号机断丝、道岔组合继电器故障、信号机组合继电器故障。故障设置方式有两种：（</w:t>
            </w:r>
            <w:r w:rsidRPr="00443F69">
              <w:rPr>
                <w:rFonts w:eastAsia="仿宋"/>
                <w:sz w:val="21"/>
                <w:szCs w:val="21"/>
              </w:rPr>
              <w:t>1</w:t>
            </w:r>
            <w:r w:rsidRPr="00443F69">
              <w:rPr>
                <w:rFonts w:eastAsia="仿宋"/>
                <w:sz w:val="21"/>
                <w:szCs w:val="21"/>
              </w:rPr>
              <w:t>）硬件直接设置：包括插入标配的特定故障继电器、导线分断、导线短路等，能够产生真实的设备电路直接故障。（</w:t>
            </w:r>
            <w:r w:rsidRPr="00443F69">
              <w:rPr>
                <w:rFonts w:eastAsia="仿宋"/>
                <w:sz w:val="21"/>
                <w:szCs w:val="21"/>
              </w:rPr>
              <w:t>2</w:t>
            </w:r>
            <w:r w:rsidRPr="00443F69">
              <w:rPr>
                <w:rFonts w:eastAsia="仿宋"/>
                <w:sz w:val="21"/>
                <w:szCs w:val="21"/>
              </w:rPr>
              <w:t>）教员管理软件设置：用于快速演示各类故障状态下设备的工作状态和电路工作状态。</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44</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道岔信号控显电路模拟软件</w:t>
            </w:r>
          </w:p>
        </w:tc>
        <w:tc>
          <w:tcPr>
            <w:tcW w:w="7015" w:type="dxa"/>
            <w:vAlign w:val="center"/>
          </w:tcPr>
          <w:p w:rsidR="00793DC7" w:rsidRPr="00702895" w:rsidRDefault="00793DC7" w:rsidP="007813E2">
            <w:pPr>
              <w:adjustRightInd w:val="0"/>
              <w:snapToGrid w:val="0"/>
              <w:ind w:firstLineChars="200" w:firstLine="420"/>
              <w:rPr>
                <w:rStyle w:val="font161"/>
                <w:rFonts w:eastAsia="仿宋"/>
                <w:sz w:val="21"/>
                <w:szCs w:val="21"/>
              </w:rPr>
            </w:pPr>
            <w:r w:rsidRPr="00702895">
              <w:rPr>
                <w:rFonts w:eastAsia="仿宋"/>
                <w:sz w:val="21"/>
                <w:szCs w:val="21"/>
              </w:rPr>
              <w:t>▲</w:t>
            </w:r>
            <w:r w:rsidRPr="00702895">
              <w:rPr>
                <w:rFonts w:eastAsia="仿宋"/>
                <w:kern w:val="0"/>
                <w:sz w:val="21"/>
                <w:szCs w:val="21"/>
              </w:rPr>
              <w:t>以软件形式模拟信号机、转辙机的控制电路的工作过程，以流水灯的形式表示电流流向和电路接通，并将有关道岔组合、信号机组合中的</w:t>
            </w:r>
            <w:r w:rsidRPr="00702895">
              <w:rPr>
                <w:rFonts w:eastAsia="仿宋"/>
                <w:kern w:val="0"/>
                <w:sz w:val="21"/>
                <w:szCs w:val="21"/>
              </w:rPr>
              <w:t>1DQJ\2DQJ\FBJ\DBJ</w:t>
            </w:r>
            <w:r w:rsidRPr="00702895">
              <w:rPr>
                <w:rFonts w:eastAsia="仿宋"/>
                <w:kern w:val="0"/>
                <w:sz w:val="21"/>
                <w:szCs w:val="21"/>
              </w:rPr>
              <w:t>等继电器的动作在软件界面中清晰呈现，自动开闭器等动作与转辙机的实际动作能够同步。能显示道岔组合的各个继电器动作时序图、转辙机动作电流曲线、道岔定位和反位的表示电压（包含交流分量和直流分量）。</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45</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故障继电器</w:t>
            </w:r>
          </w:p>
        </w:tc>
        <w:tc>
          <w:tcPr>
            <w:tcW w:w="7015" w:type="dxa"/>
            <w:vAlign w:val="center"/>
          </w:tcPr>
          <w:p w:rsidR="00793DC7" w:rsidRPr="00702895" w:rsidRDefault="00793DC7" w:rsidP="007813E2">
            <w:pPr>
              <w:adjustRightInd w:val="0"/>
              <w:snapToGrid w:val="0"/>
              <w:ind w:firstLineChars="200" w:firstLine="420"/>
              <w:rPr>
                <w:rStyle w:val="font161"/>
                <w:rFonts w:eastAsia="仿宋"/>
                <w:sz w:val="21"/>
                <w:szCs w:val="21"/>
              </w:rPr>
            </w:pPr>
            <w:r w:rsidRPr="00702895">
              <w:rPr>
                <w:rFonts w:eastAsia="仿宋"/>
                <w:kern w:val="0"/>
                <w:sz w:val="21"/>
                <w:szCs w:val="21"/>
              </w:rPr>
              <w:t>道岔信号控制表示电路中固定组合中的各类特定故障的继电器，用于模拟产生各种故障。</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46</w:t>
            </w:r>
          </w:p>
        </w:tc>
        <w:tc>
          <w:tcPr>
            <w:tcW w:w="1370" w:type="dxa"/>
            <w:vAlign w:val="center"/>
          </w:tcPr>
          <w:p w:rsidR="00793DC7" w:rsidRPr="00702895" w:rsidRDefault="00793DC7" w:rsidP="007813E2">
            <w:pPr>
              <w:widowControl/>
              <w:adjustRightInd w:val="0"/>
              <w:snapToGrid w:val="0"/>
              <w:jc w:val="center"/>
              <w:textAlignment w:val="center"/>
              <w:rPr>
                <w:rFonts w:eastAsia="仿宋"/>
                <w:kern w:val="0"/>
                <w:sz w:val="21"/>
                <w:szCs w:val="21"/>
                <w:lang w:bidi="ar"/>
              </w:rPr>
            </w:pPr>
            <w:r w:rsidRPr="00702895">
              <w:rPr>
                <w:rFonts w:eastAsia="仿宋"/>
                <w:kern w:val="0"/>
                <w:sz w:val="21"/>
                <w:szCs w:val="21"/>
                <w:lang w:bidi="ar"/>
              </w:rPr>
              <w:t>道岔信号实验平台集成与二次开发接口</w:t>
            </w:r>
          </w:p>
        </w:tc>
        <w:tc>
          <w:tcPr>
            <w:tcW w:w="7015" w:type="dxa"/>
            <w:vAlign w:val="center"/>
          </w:tcPr>
          <w:p w:rsidR="00793DC7" w:rsidRPr="00702895" w:rsidRDefault="00793DC7" w:rsidP="007813E2">
            <w:pPr>
              <w:adjustRightInd w:val="0"/>
              <w:snapToGrid w:val="0"/>
              <w:ind w:firstLineChars="200" w:firstLine="420"/>
              <w:rPr>
                <w:rFonts w:eastAsia="仿宋"/>
                <w:kern w:val="0"/>
                <w:sz w:val="21"/>
                <w:szCs w:val="21"/>
              </w:rPr>
            </w:pPr>
            <w:r>
              <w:rPr>
                <w:rFonts w:eastAsia="仿宋" w:hint="eastAsia"/>
                <w:sz w:val="21"/>
                <w:szCs w:val="21"/>
              </w:rPr>
              <w:t>1</w:t>
            </w:r>
            <w:r>
              <w:rPr>
                <w:rFonts w:eastAsia="仿宋" w:hint="eastAsia"/>
                <w:sz w:val="21"/>
                <w:szCs w:val="21"/>
              </w:rPr>
              <w:t>、</w:t>
            </w:r>
            <w:r w:rsidRPr="00443F69">
              <w:rPr>
                <w:rFonts w:eastAsia="仿宋"/>
                <w:sz w:val="21"/>
                <w:szCs w:val="21"/>
              </w:rPr>
              <w:t>▲</w:t>
            </w:r>
            <w:r w:rsidRPr="00443F69">
              <w:rPr>
                <w:rStyle w:val="font161"/>
                <w:rFonts w:eastAsia="仿宋"/>
                <w:sz w:val="21"/>
                <w:szCs w:val="21"/>
              </w:rPr>
              <w:t>集成功能：与道岔信号控显电路模拟软件互联，并通过信号控制接口继电器电路和故障模拟接口电路，实现整个系统的操控以及各类故障的模拟联动。集成后的整个系统</w:t>
            </w:r>
            <w:r w:rsidRPr="00443F69">
              <w:rPr>
                <w:rFonts w:eastAsia="仿宋"/>
                <w:kern w:val="0"/>
                <w:sz w:val="21"/>
                <w:szCs w:val="21"/>
              </w:rPr>
              <w:t>具有</w:t>
            </w:r>
            <w:r w:rsidRPr="00443F69">
              <w:rPr>
                <w:rFonts w:eastAsia="仿宋"/>
                <w:kern w:val="0"/>
                <w:sz w:val="21"/>
                <w:szCs w:val="21"/>
              </w:rPr>
              <w:t>2</w:t>
            </w:r>
            <w:r w:rsidRPr="00443F69">
              <w:rPr>
                <w:rFonts w:eastAsia="仿宋"/>
                <w:kern w:val="0"/>
                <w:sz w:val="21"/>
                <w:szCs w:val="21"/>
              </w:rPr>
              <w:t>种工作模式：独立实训模式、外部联动模式。在外部联动模式下，通过以太网连接外部系统，接收外部系统的命令驱动连接的真实转辙机、信号机</w:t>
            </w:r>
            <w:r w:rsidRPr="00702895">
              <w:rPr>
                <w:rFonts w:eastAsia="仿宋"/>
                <w:kern w:val="0"/>
                <w:sz w:val="21"/>
                <w:szCs w:val="21"/>
              </w:rPr>
              <w:t>等。在独立实训模式下，转辙机、信号机的操纵界面和计算机联锁显示操作界面相同，能够独立办理道岔、信号机的单独操作。同时教员管理软件具有故障注入实训功能，能在教师机上通过软件故障注入，影响实验柜产生相关故障进行排故实训。</w:t>
            </w:r>
            <w:r w:rsidRPr="00702895">
              <w:rPr>
                <w:rFonts w:eastAsia="仿宋"/>
                <w:kern w:val="0"/>
                <w:sz w:val="21"/>
                <w:szCs w:val="21"/>
              </w:rPr>
              <w:t xml:space="preserve"> </w:t>
            </w:r>
          </w:p>
          <w:p w:rsidR="00793DC7" w:rsidRPr="00702895" w:rsidRDefault="00793DC7" w:rsidP="007813E2">
            <w:pPr>
              <w:adjustRightInd w:val="0"/>
              <w:snapToGrid w:val="0"/>
              <w:ind w:firstLineChars="200" w:firstLine="420"/>
              <w:rPr>
                <w:rFonts w:eastAsia="仿宋"/>
                <w:kern w:val="0"/>
                <w:sz w:val="21"/>
                <w:szCs w:val="21"/>
              </w:rPr>
            </w:pPr>
            <w:r>
              <w:rPr>
                <w:rFonts w:eastAsia="仿宋" w:hint="eastAsia"/>
                <w:sz w:val="21"/>
                <w:szCs w:val="21"/>
              </w:rPr>
              <w:t>2</w:t>
            </w:r>
            <w:r>
              <w:rPr>
                <w:rFonts w:eastAsia="仿宋" w:hint="eastAsia"/>
                <w:sz w:val="21"/>
                <w:szCs w:val="21"/>
              </w:rPr>
              <w:t>、</w:t>
            </w:r>
            <w:r w:rsidRPr="00702895">
              <w:rPr>
                <w:rFonts w:eastAsia="仿宋"/>
                <w:sz w:val="21"/>
                <w:szCs w:val="21"/>
              </w:rPr>
              <w:t>▲</w:t>
            </w:r>
            <w:r w:rsidRPr="00702895">
              <w:rPr>
                <w:rFonts w:eastAsia="仿宋"/>
                <w:kern w:val="0"/>
                <w:sz w:val="21"/>
                <w:szCs w:val="21"/>
              </w:rPr>
              <w:t>二次开发接口：应提供电路设计原理图和故障注入、联锁操作二次开发包。</w:t>
            </w:r>
          </w:p>
          <w:p w:rsidR="00793DC7" w:rsidRPr="00702895" w:rsidRDefault="00793DC7" w:rsidP="007813E2">
            <w:pPr>
              <w:adjustRightInd w:val="0"/>
              <w:snapToGrid w:val="0"/>
              <w:ind w:firstLineChars="200" w:firstLine="420"/>
              <w:rPr>
                <w:rFonts w:eastAsia="仿宋"/>
                <w:kern w:val="0"/>
                <w:sz w:val="21"/>
                <w:szCs w:val="21"/>
              </w:rPr>
            </w:pPr>
            <w:r>
              <w:rPr>
                <w:rFonts w:eastAsia="仿宋" w:hint="eastAsia"/>
                <w:kern w:val="0"/>
                <w:sz w:val="21"/>
                <w:szCs w:val="21"/>
              </w:rPr>
              <w:t>3</w:t>
            </w:r>
            <w:r>
              <w:rPr>
                <w:rFonts w:eastAsia="仿宋" w:hint="eastAsia"/>
                <w:kern w:val="0"/>
                <w:sz w:val="21"/>
                <w:szCs w:val="21"/>
              </w:rPr>
              <w:t>、</w:t>
            </w:r>
            <w:r w:rsidRPr="00702895">
              <w:rPr>
                <w:rFonts w:eastAsia="仿宋"/>
                <w:kern w:val="0"/>
                <w:sz w:val="21"/>
                <w:szCs w:val="21"/>
              </w:rPr>
              <w:t>整个系统应具备以下教学和实验功能：</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手摇道岔、排列进路、取消进路、单操道岔、单锁道岔等教学功能；</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转辙机控制电路和表示电路的工作原理认知教学；</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调车信号机、出站信号机和进站信号机点灯控制电路工作原理认知教学；</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转辙机日常保养、维护、排故、检修教学；</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信号机日常保养、维护、排故、检修教学；</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rPr>
              <w:t>道岔信号控制表示电路设计实验；</w:t>
            </w:r>
          </w:p>
          <w:p w:rsidR="00793DC7" w:rsidRPr="00702895" w:rsidRDefault="00793DC7" w:rsidP="00793DC7">
            <w:pPr>
              <w:pStyle w:val="af7"/>
              <w:numPr>
                <w:ilvl w:val="0"/>
                <w:numId w:val="43"/>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道岔信号控制表示电路故障注入设计实验。</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47</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VR</w:t>
            </w:r>
            <w:r w:rsidRPr="00702895">
              <w:rPr>
                <w:rFonts w:eastAsia="仿宋"/>
                <w:sz w:val="21"/>
                <w:szCs w:val="21"/>
              </w:rPr>
              <w:t>开发平台</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应支持异地多人协同的虚拟现实教育平台，通过共享云平台获取</w:t>
            </w:r>
            <w:r w:rsidRPr="00702895">
              <w:rPr>
                <w:rFonts w:eastAsia="仿宋"/>
                <w:sz w:val="21"/>
                <w:szCs w:val="21"/>
              </w:rPr>
              <w:t>VR</w:t>
            </w:r>
            <w:r w:rsidRPr="00702895">
              <w:rPr>
                <w:rFonts w:eastAsia="仿宋"/>
                <w:sz w:val="21"/>
                <w:szCs w:val="21"/>
              </w:rPr>
              <w:t>素材资源，使用场景编辑器、交互编辑器快速搭建场景内容并制定交互以及行为逻辑，支持</w:t>
            </w:r>
            <w:r w:rsidRPr="00702895">
              <w:rPr>
                <w:rFonts w:eastAsia="仿宋"/>
                <w:sz w:val="21"/>
                <w:szCs w:val="21"/>
              </w:rPr>
              <w:t>G-Cave</w:t>
            </w:r>
            <w:r w:rsidRPr="00702895">
              <w:rPr>
                <w:rFonts w:eastAsia="仿宋"/>
                <w:sz w:val="21"/>
                <w:szCs w:val="21"/>
              </w:rPr>
              <w:t>、</w:t>
            </w:r>
            <w:r w:rsidRPr="00702895">
              <w:rPr>
                <w:rFonts w:eastAsia="仿宋"/>
                <w:sz w:val="21"/>
                <w:szCs w:val="21"/>
              </w:rPr>
              <w:t>I-Wall</w:t>
            </w:r>
            <w:r w:rsidRPr="00702895">
              <w:rPr>
                <w:rFonts w:eastAsia="仿宋"/>
                <w:sz w:val="21"/>
                <w:szCs w:val="21"/>
              </w:rPr>
              <w:t>、</w:t>
            </w:r>
            <w:r w:rsidRPr="00702895">
              <w:rPr>
                <w:rFonts w:eastAsia="仿宋"/>
                <w:sz w:val="21"/>
                <w:szCs w:val="21"/>
              </w:rPr>
              <w:t>L-Wall</w:t>
            </w:r>
            <w:r w:rsidRPr="00702895">
              <w:rPr>
                <w:rFonts w:eastAsia="仿宋"/>
                <w:sz w:val="21"/>
                <w:szCs w:val="21"/>
              </w:rPr>
              <w:t>、</w:t>
            </w:r>
            <w:r w:rsidRPr="00702895">
              <w:rPr>
                <w:rFonts w:eastAsia="仿宋"/>
                <w:sz w:val="21"/>
                <w:szCs w:val="21"/>
              </w:rPr>
              <w:t>V-Wall</w:t>
            </w:r>
            <w:r w:rsidRPr="00702895">
              <w:rPr>
                <w:rFonts w:eastAsia="仿宋"/>
                <w:sz w:val="21"/>
                <w:szCs w:val="21"/>
              </w:rPr>
              <w:t>以及</w:t>
            </w:r>
            <w:r w:rsidRPr="00702895">
              <w:rPr>
                <w:rFonts w:eastAsia="仿宋"/>
                <w:sz w:val="21"/>
                <w:szCs w:val="21"/>
              </w:rPr>
              <w:t>HTC Vive</w:t>
            </w:r>
            <w:r w:rsidRPr="00702895">
              <w:rPr>
                <w:rFonts w:eastAsia="仿宋"/>
                <w:sz w:val="21"/>
                <w:szCs w:val="21"/>
              </w:rPr>
              <w:t>和</w:t>
            </w:r>
            <w:r w:rsidRPr="00702895">
              <w:rPr>
                <w:rFonts w:eastAsia="仿宋"/>
                <w:sz w:val="21"/>
                <w:szCs w:val="21"/>
              </w:rPr>
              <w:t>Oculus Rift</w:t>
            </w:r>
            <w:r w:rsidRPr="00702895">
              <w:rPr>
                <w:rFonts w:eastAsia="仿宋"/>
                <w:sz w:val="21"/>
                <w:szCs w:val="21"/>
              </w:rPr>
              <w:t>等多种头盔显示设备。应能借助内置强大的分布式多人协同系统，可快速构建多人协同工作环境，让所有使用者置身于同一个真实的场景中。该平台应满足：</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w:t>
            </w:r>
            <w:r>
              <w:rPr>
                <w:rFonts w:eastAsia="仿宋" w:hint="eastAsia"/>
                <w:kern w:val="0"/>
                <w:sz w:val="21"/>
                <w:szCs w:val="21"/>
              </w:rPr>
              <w:t>、</w:t>
            </w:r>
            <w:r w:rsidRPr="00702895">
              <w:rPr>
                <w:rFonts w:eastAsia="仿宋"/>
                <w:kern w:val="0"/>
                <w:sz w:val="21"/>
                <w:szCs w:val="21"/>
              </w:rPr>
              <w:t>国内自主研发虚拟现实多人协同虚拟现实平台；</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w:t>
            </w:r>
            <w:r>
              <w:rPr>
                <w:rFonts w:eastAsia="仿宋" w:hint="eastAsia"/>
                <w:kern w:val="0"/>
                <w:sz w:val="21"/>
                <w:szCs w:val="21"/>
              </w:rPr>
              <w:t>、</w:t>
            </w:r>
            <w:r w:rsidRPr="00702895">
              <w:rPr>
                <w:rFonts w:eastAsia="仿宋"/>
                <w:kern w:val="0"/>
                <w:sz w:val="21"/>
                <w:szCs w:val="21"/>
              </w:rPr>
              <w:t>支持中文界面操作、快捷简单；可提供</w:t>
            </w:r>
            <w:r w:rsidRPr="00702895">
              <w:rPr>
                <w:rFonts w:eastAsia="仿宋"/>
                <w:kern w:val="0"/>
                <w:sz w:val="21"/>
                <w:szCs w:val="21"/>
              </w:rPr>
              <w:t>Win7\Win10</w:t>
            </w:r>
            <w:r w:rsidRPr="00702895">
              <w:rPr>
                <w:kern w:val="0"/>
                <w:sz w:val="21"/>
                <w:szCs w:val="21"/>
              </w:rPr>
              <w:t> </w:t>
            </w:r>
            <w:r w:rsidRPr="00702895">
              <w:rPr>
                <w:rFonts w:eastAsia="仿宋"/>
                <w:kern w:val="0"/>
                <w:sz w:val="21"/>
                <w:szCs w:val="21"/>
              </w:rPr>
              <w:t>64</w:t>
            </w:r>
            <w:r w:rsidRPr="00702895">
              <w:rPr>
                <w:rFonts w:eastAsia="仿宋"/>
                <w:kern w:val="0"/>
                <w:sz w:val="21"/>
                <w:szCs w:val="21"/>
              </w:rPr>
              <w:t>位版本；</w:t>
            </w:r>
            <w:r w:rsidRPr="00702895">
              <w:rPr>
                <w:rFonts w:eastAsia="仿宋"/>
                <w:kern w:val="0"/>
                <w:sz w:val="21"/>
                <w:szCs w:val="21"/>
              </w:rPr>
              <w:t xml:space="preserve"> </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w:t>
            </w:r>
            <w:r>
              <w:rPr>
                <w:rFonts w:eastAsia="仿宋" w:hint="eastAsia"/>
                <w:kern w:val="0"/>
                <w:sz w:val="21"/>
                <w:szCs w:val="21"/>
              </w:rPr>
              <w:t>、</w:t>
            </w:r>
            <w:r w:rsidRPr="00702895">
              <w:rPr>
                <w:rFonts w:eastAsia="仿宋"/>
                <w:sz w:val="21"/>
                <w:szCs w:val="21"/>
              </w:rPr>
              <w:t>▲</w:t>
            </w:r>
            <w:r w:rsidRPr="00702895">
              <w:rPr>
                <w:rFonts w:eastAsia="仿宋"/>
                <w:kern w:val="0"/>
                <w:sz w:val="21"/>
                <w:szCs w:val="21"/>
              </w:rPr>
              <w:t>支持导入常用</w:t>
            </w:r>
            <w:r w:rsidRPr="00702895">
              <w:rPr>
                <w:rFonts w:eastAsia="仿宋"/>
                <w:kern w:val="0"/>
                <w:sz w:val="21"/>
                <w:szCs w:val="21"/>
              </w:rPr>
              <w:t>VR</w:t>
            </w:r>
            <w:r w:rsidRPr="00702895">
              <w:rPr>
                <w:rFonts w:eastAsia="仿宋"/>
                <w:kern w:val="0"/>
                <w:sz w:val="21"/>
                <w:szCs w:val="21"/>
              </w:rPr>
              <w:t>三维数据格式，如</w:t>
            </w:r>
            <w:r w:rsidRPr="00702895">
              <w:rPr>
                <w:rFonts w:eastAsia="仿宋"/>
                <w:kern w:val="0"/>
                <w:sz w:val="21"/>
                <w:szCs w:val="21"/>
              </w:rPr>
              <w:t>fbx</w:t>
            </w:r>
            <w:r w:rsidRPr="00702895">
              <w:rPr>
                <w:rFonts w:eastAsia="仿宋"/>
                <w:kern w:val="0"/>
                <w:sz w:val="21"/>
                <w:szCs w:val="21"/>
              </w:rPr>
              <w:t>、</w:t>
            </w:r>
            <w:r w:rsidRPr="00702895">
              <w:rPr>
                <w:rFonts w:eastAsia="仿宋"/>
                <w:kern w:val="0"/>
                <w:sz w:val="21"/>
                <w:szCs w:val="21"/>
              </w:rPr>
              <w:t>obj</w:t>
            </w:r>
            <w:r w:rsidRPr="00702895">
              <w:rPr>
                <w:rFonts w:eastAsia="仿宋"/>
                <w:kern w:val="0"/>
                <w:sz w:val="21"/>
                <w:szCs w:val="21"/>
              </w:rPr>
              <w:t>、</w:t>
            </w:r>
            <w:r w:rsidRPr="00702895">
              <w:rPr>
                <w:rFonts w:eastAsia="仿宋"/>
                <w:kern w:val="0"/>
                <w:sz w:val="21"/>
                <w:szCs w:val="21"/>
              </w:rPr>
              <w:t>3ds</w:t>
            </w:r>
            <w:r w:rsidRPr="00702895">
              <w:rPr>
                <w:rFonts w:eastAsia="仿宋"/>
                <w:kern w:val="0"/>
                <w:sz w:val="21"/>
                <w:szCs w:val="21"/>
              </w:rPr>
              <w:t>、</w:t>
            </w:r>
            <w:r w:rsidRPr="00702895">
              <w:rPr>
                <w:rFonts w:eastAsia="仿宋"/>
                <w:kern w:val="0"/>
                <w:sz w:val="21"/>
                <w:szCs w:val="21"/>
              </w:rPr>
              <w:t>dae</w:t>
            </w:r>
            <w:r w:rsidRPr="00702895">
              <w:rPr>
                <w:rFonts w:eastAsia="仿宋"/>
                <w:kern w:val="0"/>
                <w:sz w:val="21"/>
                <w:szCs w:val="21"/>
              </w:rPr>
              <w:t>、</w:t>
            </w:r>
            <w:r w:rsidRPr="00702895">
              <w:rPr>
                <w:rFonts w:eastAsia="仿宋"/>
                <w:kern w:val="0"/>
                <w:sz w:val="21"/>
                <w:szCs w:val="21"/>
              </w:rPr>
              <w:t>stl</w:t>
            </w:r>
            <w:r w:rsidRPr="00702895">
              <w:rPr>
                <w:rFonts w:eastAsia="仿宋"/>
                <w:kern w:val="0"/>
                <w:sz w:val="21"/>
                <w:szCs w:val="21"/>
              </w:rPr>
              <w:t>等；</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4</w:t>
            </w:r>
            <w:r>
              <w:rPr>
                <w:rFonts w:eastAsia="仿宋" w:hint="eastAsia"/>
                <w:kern w:val="0"/>
                <w:sz w:val="21"/>
                <w:szCs w:val="21"/>
              </w:rPr>
              <w:t>、</w:t>
            </w:r>
            <w:r w:rsidRPr="00702895">
              <w:rPr>
                <w:rFonts w:eastAsia="仿宋"/>
                <w:kern w:val="0"/>
                <w:sz w:val="21"/>
                <w:szCs w:val="21"/>
              </w:rPr>
              <w:t>支持打开已保存的自有格式</w:t>
            </w:r>
            <w:r w:rsidRPr="00702895">
              <w:rPr>
                <w:rFonts w:eastAsia="仿宋"/>
                <w:kern w:val="0"/>
                <w:sz w:val="21"/>
                <w:szCs w:val="21"/>
              </w:rPr>
              <w:t>\DVS3D\VRDO</w:t>
            </w:r>
            <w:r w:rsidRPr="00702895">
              <w:rPr>
                <w:rFonts w:eastAsia="仿宋"/>
                <w:kern w:val="0"/>
                <w:sz w:val="21"/>
                <w:szCs w:val="21"/>
              </w:rPr>
              <w:t>工程文件；</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5</w:t>
            </w:r>
            <w:r>
              <w:rPr>
                <w:rFonts w:eastAsia="仿宋" w:hint="eastAsia"/>
                <w:kern w:val="0"/>
                <w:sz w:val="21"/>
                <w:szCs w:val="21"/>
              </w:rPr>
              <w:t>、</w:t>
            </w:r>
            <w:r w:rsidRPr="00702895">
              <w:rPr>
                <w:rFonts w:eastAsia="仿宋"/>
                <w:kern w:val="0"/>
                <w:sz w:val="21"/>
                <w:szCs w:val="21"/>
              </w:rPr>
              <w:t>可对场景数据进行自有格式的压缩保存，方便快速打开和重复使用；</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6</w:t>
            </w:r>
            <w:r>
              <w:rPr>
                <w:rFonts w:eastAsia="仿宋" w:hint="eastAsia"/>
                <w:kern w:val="0"/>
                <w:sz w:val="21"/>
                <w:szCs w:val="21"/>
              </w:rPr>
              <w:t>、</w:t>
            </w:r>
            <w:r w:rsidRPr="00702895">
              <w:rPr>
                <w:rFonts w:eastAsia="仿宋"/>
                <w:kern w:val="0"/>
                <w:sz w:val="21"/>
                <w:szCs w:val="21"/>
              </w:rPr>
              <w:t>支持工程合并功能：将外部的场景工程文件合并至当前场景，更加高效地整合场景；</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7</w:t>
            </w:r>
            <w:r>
              <w:rPr>
                <w:rFonts w:eastAsia="仿宋" w:hint="eastAsia"/>
                <w:kern w:val="0"/>
                <w:sz w:val="21"/>
                <w:szCs w:val="21"/>
              </w:rPr>
              <w:t>、</w:t>
            </w:r>
            <w:r w:rsidRPr="00702895">
              <w:rPr>
                <w:rFonts w:eastAsia="仿宋"/>
                <w:kern w:val="0"/>
                <w:sz w:val="21"/>
                <w:szCs w:val="21"/>
              </w:rPr>
              <w:t>快速场景搭建</w:t>
            </w:r>
            <w:r w:rsidRPr="00702895">
              <w:rPr>
                <w:kern w:val="0"/>
                <w:sz w:val="21"/>
                <w:szCs w:val="21"/>
              </w:rPr>
              <w:t> </w:t>
            </w:r>
            <w:r w:rsidRPr="00702895">
              <w:rPr>
                <w:rFonts w:eastAsia="仿宋"/>
                <w:kern w:val="0"/>
                <w:sz w:val="21"/>
                <w:szCs w:val="21"/>
              </w:rPr>
              <w:t>：提供按名称、颜色、包围盒体积等规则进行搜索；</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8</w:t>
            </w:r>
            <w:r>
              <w:rPr>
                <w:rFonts w:eastAsia="仿宋" w:hint="eastAsia"/>
                <w:kern w:val="0"/>
                <w:sz w:val="21"/>
                <w:szCs w:val="21"/>
              </w:rPr>
              <w:t>、</w:t>
            </w:r>
            <w:r w:rsidRPr="00702895">
              <w:rPr>
                <w:rFonts w:eastAsia="仿宋"/>
                <w:kern w:val="0"/>
                <w:sz w:val="21"/>
                <w:szCs w:val="21"/>
              </w:rPr>
              <w:t>支持基于节点的基本操作：平移、旋转、缩放、克隆、自由摆放；单选、多选、取消选择；显示、隐藏；</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9</w:t>
            </w:r>
            <w:r>
              <w:rPr>
                <w:rFonts w:eastAsia="仿宋" w:hint="eastAsia"/>
                <w:kern w:val="0"/>
                <w:sz w:val="21"/>
                <w:szCs w:val="21"/>
              </w:rPr>
              <w:t>、</w:t>
            </w:r>
            <w:r w:rsidRPr="00702895">
              <w:rPr>
                <w:rFonts w:eastAsia="仿宋"/>
                <w:kern w:val="0"/>
                <w:sz w:val="21"/>
                <w:szCs w:val="21"/>
              </w:rPr>
              <w:t>支持颜色、纹理等编辑；内置常用材质库；</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10</w:t>
            </w:r>
            <w:r>
              <w:rPr>
                <w:rFonts w:eastAsia="仿宋" w:hint="eastAsia"/>
                <w:kern w:val="0"/>
                <w:sz w:val="21"/>
                <w:szCs w:val="21"/>
              </w:rPr>
              <w:t>、</w:t>
            </w:r>
            <w:r w:rsidRPr="00702895">
              <w:rPr>
                <w:rFonts w:eastAsia="仿宋"/>
                <w:kern w:val="0"/>
                <w:sz w:val="21"/>
                <w:szCs w:val="21"/>
              </w:rPr>
              <w:t>支持如下节点的创建：空节点、参考节点、支点、相机、网格、地形、草地、水体、布告板、灯光、声音、视频；</w:t>
            </w:r>
            <w:r w:rsidRPr="00702895">
              <w:rPr>
                <w:rFonts w:eastAsia="仿宋"/>
                <w:kern w:val="0"/>
                <w:sz w:val="21"/>
                <w:szCs w:val="21"/>
              </w:rPr>
              <w:t xml:space="preserve"> </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11</w:t>
            </w:r>
            <w:r>
              <w:rPr>
                <w:rFonts w:eastAsia="仿宋" w:hint="eastAsia"/>
                <w:kern w:val="0"/>
                <w:sz w:val="21"/>
                <w:szCs w:val="21"/>
              </w:rPr>
              <w:t>、</w:t>
            </w:r>
            <w:r w:rsidRPr="00702895">
              <w:rPr>
                <w:rFonts w:eastAsia="仿宋"/>
                <w:kern w:val="0"/>
                <w:sz w:val="21"/>
                <w:szCs w:val="21"/>
              </w:rPr>
              <w:t>集成常用资源库（网格、材质、植被等）；</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12</w:t>
            </w:r>
            <w:r>
              <w:rPr>
                <w:rFonts w:eastAsia="仿宋" w:hint="eastAsia"/>
                <w:kern w:val="0"/>
                <w:sz w:val="21"/>
                <w:szCs w:val="21"/>
              </w:rPr>
              <w:t>、</w:t>
            </w:r>
            <w:r w:rsidRPr="00702895">
              <w:rPr>
                <w:rFonts w:eastAsia="仿宋"/>
                <w:kern w:val="0"/>
                <w:sz w:val="21"/>
                <w:szCs w:val="21"/>
              </w:rPr>
              <w:t>墙体搭建：创建墙体、墙纸、贴花；</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13</w:t>
            </w:r>
            <w:r>
              <w:rPr>
                <w:rFonts w:eastAsia="仿宋" w:hint="eastAsia"/>
                <w:kern w:val="0"/>
                <w:sz w:val="21"/>
                <w:szCs w:val="21"/>
              </w:rPr>
              <w:t>、</w:t>
            </w:r>
            <w:r w:rsidRPr="00702895">
              <w:rPr>
                <w:rFonts w:eastAsia="仿宋"/>
                <w:kern w:val="0"/>
                <w:sz w:val="21"/>
                <w:szCs w:val="21"/>
              </w:rPr>
              <w:t>布局工具：提供对齐、复制、阵列等方式，方便对模型的布局；</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14</w:t>
            </w:r>
            <w:r>
              <w:rPr>
                <w:rFonts w:eastAsia="仿宋" w:hint="eastAsia"/>
                <w:kern w:val="0"/>
                <w:sz w:val="21"/>
                <w:szCs w:val="21"/>
              </w:rPr>
              <w:t>、</w:t>
            </w:r>
            <w:r w:rsidRPr="00702895">
              <w:rPr>
                <w:rFonts w:eastAsia="仿宋"/>
                <w:kern w:val="0"/>
                <w:sz w:val="21"/>
                <w:szCs w:val="21"/>
              </w:rPr>
              <w:t>预置物功能：支持相同模型的批量修改操作；</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15</w:t>
            </w:r>
            <w:r>
              <w:rPr>
                <w:rFonts w:eastAsia="仿宋" w:hint="eastAsia"/>
                <w:kern w:val="0"/>
                <w:sz w:val="21"/>
                <w:szCs w:val="21"/>
              </w:rPr>
              <w:t>、</w:t>
            </w:r>
            <w:r w:rsidRPr="00702895">
              <w:rPr>
                <w:rFonts w:eastAsia="仿宋"/>
                <w:kern w:val="0"/>
                <w:sz w:val="21"/>
                <w:szCs w:val="21"/>
              </w:rPr>
              <w:t>模型吸附：快速定位，精确布局；</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16</w:t>
            </w:r>
            <w:r>
              <w:rPr>
                <w:rFonts w:eastAsia="仿宋" w:hint="eastAsia"/>
                <w:kern w:val="0"/>
                <w:sz w:val="21"/>
                <w:szCs w:val="21"/>
              </w:rPr>
              <w:t>、</w:t>
            </w:r>
            <w:r w:rsidRPr="00702895">
              <w:rPr>
                <w:rFonts w:eastAsia="仿宋"/>
                <w:kern w:val="0"/>
                <w:sz w:val="21"/>
                <w:szCs w:val="21"/>
              </w:rPr>
              <w:t>支持物理仿真功能：模拟刚体碰撞、场景重力、环境阻尼等物理效果；</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17</w:t>
            </w:r>
            <w:r>
              <w:rPr>
                <w:rFonts w:eastAsia="仿宋" w:hint="eastAsia"/>
                <w:kern w:val="0"/>
                <w:sz w:val="21"/>
                <w:szCs w:val="21"/>
              </w:rPr>
              <w:t>、</w:t>
            </w:r>
            <w:r w:rsidRPr="00702895">
              <w:rPr>
                <w:rFonts w:eastAsia="仿宋"/>
                <w:kern w:val="0"/>
                <w:sz w:val="21"/>
                <w:szCs w:val="21"/>
              </w:rPr>
              <w:t>粒子特效：支持创建火焰、液体、气流等效果模拟的粒子系统；</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18</w:t>
            </w:r>
            <w:r>
              <w:rPr>
                <w:rFonts w:eastAsia="仿宋" w:hint="eastAsia"/>
                <w:kern w:val="0"/>
                <w:sz w:val="21"/>
                <w:szCs w:val="21"/>
              </w:rPr>
              <w:t>、</w:t>
            </w:r>
            <w:r w:rsidRPr="00702895">
              <w:rPr>
                <w:rFonts w:eastAsia="仿宋"/>
                <w:kern w:val="0"/>
                <w:sz w:val="21"/>
                <w:szCs w:val="21"/>
              </w:rPr>
              <w:t>天气系统：支持各种天气特效、</w:t>
            </w:r>
            <w:r w:rsidRPr="00702895">
              <w:rPr>
                <w:rFonts w:eastAsia="仿宋"/>
                <w:kern w:val="0"/>
                <w:sz w:val="21"/>
                <w:szCs w:val="21"/>
              </w:rPr>
              <w:t>24</w:t>
            </w:r>
            <w:r w:rsidRPr="00702895">
              <w:rPr>
                <w:rFonts w:eastAsia="仿宋"/>
                <w:kern w:val="0"/>
                <w:sz w:val="21"/>
                <w:szCs w:val="21"/>
              </w:rPr>
              <w:t>小时光照模拟；</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19</w:t>
            </w:r>
            <w:r>
              <w:rPr>
                <w:rFonts w:eastAsia="仿宋" w:hint="eastAsia"/>
                <w:kern w:val="0"/>
                <w:sz w:val="21"/>
                <w:szCs w:val="21"/>
              </w:rPr>
              <w:t>、</w:t>
            </w:r>
            <w:r w:rsidRPr="00702895">
              <w:rPr>
                <w:rFonts w:eastAsia="仿宋"/>
                <w:kern w:val="0"/>
                <w:sz w:val="21"/>
                <w:szCs w:val="21"/>
              </w:rPr>
              <w:t>交互编辑器：支持场景模型的显示隐藏、材质变化、动画播放等</w:t>
            </w:r>
            <w:r w:rsidRPr="00702895">
              <w:rPr>
                <w:rFonts w:eastAsia="仿宋"/>
                <w:kern w:val="0"/>
                <w:sz w:val="21"/>
                <w:szCs w:val="21"/>
              </w:rPr>
              <w:lastRenderedPageBreak/>
              <w:t>事件的定义；支持定义装配逻辑；支持颜色、纹理等编辑，内置常用材质库；支持空间触发器；支持操作流程考核出题；</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20</w:t>
            </w:r>
            <w:r>
              <w:rPr>
                <w:rFonts w:eastAsia="仿宋" w:hint="eastAsia"/>
                <w:kern w:val="0"/>
                <w:sz w:val="21"/>
                <w:szCs w:val="21"/>
              </w:rPr>
              <w:t>、</w:t>
            </w:r>
            <w:r w:rsidRPr="00702895">
              <w:rPr>
                <w:rFonts w:eastAsia="仿宋"/>
                <w:kern w:val="0"/>
                <w:sz w:val="21"/>
                <w:szCs w:val="21"/>
              </w:rPr>
              <w:t>虚拟装配</w:t>
            </w:r>
            <w:r w:rsidRPr="00702895">
              <w:rPr>
                <w:kern w:val="0"/>
                <w:sz w:val="21"/>
                <w:szCs w:val="21"/>
              </w:rPr>
              <w:t> </w:t>
            </w:r>
            <w:r w:rsidRPr="00702895">
              <w:rPr>
                <w:rFonts w:eastAsia="仿宋"/>
                <w:kern w:val="0"/>
                <w:sz w:val="21"/>
                <w:szCs w:val="21"/>
              </w:rPr>
              <w:t>：通过交互编辑器自定义装配逻辑，使用外设进行装配仿真操作；</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21</w:t>
            </w:r>
            <w:r>
              <w:rPr>
                <w:rFonts w:eastAsia="仿宋" w:hint="eastAsia"/>
                <w:kern w:val="0"/>
                <w:sz w:val="21"/>
                <w:szCs w:val="21"/>
              </w:rPr>
              <w:t>、</w:t>
            </w:r>
            <w:r w:rsidRPr="00702895">
              <w:rPr>
                <w:rFonts w:eastAsia="仿宋"/>
                <w:kern w:val="0"/>
                <w:sz w:val="21"/>
                <w:szCs w:val="21"/>
              </w:rPr>
              <w:t>触发方式：支持单任务和循环任务；支持手柄、鼠标、键盘等设备的触发方式；</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22</w:t>
            </w:r>
            <w:r>
              <w:rPr>
                <w:rFonts w:eastAsia="仿宋" w:hint="eastAsia"/>
                <w:kern w:val="0"/>
                <w:sz w:val="21"/>
                <w:szCs w:val="21"/>
              </w:rPr>
              <w:t>、</w:t>
            </w:r>
            <w:r w:rsidRPr="00702895">
              <w:rPr>
                <w:rFonts w:eastAsia="仿宋"/>
                <w:kern w:val="0"/>
                <w:sz w:val="21"/>
                <w:szCs w:val="21"/>
              </w:rPr>
              <w:t>提供动画编辑器：制作关键帧动画，并支持工程动画管理；</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23</w:t>
            </w:r>
            <w:r>
              <w:rPr>
                <w:rFonts w:eastAsia="仿宋" w:hint="eastAsia"/>
                <w:kern w:val="0"/>
                <w:sz w:val="21"/>
                <w:szCs w:val="21"/>
              </w:rPr>
              <w:t>、</w:t>
            </w:r>
            <w:r w:rsidRPr="00702895">
              <w:rPr>
                <w:rFonts w:eastAsia="仿宋"/>
                <w:kern w:val="0"/>
                <w:sz w:val="21"/>
                <w:szCs w:val="21"/>
              </w:rPr>
              <w:t>多媒体：支持音视频文件的导入；支持导入</w:t>
            </w:r>
            <w:r w:rsidRPr="00702895">
              <w:rPr>
                <w:rFonts w:eastAsia="仿宋"/>
                <w:kern w:val="0"/>
                <w:sz w:val="21"/>
                <w:szCs w:val="21"/>
              </w:rPr>
              <w:t>PPT</w:t>
            </w:r>
            <w:r w:rsidRPr="00702895">
              <w:rPr>
                <w:rFonts w:eastAsia="仿宋"/>
                <w:kern w:val="0"/>
                <w:sz w:val="21"/>
                <w:szCs w:val="21"/>
              </w:rPr>
              <w:t>文件，并实现与场景交互；支持</w:t>
            </w:r>
            <w:r w:rsidRPr="00702895">
              <w:rPr>
                <w:rFonts w:eastAsia="仿宋"/>
                <w:kern w:val="0"/>
                <w:sz w:val="21"/>
                <w:szCs w:val="21"/>
              </w:rPr>
              <w:t>VR</w:t>
            </w:r>
            <w:r w:rsidRPr="00702895">
              <w:rPr>
                <w:rFonts w:eastAsia="仿宋"/>
                <w:kern w:val="0"/>
                <w:sz w:val="21"/>
                <w:szCs w:val="21"/>
              </w:rPr>
              <w:t>视频录制：支持</w:t>
            </w:r>
            <w:r w:rsidRPr="00702895">
              <w:rPr>
                <w:rFonts w:eastAsia="仿宋"/>
                <w:kern w:val="0"/>
                <w:sz w:val="21"/>
                <w:szCs w:val="21"/>
              </w:rPr>
              <w:t>2D</w:t>
            </w:r>
            <w:r w:rsidRPr="00702895">
              <w:rPr>
                <w:rFonts w:eastAsia="仿宋"/>
                <w:kern w:val="0"/>
                <w:sz w:val="21"/>
                <w:szCs w:val="21"/>
              </w:rPr>
              <w:t>和</w:t>
            </w:r>
            <w:r w:rsidRPr="00702895">
              <w:rPr>
                <w:rFonts w:eastAsia="仿宋"/>
                <w:kern w:val="0"/>
                <w:sz w:val="21"/>
                <w:szCs w:val="21"/>
              </w:rPr>
              <w:t>3D</w:t>
            </w:r>
            <w:r w:rsidRPr="00702895">
              <w:rPr>
                <w:rFonts w:eastAsia="仿宋"/>
                <w:kern w:val="0"/>
                <w:sz w:val="21"/>
                <w:szCs w:val="21"/>
              </w:rPr>
              <w:t>（左右眼视频）视频输出；</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24</w:t>
            </w:r>
            <w:r>
              <w:rPr>
                <w:rFonts w:eastAsia="仿宋" w:hint="eastAsia"/>
                <w:kern w:val="0"/>
                <w:sz w:val="21"/>
                <w:szCs w:val="21"/>
              </w:rPr>
              <w:t>、</w:t>
            </w:r>
            <w:r w:rsidRPr="00702895">
              <w:rPr>
                <w:rFonts w:eastAsia="仿宋"/>
                <w:kern w:val="0"/>
                <w:sz w:val="21"/>
                <w:szCs w:val="21"/>
              </w:rPr>
              <w:t>空间触发器：事件触发功能：音视频、动画，自定义逻辑；操作流程考核功能；更加精确的节点位置触发；</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25</w:t>
            </w:r>
            <w:r>
              <w:rPr>
                <w:rFonts w:eastAsia="仿宋" w:hint="eastAsia"/>
                <w:kern w:val="0"/>
                <w:sz w:val="21"/>
                <w:szCs w:val="21"/>
              </w:rPr>
              <w:t>、</w:t>
            </w:r>
            <w:r w:rsidRPr="00702895">
              <w:rPr>
                <w:rFonts w:eastAsia="仿宋"/>
                <w:kern w:val="0"/>
                <w:sz w:val="21"/>
                <w:szCs w:val="21"/>
              </w:rPr>
              <w:t>支持场景漫游（重力漫游、自由漫游、孤立对象查看、拖拽查看）、自由标注；</w:t>
            </w:r>
            <w:r w:rsidRPr="00702895">
              <w:rPr>
                <w:kern w:val="0"/>
                <w:sz w:val="21"/>
                <w:szCs w:val="21"/>
              </w:rPr>
              <w:t> </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26</w:t>
            </w:r>
            <w:r>
              <w:rPr>
                <w:rFonts w:eastAsia="仿宋" w:hint="eastAsia"/>
                <w:kern w:val="0"/>
                <w:sz w:val="21"/>
                <w:szCs w:val="21"/>
              </w:rPr>
              <w:t>、</w:t>
            </w:r>
            <w:r w:rsidRPr="00702895">
              <w:rPr>
                <w:rFonts w:eastAsia="仿宋"/>
                <w:kern w:val="0"/>
                <w:sz w:val="21"/>
                <w:szCs w:val="21"/>
              </w:rPr>
              <w:t>支持部件操作（部件移动、部件隐藏、取消隐藏、部件归位）、部件动画、多视角、自由标注等功能；</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27</w:t>
            </w:r>
            <w:r>
              <w:rPr>
                <w:rFonts w:eastAsia="仿宋" w:hint="eastAsia"/>
                <w:kern w:val="0"/>
                <w:sz w:val="21"/>
                <w:szCs w:val="21"/>
              </w:rPr>
              <w:t>、</w:t>
            </w:r>
            <w:r w:rsidRPr="00702895">
              <w:rPr>
                <w:rFonts w:eastAsia="仿宋"/>
                <w:kern w:val="0"/>
                <w:sz w:val="21"/>
                <w:szCs w:val="21"/>
              </w:rPr>
              <w:t>支持的标注类型：便签标注、测量标注和引线标注；</w:t>
            </w:r>
            <w:r w:rsidRPr="00702895">
              <w:rPr>
                <w:kern w:val="0"/>
                <w:sz w:val="21"/>
                <w:szCs w:val="21"/>
              </w:rPr>
              <w:t> </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28</w:t>
            </w:r>
            <w:r>
              <w:rPr>
                <w:rFonts w:eastAsia="仿宋" w:hint="eastAsia"/>
                <w:kern w:val="0"/>
                <w:sz w:val="21"/>
                <w:szCs w:val="21"/>
              </w:rPr>
              <w:t>、</w:t>
            </w:r>
            <w:r w:rsidRPr="00702895">
              <w:rPr>
                <w:rFonts w:eastAsia="仿宋"/>
                <w:kern w:val="0"/>
                <w:sz w:val="21"/>
                <w:szCs w:val="21"/>
              </w:rPr>
              <w:t>剖切功能：支持剖切</w:t>
            </w:r>
            <w:r w:rsidRPr="00702895">
              <w:rPr>
                <w:kern w:val="0"/>
                <w:sz w:val="21"/>
                <w:szCs w:val="21"/>
              </w:rPr>
              <w:t> </w:t>
            </w:r>
            <w:r w:rsidRPr="00702895">
              <w:rPr>
                <w:rFonts w:eastAsia="仿宋"/>
                <w:kern w:val="0"/>
                <w:sz w:val="21"/>
                <w:szCs w:val="21"/>
              </w:rPr>
              <w:t>用于观察模型的内部结构，最多支持定义</w:t>
            </w:r>
            <w:r w:rsidRPr="00702895">
              <w:rPr>
                <w:rFonts w:eastAsia="仿宋"/>
                <w:kern w:val="0"/>
                <w:sz w:val="21"/>
                <w:szCs w:val="21"/>
              </w:rPr>
              <w:t>2</w:t>
            </w:r>
            <w:r w:rsidRPr="00702895">
              <w:rPr>
                <w:rFonts w:eastAsia="仿宋"/>
                <w:kern w:val="0"/>
                <w:sz w:val="21"/>
                <w:szCs w:val="21"/>
              </w:rPr>
              <w:t>个剖切面；支持对剖切部分进行补面；支持自定义剖面颜色。</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29</w:t>
            </w:r>
            <w:r>
              <w:rPr>
                <w:rFonts w:eastAsia="仿宋" w:hint="eastAsia"/>
                <w:kern w:val="0"/>
                <w:sz w:val="21"/>
                <w:szCs w:val="21"/>
              </w:rPr>
              <w:t>、</w:t>
            </w:r>
            <w:r w:rsidRPr="00702895">
              <w:rPr>
                <w:rFonts w:eastAsia="仿宋"/>
                <w:kern w:val="0"/>
                <w:sz w:val="21"/>
                <w:szCs w:val="21"/>
              </w:rPr>
              <w:t>支持主流工业设计软件的数据：</w:t>
            </w:r>
            <w:r w:rsidRPr="00702895">
              <w:rPr>
                <w:kern w:val="0"/>
                <w:sz w:val="21"/>
                <w:szCs w:val="21"/>
              </w:rPr>
              <w:t> </w:t>
            </w:r>
            <w:r w:rsidRPr="00702895">
              <w:rPr>
                <w:rFonts w:eastAsia="仿宋"/>
                <w:kern w:val="0"/>
                <w:sz w:val="21"/>
                <w:szCs w:val="21"/>
              </w:rPr>
              <w:t>Catia</w:t>
            </w:r>
            <w:r w:rsidRPr="00702895">
              <w:rPr>
                <w:rFonts w:eastAsia="仿宋"/>
                <w:kern w:val="0"/>
                <w:sz w:val="21"/>
                <w:szCs w:val="21"/>
              </w:rPr>
              <w:t>、</w:t>
            </w:r>
            <w:r w:rsidRPr="00702895">
              <w:rPr>
                <w:rFonts w:eastAsia="仿宋"/>
                <w:kern w:val="0"/>
                <w:sz w:val="21"/>
                <w:szCs w:val="21"/>
              </w:rPr>
              <w:t>NX</w:t>
            </w:r>
            <w:r w:rsidRPr="00702895">
              <w:rPr>
                <w:rFonts w:eastAsia="仿宋"/>
                <w:kern w:val="0"/>
                <w:sz w:val="21"/>
                <w:szCs w:val="21"/>
              </w:rPr>
              <w:t>（</w:t>
            </w:r>
            <w:r w:rsidRPr="00702895">
              <w:rPr>
                <w:rFonts w:eastAsia="仿宋"/>
                <w:kern w:val="0"/>
                <w:sz w:val="21"/>
                <w:szCs w:val="21"/>
              </w:rPr>
              <w:t>UG</w:t>
            </w:r>
            <w:r w:rsidRPr="00702895">
              <w:rPr>
                <w:rFonts w:eastAsia="仿宋"/>
                <w:kern w:val="0"/>
                <w:sz w:val="21"/>
                <w:szCs w:val="21"/>
              </w:rPr>
              <w:t>）、</w:t>
            </w:r>
            <w:r w:rsidRPr="00702895">
              <w:rPr>
                <w:rFonts w:eastAsia="仿宋"/>
                <w:kern w:val="0"/>
                <w:sz w:val="21"/>
                <w:szCs w:val="21"/>
              </w:rPr>
              <w:t>Creo</w:t>
            </w:r>
            <w:r w:rsidRPr="00702895">
              <w:rPr>
                <w:rFonts w:eastAsia="仿宋"/>
                <w:kern w:val="0"/>
                <w:sz w:val="21"/>
                <w:szCs w:val="21"/>
              </w:rPr>
              <w:t>（</w:t>
            </w:r>
            <w:r w:rsidRPr="00702895">
              <w:rPr>
                <w:rFonts w:eastAsia="仿宋"/>
                <w:kern w:val="0"/>
                <w:sz w:val="21"/>
                <w:szCs w:val="21"/>
              </w:rPr>
              <w:t>ProE</w:t>
            </w:r>
            <w:r w:rsidRPr="00702895">
              <w:rPr>
                <w:rFonts w:eastAsia="仿宋"/>
                <w:kern w:val="0"/>
                <w:sz w:val="21"/>
                <w:szCs w:val="21"/>
              </w:rPr>
              <w:t>）、</w:t>
            </w:r>
            <w:r w:rsidRPr="00702895">
              <w:rPr>
                <w:rFonts w:eastAsia="仿宋"/>
                <w:kern w:val="0"/>
                <w:sz w:val="21"/>
                <w:szCs w:val="21"/>
              </w:rPr>
              <w:t>SolidWorks</w:t>
            </w:r>
            <w:r w:rsidRPr="00702895">
              <w:rPr>
                <w:rFonts w:eastAsia="仿宋"/>
                <w:kern w:val="0"/>
                <w:sz w:val="21"/>
                <w:szCs w:val="21"/>
              </w:rPr>
              <w:t>、</w:t>
            </w:r>
            <w:r w:rsidRPr="00702895">
              <w:rPr>
                <w:rFonts w:eastAsia="仿宋"/>
                <w:kern w:val="0"/>
                <w:sz w:val="21"/>
                <w:szCs w:val="21"/>
              </w:rPr>
              <w:t>Inventor</w:t>
            </w:r>
            <w:r w:rsidRPr="00702895">
              <w:rPr>
                <w:rFonts w:eastAsia="仿宋"/>
                <w:kern w:val="0"/>
                <w:sz w:val="21"/>
                <w:szCs w:val="21"/>
              </w:rPr>
              <w:t>和</w:t>
            </w:r>
            <w:r w:rsidRPr="00702895">
              <w:rPr>
                <w:rFonts w:eastAsia="仿宋"/>
                <w:kern w:val="0"/>
                <w:sz w:val="21"/>
                <w:szCs w:val="21"/>
              </w:rPr>
              <w:t>SolidEdge</w:t>
            </w:r>
            <w:r w:rsidRPr="00702895">
              <w:rPr>
                <w:rFonts w:eastAsia="仿宋"/>
                <w:kern w:val="0"/>
                <w:sz w:val="21"/>
                <w:szCs w:val="21"/>
              </w:rPr>
              <w:t>；</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30</w:t>
            </w:r>
            <w:r>
              <w:rPr>
                <w:rFonts w:eastAsia="仿宋" w:hint="eastAsia"/>
                <w:kern w:val="0"/>
                <w:sz w:val="21"/>
                <w:szCs w:val="21"/>
              </w:rPr>
              <w:t>、</w:t>
            </w:r>
            <w:r w:rsidRPr="00702895">
              <w:rPr>
                <w:rFonts w:eastAsia="仿宋"/>
                <w:kern w:val="0"/>
                <w:sz w:val="21"/>
                <w:szCs w:val="21"/>
              </w:rPr>
              <w:t>支持主流工业设计中间格式文件：</w:t>
            </w:r>
            <w:r w:rsidRPr="00702895">
              <w:rPr>
                <w:rFonts w:eastAsia="仿宋"/>
                <w:kern w:val="0"/>
                <w:sz w:val="21"/>
                <w:szCs w:val="21"/>
              </w:rPr>
              <w:t>step</w:t>
            </w:r>
            <w:r w:rsidRPr="00702895">
              <w:rPr>
                <w:rFonts w:eastAsia="仿宋"/>
                <w:kern w:val="0"/>
                <w:sz w:val="21"/>
                <w:szCs w:val="21"/>
              </w:rPr>
              <w:t>、</w:t>
            </w:r>
            <w:r w:rsidRPr="00702895">
              <w:rPr>
                <w:rFonts w:eastAsia="仿宋"/>
                <w:kern w:val="0"/>
                <w:sz w:val="21"/>
                <w:szCs w:val="21"/>
              </w:rPr>
              <w:t>iges</w:t>
            </w:r>
            <w:r w:rsidRPr="00702895">
              <w:rPr>
                <w:rFonts w:eastAsia="仿宋"/>
                <w:kern w:val="0"/>
                <w:sz w:val="21"/>
                <w:szCs w:val="21"/>
              </w:rPr>
              <w:t>、</w:t>
            </w:r>
            <w:r w:rsidRPr="00702895">
              <w:rPr>
                <w:rFonts w:eastAsia="仿宋"/>
                <w:kern w:val="0"/>
                <w:sz w:val="21"/>
                <w:szCs w:val="21"/>
              </w:rPr>
              <w:t>parasolid</w:t>
            </w:r>
            <w:r w:rsidRPr="00702895">
              <w:rPr>
                <w:rFonts w:eastAsia="仿宋"/>
                <w:kern w:val="0"/>
                <w:sz w:val="21"/>
                <w:szCs w:val="21"/>
              </w:rPr>
              <w:t>、</w:t>
            </w:r>
            <w:r w:rsidRPr="00702895">
              <w:rPr>
                <w:rFonts w:eastAsia="仿宋"/>
                <w:kern w:val="0"/>
                <w:sz w:val="21"/>
                <w:szCs w:val="21"/>
              </w:rPr>
              <w:t>acis</w:t>
            </w:r>
            <w:r w:rsidRPr="00702895">
              <w:rPr>
                <w:rFonts w:eastAsia="仿宋"/>
                <w:kern w:val="0"/>
                <w:sz w:val="21"/>
                <w:szCs w:val="21"/>
              </w:rPr>
              <w:t>和</w:t>
            </w:r>
            <w:r w:rsidRPr="00702895">
              <w:rPr>
                <w:rFonts w:eastAsia="仿宋"/>
                <w:kern w:val="0"/>
                <w:sz w:val="21"/>
                <w:szCs w:val="21"/>
              </w:rPr>
              <w:t>3dxml</w:t>
            </w:r>
            <w:r w:rsidRPr="00702895">
              <w:rPr>
                <w:rFonts w:eastAsia="仿宋"/>
                <w:kern w:val="0"/>
                <w:sz w:val="21"/>
                <w:szCs w:val="21"/>
              </w:rPr>
              <w:t>；</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31</w:t>
            </w:r>
            <w:r>
              <w:rPr>
                <w:rFonts w:eastAsia="仿宋" w:hint="eastAsia"/>
                <w:kern w:val="0"/>
                <w:sz w:val="21"/>
                <w:szCs w:val="21"/>
              </w:rPr>
              <w:t>、</w:t>
            </w:r>
            <w:r w:rsidRPr="00702895">
              <w:rPr>
                <w:rFonts w:eastAsia="仿宋"/>
                <w:kern w:val="0"/>
                <w:sz w:val="21"/>
                <w:szCs w:val="21"/>
              </w:rPr>
              <w:t>支持主流</w:t>
            </w:r>
            <w:r w:rsidRPr="00702895">
              <w:rPr>
                <w:rFonts w:eastAsia="仿宋"/>
                <w:kern w:val="0"/>
                <w:sz w:val="21"/>
                <w:szCs w:val="21"/>
              </w:rPr>
              <w:t>VR</w:t>
            </w:r>
            <w:r w:rsidRPr="00702895">
              <w:rPr>
                <w:rFonts w:eastAsia="仿宋"/>
                <w:kern w:val="0"/>
                <w:sz w:val="21"/>
                <w:szCs w:val="21"/>
              </w:rPr>
              <w:t>头显：支持</w:t>
            </w:r>
            <w:r w:rsidRPr="00702895">
              <w:rPr>
                <w:rFonts w:eastAsia="仿宋"/>
                <w:kern w:val="0"/>
                <w:sz w:val="21"/>
                <w:szCs w:val="21"/>
              </w:rPr>
              <w:t>Oculus</w:t>
            </w:r>
            <w:r w:rsidRPr="00702895">
              <w:rPr>
                <w:rFonts w:eastAsia="仿宋"/>
                <w:kern w:val="0"/>
                <w:sz w:val="21"/>
                <w:szCs w:val="21"/>
              </w:rPr>
              <w:t>头盔查看场景；支持</w:t>
            </w:r>
            <w:r w:rsidRPr="00702895">
              <w:rPr>
                <w:rFonts w:eastAsia="仿宋"/>
                <w:kern w:val="0"/>
                <w:sz w:val="21"/>
                <w:szCs w:val="21"/>
              </w:rPr>
              <w:t>HTC</w:t>
            </w:r>
            <w:r w:rsidRPr="00702895">
              <w:rPr>
                <w:kern w:val="0"/>
                <w:sz w:val="21"/>
                <w:szCs w:val="21"/>
              </w:rPr>
              <w:t> </w:t>
            </w:r>
            <w:r w:rsidRPr="00702895">
              <w:rPr>
                <w:rFonts w:eastAsia="仿宋"/>
                <w:kern w:val="0"/>
                <w:sz w:val="21"/>
                <w:szCs w:val="21"/>
              </w:rPr>
              <w:t>vive</w:t>
            </w:r>
            <w:r w:rsidRPr="00702895">
              <w:rPr>
                <w:rFonts w:eastAsia="仿宋"/>
                <w:kern w:val="0"/>
                <w:sz w:val="21"/>
                <w:szCs w:val="21"/>
              </w:rPr>
              <w:t>头盔</w:t>
            </w:r>
            <w:r w:rsidRPr="00702895">
              <w:rPr>
                <w:kern w:val="0"/>
                <w:sz w:val="21"/>
                <w:szCs w:val="21"/>
              </w:rPr>
              <w:t> </w:t>
            </w:r>
            <w:r w:rsidRPr="00702895">
              <w:rPr>
                <w:rFonts w:eastAsia="仿宋"/>
                <w:kern w:val="0"/>
                <w:sz w:val="21"/>
                <w:szCs w:val="21"/>
              </w:rPr>
              <w:t>：提供头盔的同步渲染功能：可进行漫游、简单交互（部件移动等）、交互编辑器的触发、自由标注、虚拟装配；</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32</w:t>
            </w:r>
            <w:r>
              <w:rPr>
                <w:rFonts w:eastAsia="仿宋" w:hint="eastAsia"/>
                <w:kern w:val="0"/>
                <w:sz w:val="21"/>
                <w:szCs w:val="21"/>
              </w:rPr>
              <w:t>、</w:t>
            </w:r>
            <w:r w:rsidRPr="00702895">
              <w:rPr>
                <w:rFonts w:eastAsia="仿宋"/>
                <w:kern w:val="0"/>
                <w:sz w:val="21"/>
                <w:szCs w:val="21"/>
              </w:rPr>
              <w:t>多人协同：支持多人系统中实时语音交流、白板书写、</w:t>
            </w:r>
            <w:r w:rsidRPr="00702895">
              <w:rPr>
                <w:rFonts w:eastAsia="仿宋"/>
                <w:kern w:val="0"/>
                <w:sz w:val="21"/>
                <w:szCs w:val="21"/>
              </w:rPr>
              <w:t>PPT</w:t>
            </w:r>
            <w:r w:rsidRPr="00702895">
              <w:rPr>
                <w:rFonts w:eastAsia="仿宋"/>
                <w:kern w:val="0"/>
                <w:sz w:val="21"/>
                <w:szCs w:val="21"/>
              </w:rPr>
              <w:t>展示功能、答题考核；多人协同服务功能：同一场景的多人同时操作、场景节点多种协同、支持视角监控、支持位置跟随；语音交流：支持多人进行实时语音交流；</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33</w:t>
            </w:r>
            <w:r>
              <w:rPr>
                <w:rFonts w:eastAsia="仿宋" w:hint="eastAsia"/>
                <w:kern w:val="0"/>
                <w:sz w:val="21"/>
                <w:szCs w:val="21"/>
              </w:rPr>
              <w:t>、</w:t>
            </w:r>
            <w:r w:rsidRPr="00702895">
              <w:rPr>
                <w:rFonts w:eastAsia="仿宋"/>
                <w:kern w:val="0"/>
                <w:sz w:val="21"/>
                <w:szCs w:val="21"/>
              </w:rPr>
              <w:t>题库：仅由编辑端实现题库编辑设置，客户端无编辑设计题库功能，只有使用功能；</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34</w:t>
            </w:r>
            <w:r>
              <w:rPr>
                <w:rFonts w:eastAsia="仿宋" w:hint="eastAsia"/>
                <w:kern w:val="0"/>
                <w:sz w:val="21"/>
                <w:szCs w:val="21"/>
              </w:rPr>
              <w:t>、</w:t>
            </w:r>
            <w:r w:rsidRPr="00702895">
              <w:rPr>
                <w:rFonts w:eastAsia="仿宋"/>
                <w:kern w:val="0"/>
                <w:sz w:val="21"/>
                <w:szCs w:val="21"/>
              </w:rPr>
              <w:t>白板：支持在应用场景中白板上板书；</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35</w:t>
            </w:r>
            <w:r>
              <w:rPr>
                <w:rFonts w:eastAsia="仿宋" w:hint="eastAsia"/>
                <w:kern w:val="0"/>
                <w:sz w:val="21"/>
                <w:szCs w:val="21"/>
              </w:rPr>
              <w:t>、</w:t>
            </w:r>
            <w:r w:rsidRPr="00702895">
              <w:rPr>
                <w:rFonts w:eastAsia="仿宋"/>
                <w:kern w:val="0"/>
                <w:sz w:val="21"/>
                <w:szCs w:val="21"/>
              </w:rPr>
              <w:t>视频、</w:t>
            </w:r>
            <w:r w:rsidRPr="00702895">
              <w:rPr>
                <w:rFonts w:eastAsia="仿宋"/>
                <w:kern w:val="0"/>
                <w:sz w:val="21"/>
                <w:szCs w:val="21"/>
              </w:rPr>
              <w:t>PPT</w:t>
            </w:r>
            <w:r w:rsidRPr="00702895">
              <w:rPr>
                <w:rFonts w:eastAsia="仿宋"/>
                <w:kern w:val="0"/>
                <w:sz w:val="21"/>
                <w:szCs w:val="21"/>
              </w:rPr>
              <w:t>播放：支持在应用场景中播放指定输入源的视频、</w:t>
            </w:r>
            <w:r w:rsidRPr="00702895">
              <w:rPr>
                <w:rFonts w:eastAsia="仿宋"/>
                <w:kern w:val="0"/>
                <w:sz w:val="21"/>
                <w:szCs w:val="21"/>
              </w:rPr>
              <w:t>PPT</w:t>
            </w:r>
            <w:r w:rsidRPr="00702895">
              <w:rPr>
                <w:rFonts w:eastAsia="仿宋"/>
                <w:kern w:val="0"/>
                <w:sz w:val="21"/>
                <w:szCs w:val="21"/>
              </w:rPr>
              <w:t>文件；</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36</w:t>
            </w:r>
            <w:r>
              <w:rPr>
                <w:rFonts w:eastAsia="仿宋" w:hint="eastAsia"/>
                <w:kern w:val="0"/>
                <w:sz w:val="21"/>
                <w:szCs w:val="21"/>
              </w:rPr>
              <w:t>、</w:t>
            </w:r>
            <w:r w:rsidRPr="00702895">
              <w:rPr>
                <w:rFonts w:eastAsia="仿宋"/>
                <w:kern w:val="0"/>
                <w:sz w:val="21"/>
                <w:szCs w:val="21"/>
              </w:rPr>
              <w:t>三维模型资源库，支持免费下载、付费下载和积分下载；</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37</w:t>
            </w:r>
            <w:r>
              <w:rPr>
                <w:rFonts w:eastAsia="仿宋" w:hint="eastAsia"/>
                <w:kern w:val="0"/>
                <w:sz w:val="21"/>
                <w:szCs w:val="21"/>
              </w:rPr>
              <w:t>、</w:t>
            </w:r>
            <w:r w:rsidRPr="00702895">
              <w:rPr>
                <w:rFonts w:eastAsia="仿宋"/>
                <w:kern w:val="0"/>
                <w:sz w:val="21"/>
                <w:szCs w:val="21"/>
              </w:rPr>
              <w:t>支持</w:t>
            </w:r>
            <w:r w:rsidRPr="00702895">
              <w:rPr>
                <w:rFonts w:eastAsia="仿宋"/>
                <w:kern w:val="0"/>
                <w:sz w:val="21"/>
                <w:szCs w:val="21"/>
              </w:rPr>
              <w:t>max</w:t>
            </w:r>
            <w:r w:rsidRPr="00702895">
              <w:rPr>
                <w:rFonts w:eastAsia="仿宋"/>
                <w:kern w:val="0"/>
                <w:sz w:val="21"/>
                <w:szCs w:val="21"/>
              </w:rPr>
              <w:t>、</w:t>
            </w:r>
            <w:r w:rsidRPr="00702895">
              <w:rPr>
                <w:rFonts w:eastAsia="仿宋"/>
                <w:kern w:val="0"/>
                <w:sz w:val="21"/>
                <w:szCs w:val="21"/>
              </w:rPr>
              <w:t>maya</w:t>
            </w:r>
            <w:r w:rsidRPr="00702895">
              <w:rPr>
                <w:rFonts w:eastAsia="仿宋"/>
                <w:kern w:val="0"/>
                <w:sz w:val="21"/>
                <w:szCs w:val="21"/>
              </w:rPr>
              <w:t>打开进行二次编辑等；</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38</w:t>
            </w:r>
            <w:r>
              <w:rPr>
                <w:rFonts w:eastAsia="仿宋" w:hint="eastAsia"/>
                <w:kern w:val="0"/>
                <w:sz w:val="21"/>
                <w:szCs w:val="21"/>
              </w:rPr>
              <w:t>、</w:t>
            </w:r>
            <w:r w:rsidRPr="00702895">
              <w:rPr>
                <w:rFonts w:eastAsia="仿宋"/>
                <w:kern w:val="0"/>
                <w:sz w:val="21"/>
                <w:szCs w:val="21"/>
              </w:rPr>
              <w:t>支持场景一键发布。</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39</w:t>
            </w:r>
            <w:r>
              <w:rPr>
                <w:rFonts w:eastAsia="仿宋" w:hint="eastAsia"/>
                <w:kern w:val="0"/>
                <w:sz w:val="21"/>
                <w:szCs w:val="21"/>
              </w:rPr>
              <w:t>、</w:t>
            </w:r>
            <w:r w:rsidRPr="00702895">
              <w:rPr>
                <w:rFonts w:eastAsia="仿宋"/>
                <w:kern w:val="0"/>
                <w:sz w:val="21"/>
                <w:szCs w:val="21"/>
              </w:rPr>
              <w:t>大屏渲染：提供启动助手程序，支持主动立体和被动立体显示、和编辑端操作保持实时同步；支持常规外设：立体眼镜、</w:t>
            </w:r>
            <w:r w:rsidRPr="00702895">
              <w:rPr>
                <w:rFonts w:eastAsia="仿宋"/>
                <w:kern w:val="0"/>
                <w:sz w:val="21"/>
                <w:szCs w:val="21"/>
              </w:rPr>
              <w:t>G-Motion</w:t>
            </w:r>
            <w:r w:rsidRPr="00702895">
              <w:rPr>
                <w:rFonts w:eastAsia="仿宋"/>
                <w:kern w:val="0"/>
                <w:sz w:val="21"/>
                <w:szCs w:val="21"/>
              </w:rPr>
              <w:t>追踪系统支持轨迹动画播放功能；</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40</w:t>
            </w:r>
            <w:r>
              <w:rPr>
                <w:rFonts w:eastAsia="仿宋" w:hint="eastAsia"/>
                <w:kern w:val="0"/>
                <w:sz w:val="21"/>
                <w:szCs w:val="21"/>
              </w:rPr>
              <w:t>、</w:t>
            </w:r>
            <w:r w:rsidRPr="00702895">
              <w:rPr>
                <w:rFonts w:eastAsia="仿宋"/>
                <w:kern w:val="0"/>
                <w:sz w:val="21"/>
                <w:szCs w:val="21"/>
              </w:rPr>
              <w:t>支持多视角、自由标注、剖切等辅助工具；</w:t>
            </w:r>
          </w:p>
          <w:p w:rsidR="00793DC7" w:rsidRDefault="00793DC7" w:rsidP="007813E2">
            <w:pPr>
              <w:widowControl/>
              <w:adjustRightInd w:val="0"/>
              <w:snapToGrid w:val="0"/>
              <w:ind w:firstLineChars="200" w:firstLine="420"/>
              <w:rPr>
                <w:rFonts w:eastAsia="仿宋" w:hint="eastAsia"/>
                <w:kern w:val="0"/>
                <w:sz w:val="21"/>
                <w:szCs w:val="21"/>
              </w:rPr>
            </w:pPr>
            <w:r w:rsidRPr="00702895">
              <w:rPr>
                <w:rFonts w:eastAsia="仿宋"/>
                <w:kern w:val="0"/>
                <w:sz w:val="21"/>
                <w:szCs w:val="21"/>
              </w:rPr>
              <w:t>41</w:t>
            </w:r>
            <w:r>
              <w:rPr>
                <w:rFonts w:eastAsia="仿宋" w:hint="eastAsia"/>
                <w:kern w:val="0"/>
                <w:sz w:val="21"/>
                <w:szCs w:val="21"/>
              </w:rPr>
              <w:t>、</w:t>
            </w:r>
            <w:r w:rsidRPr="00702895">
              <w:rPr>
                <w:rFonts w:eastAsia="仿宋"/>
                <w:kern w:val="0"/>
                <w:sz w:val="21"/>
                <w:szCs w:val="21"/>
              </w:rPr>
              <w:t>提供启动助手程序，支持主动立体和被动立体显示、和编辑端操作保持实时同步</w:t>
            </w:r>
            <w:r>
              <w:rPr>
                <w:rFonts w:eastAsia="仿宋" w:hint="eastAsia"/>
                <w:kern w:val="0"/>
                <w:sz w:val="21"/>
                <w:szCs w:val="21"/>
              </w:rPr>
              <w:t>；</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42</w:t>
            </w:r>
            <w:r>
              <w:rPr>
                <w:rFonts w:eastAsia="仿宋" w:hint="eastAsia"/>
                <w:kern w:val="0"/>
                <w:sz w:val="21"/>
                <w:szCs w:val="21"/>
              </w:rPr>
              <w:t>、</w:t>
            </w:r>
            <w:r w:rsidRPr="00702895">
              <w:rPr>
                <w:rFonts w:eastAsia="仿宋"/>
                <w:kern w:val="0"/>
                <w:sz w:val="21"/>
                <w:szCs w:val="21"/>
              </w:rPr>
              <w:t>多人协同服务模块：支持多人同时操作同一场景；支持场景节点的多种协同（节点的移动、显隐、材质、动画等）；支持视角监控：房主可实时监控每个用户的操作视角；支持位置跟随：其它用户可自动跟随房主的漫游路线；</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43</w:t>
            </w:r>
            <w:r>
              <w:rPr>
                <w:rFonts w:eastAsia="仿宋" w:hint="eastAsia"/>
                <w:kern w:val="0"/>
                <w:sz w:val="21"/>
                <w:szCs w:val="21"/>
              </w:rPr>
              <w:t>、</w:t>
            </w:r>
            <w:r w:rsidRPr="00702895">
              <w:rPr>
                <w:rFonts w:eastAsia="仿宋"/>
                <w:kern w:val="0"/>
                <w:sz w:val="21"/>
                <w:szCs w:val="21"/>
              </w:rPr>
              <w:t>3D</w:t>
            </w:r>
            <w:r w:rsidRPr="00702895">
              <w:rPr>
                <w:kern w:val="0"/>
                <w:sz w:val="21"/>
                <w:szCs w:val="21"/>
              </w:rPr>
              <w:t> </w:t>
            </w:r>
            <w:r w:rsidRPr="00702895">
              <w:rPr>
                <w:rFonts w:eastAsia="仿宋"/>
                <w:kern w:val="0"/>
                <w:sz w:val="21"/>
                <w:szCs w:val="21"/>
              </w:rPr>
              <w:t>Store</w:t>
            </w:r>
            <w:r w:rsidRPr="00702895">
              <w:rPr>
                <w:rFonts w:eastAsia="仿宋"/>
                <w:kern w:val="0"/>
                <w:sz w:val="21"/>
                <w:szCs w:val="21"/>
              </w:rPr>
              <w:t>：三维模型资源库，支持免费下载、付费下载和积分下载；模型支持</w:t>
            </w:r>
            <w:r w:rsidRPr="00702895">
              <w:rPr>
                <w:rFonts w:eastAsia="仿宋"/>
                <w:kern w:val="0"/>
                <w:sz w:val="21"/>
                <w:szCs w:val="21"/>
              </w:rPr>
              <w:t>max</w:t>
            </w:r>
            <w:r w:rsidRPr="00702895">
              <w:rPr>
                <w:rFonts w:eastAsia="仿宋"/>
                <w:kern w:val="0"/>
                <w:sz w:val="21"/>
                <w:szCs w:val="21"/>
              </w:rPr>
              <w:t>、</w:t>
            </w:r>
            <w:r w:rsidRPr="00702895">
              <w:rPr>
                <w:rFonts w:eastAsia="仿宋"/>
                <w:kern w:val="0"/>
                <w:sz w:val="21"/>
                <w:szCs w:val="21"/>
              </w:rPr>
              <w:t>maya</w:t>
            </w:r>
            <w:r w:rsidRPr="00702895">
              <w:rPr>
                <w:rFonts w:eastAsia="仿宋"/>
                <w:kern w:val="0"/>
                <w:sz w:val="21"/>
                <w:szCs w:val="21"/>
              </w:rPr>
              <w:t>打开进行二次编辑；模型具备纹理贴图编辑。</w:t>
            </w:r>
            <w:r w:rsidRPr="00702895">
              <w:rPr>
                <w:rFonts w:eastAsia="仿宋"/>
                <w:kern w:val="0"/>
                <w:sz w:val="21"/>
                <w:szCs w:val="21"/>
              </w:rPr>
              <w:t xml:space="preserve"> </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48</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VR</w:t>
            </w:r>
            <w:r w:rsidRPr="00702895">
              <w:rPr>
                <w:rFonts w:eastAsia="仿宋"/>
                <w:sz w:val="21"/>
                <w:szCs w:val="21"/>
              </w:rPr>
              <w:t>头盔</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HTC VIVE BE</w:t>
            </w:r>
            <w:r w:rsidRPr="00702895">
              <w:rPr>
                <w:rFonts w:eastAsia="仿宋"/>
                <w:sz w:val="21"/>
                <w:szCs w:val="21"/>
              </w:rPr>
              <w:t>商用版</w:t>
            </w:r>
            <w:r w:rsidRPr="00702895">
              <w:rPr>
                <w:rFonts w:eastAsia="仿宋"/>
                <w:sz w:val="21"/>
                <w:szCs w:val="21"/>
              </w:rPr>
              <w:t xml:space="preserve"> VR</w:t>
            </w:r>
            <w:r w:rsidRPr="00702895">
              <w:rPr>
                <w:rFonts w:eastAsia="仿宋"/>
                <w:sz w:val="21"/>
                <w:szCs w:val="21"/>
              </w:rPr>
              <w:t>头盔虚拟现实眼镜</w:t>
            </w:r>
            <w:r w:rsidRPr="00702895">
              <w:rPr>
                <w:rFonts w:eastAsia="仿宋"/>
                <w:sz w:val="21"/>
                <w:szCs w:val="21"/>
              </w:rPr>
              <w:t xml:space="preserve"> </w:t>
            </w:r>
            <w:r w:rsidRPr="00702895">
              <w:rPr>
                <w:rFonts w:eastAsia="仿宋"/>
                <w:sz w:val="21"/>
                <w:szCs w:val="21"/>
              </w:rPr>
              <w:t>高端版本</w:t>
            </w:r>
            <w:r w:rsidRPr="00702895">
              <w:rPr>
                <w:rFonts w:eastAsia="仿宋"/>
                <w:sz w:val="21"/>
                <w:szCs w:val="21"/>
              </w:rPr>
              <w:t xml:space="preserve"> </w:t>
            </w:r>
            <w:r w:rsidRPr="00702895">
              <w:rPr>
                <w:rFonts w:eastAsia="仿宋"/>
                <w:sz w:val="21"/>
                <w:szCs w:val="21"/>
              </w:rPr>
              <w:t>商用版</w:t>
            </w:r>
            <w:r w:rsidRPr="00702895">
              <w:rPr>
                <w:rFonts w:eastAsia="仿宋"/>
                <w:sz w:val="21"/>
                <w:szCs w:val="21"/>
              </w:rPr>
              <w:t>+</w:t>
            </w:r>
            <w:r w:rsidRPr="00702895">
              <w:rPr>
                <w:rFonts w:eastAsia="仿宋"/>
                <w:sz w:val="21"/>
                <w:szCs w:val="21"/>
              </w:rPr>
              <w:t>无线套件</w:t>
            </w:r>
            <w:r w:rsidRPr="00702895">
              <w:rPr>
                <w:rFonts w:eastAsia="仿宋"/>
                <w:sz w:val="21"/>
                <w:szCs w:val="21"/>
              </w:rPr>
              <w:t>+</w:t>
            </w:r>
            <w:r w:rsidRPr="00702895">
              <w:rPr>
                <w:rFonts w:eastAsia="仿宋"/>
                <w:sz w:val="21"/>
                <w:szCs w:val="21"/>
              </w:rPr>
              <w:t>支架</w:t>
            </w:r>
            <w:r w:rsidRPr="00702895">
              <w:rPr>
                <w:rFonts w:eastAsia="仿宋"/>
                <w:sz w:val="21"/>
                <w:szCs w:val="21"/>
              </w:rPr>
              <w:t>×2+</w:t>
            </w:r>
            <w:r w:rsidRPr="00702895">
              <w:rPr>
                <w:rFonts w:eastAsia="仿宋"/>
                <w:sz w:val="21"/>
                <w:szCs w:val="21"/>
              </w:rPr>
              <w:t>保护套</w:t>
            </w:r>
            <w:r>
              <w:rPr>
                <w:rFonts w:eastAsia="仿宋" w:hint="eastAsia"/>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49</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车站火灾</w:t>
            </w:r>
            <w:r w:rsidRPr="00702895">
              <w:rPr>
                <w:rFonts w:eastAsia="仿宋"/>
                <w:sz w:val="21"/>
                <w:szCs w:val="21"/>
              </w:rPr>
              <w:t>VR</w:t>
            </w:r>
            <w:r w:rsidRPr="00702895">
              <w:rPr>
                <w:rFonts w:eastAsia="仿宋"/>
                <w:sz w:val="21"/>
                <w:szCs w:val="21"/>
              </w:rPr>
              <w:t>实训软件</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构建三维虚拟的城市轨道交通车站环境，可由受训人员扮演各类城市轨道交通车站的站长、值班员、站务员、票务员等岗位进行车站火灾情况下的协同实训演练。</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提供模型源文件。</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50</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车站闸机故障处置</w:t>
            </w:r>
            <w:r w:rsidRPr="00702895">
              <w:rPr>
                <w:rFonts w:eastAsia="仿宋"/>
                <w:sz w:val="21"/>
                <w:szCs w:val="21"/>
              </w:rPr>
              <w:t>VR</w:t>
            </w:r>
            <w:r w:rsidRPr="00702895">
              <w:rPr>
                <w:rFonts w:eastAsia="仿宋"/>
                <w:sz w:val="21"/>
                <w:szCs w:val="21"/>
              </w:rPr>
              <w:t>实训软件</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构建三维虚拟的城市轨道交通车站环境，可由受训人员扮演各类城市轨道交通车站的站长、值班员、站务员、票务员等岗位进行闸机故障处置协同实训演练。</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提供模型源文件。</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51</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车站屏蔽门故障处置</w:t>
            </w:r>
            <w:r w:rsidRPr="00702895">
              <w:rPr>
                <w:rFonts w:eastAsia="仿宋"/>
                <w:sz w:val="21"/>
                <w:szCs w:val="21"/>
              </w:rPr>
              <w:t>VR</w:t>
            </w:r>
            <w:r w:rsidRPr="00702895">
              <w:rPr>
                <w:rFonts w:eastAsia="仿宋"/>
                <w:sz w:val="21"/>
                <w:szCs w:val="21"/>
              </w:rPr>
              <w:t>实训软件</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构建三维虚拟的城市轨道交通车站环境，可由受训人员扮演各类城市轨道交通车站的站长、值班员、站务员、票务员等岗位进行车站屏蔽门故障处置协同实训演练。</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提供模型源文件。</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52</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车站大客流处置</w:t>
            </w:r>
            <w:r w:rsidRPr="00702895">
              <w:rPr>
                <w:rFonts w:eastAsia="仿宋"/>
                <w:sz w:val="21"/>
                <w:szCs w:val="21"/>
              </w:rPr>
              <w:t>VR</w:t>
            </w:r>
            <w:r w:rsidRPr="00702895">
              <w:rPr>
                <w:rFonts w:eastAsia="仿宋"/>
                <w:sz w:val="21"/>
                <w:szCs w:val="21"/>
              </w:rPr>
              <w:t>实训软件</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构建三维虚拟的城市轨道交通车站环境，可由受训人员扮演各类城市轨道交通车站的站长、值班员、站务员、票务员等岗位进行车站大客流情况下的协同实训演练。</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提供模型源文件。</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53</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计算机联锁实验平台</w:t>
            </w:r>
          </w:p>
        </w:tc>
        <w:tc>
          <w:tcPr>
            <w:tcW w:w="7015" w:type="dxa"/>
            <w:vAlign w:val="center"/>
          </w:tcPr>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sz w:val="21"/>
                <w:szCs w:val="21"/>
              </w:rPr>
              <w:t>▲</w:t>
            </w:r>
            <w:r w:rsidRPr="00702895">
              <w:rPr>
                <w:rFonts w:eastAsia="仿宋"/>
                <w:kern w:val="0"/>
                <w:sz w:val="21"/>
                <w:szCs w:val="21"/>
              </w:rPr>
              <w:t>软件参照高铁</w:t>
            </w:r>
            <w:r w:rsidRPr="00702895">
              <w:rPr>
                <w:rFonts w:eastAsia="仿宋"/>
                <w:kern w:val="0"/>
                <w:sz w:val="21"/>
                <w:szCs w:val="21"/>
              </w:rPr>
              <w:t>C2</w:t>
            </w:r>
            <w:r w:rsidRPr="00702895">
              <w:rPr>
                <w:rFonts w:eastAsia="仿宋"/>
                <w:kern w:val="0"/>
                <w:sz w:val="21"/>
                <w:szCs w:val="21"/>
              </w:rPr>
              <w:t>信号系统和卡斯柯的</w:t>
            </w:r>
            <w:r w:rsidRPr="00702895">
              <w:rPr>
                <w:rFonts w:eastAsia="仿宋"/>
                <w:kern w:val="0"/>
                <w:sz w:val="21"/>
                <w:szCs w:val="21"/>
              </w:rPr>
              <w:t>CBTC</w:t>
            </w:r>
            <w:r w:rsidRPr="00702895">
              <w:rPr>
                <w:rFonts w:eastAsia="仿宋"/>
                <w:kern w:val="0"/>
                <w:sz w:val="21"/>
                <w:szCs w:val="21"/>
              </w:rPr>
              <w:t>系统中的车站联锁标准，提供一个车站信号平面布置和计算机联锁数据编制实训平台。</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软件应分教师用户和学生用户，教师用户可进行实训标准答案生成与检验、实训任务组织、实训重做、学生或班级成绩统计与打印等功能；学生用户根据教师指定实训任务和车站站场图，进行信号平面布置和联锁数据的编制和检验，完成后提交自动生成实训报告。</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软件具有实训模式和考试模式，实训模式下，学生提交考试答题后，即由系统自动评分，并提示错误的进路联锁表信息。教师可设置在实训过程中是否允许学生查看标准答案，学生可重复实训；考试模式下，学生提交考试答题后，即由系统自动评分，并给出标准答案和学生答案对比表以及成绩，学生不允许重复考试（仅当教师设置重考后，允许重考）。</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教师用户的功能应包括：加载站场图、输入联锁表数据、导入联锁表、联锁表检测（进路建立、进路取消）、组织实训、考试成绩查询、班级成绩查询、重新实训、用户管理；学生用户功能包括：输入联锁表数据、联锁表数据检测（进路建立、进路取消）、进路数据检查、实训结果提交。</w:t>
            </w:r>
          </w:p>
          <w:p w:rsidR="00793DC7" w:rsidRPr="00702895" w:rsidRDefault="00793DC7" w:rsidP="007813E2">
            <w:pPr>
              <w:widowControl/>
              <w:adjustRightInd w:val="0"/>
              <w:snapToGrid w:val="0"/>
              <w:ind w:firstLineChars="200" w:firstLine="420"/>
              <w:rPr>
                <w:rFonts w:eastAsia="仿宋"/>
                <w:kern w:val="0"/>
                <w:sz w:val="21"/>
                <w:szCs w:val="21"/>
              </w:rPr>
            </w:pPr>
            <w:r w:rsidRPr="00702895">
              <w:rPr>
                <w:rFonts w:eastAsia="仿宋"/>
                <w:kern w:val="0"/>
                <w:sz w:val="21"/>
                <w:szCs w:val="21"/>
              </w:rPr>
              <w:t>整个系统应能开展以下实验项目：</w:t>
            </w:r>
          </w:p>
          <w:p w:rsidR="00793DC7" w:rsidRPr="00702895" w:rsidRDefault="00793DC7" w:rsidP="00793DC7">
            <w:pPr>
              <w:pStyle w:val="af7"/>
              <w:widowControl/>
              <w:numPr>
                <w:ilvl w:val="0"/>
                <w:numId w:val="8"/>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rPr>
              <w:t>▲</w:t>
            </w:r>
            <w:r w:rsidRPr="00702895">
              <w:rPr>
                <w:rFonts w:ascii="Times New Roman" w:eastAsia="仿宋" w:hAnsi="Times New Roman" w:cs="Times New Roman"/>
                <w:kern w:val="0"/>
              </w:rPr>
              <w:t>高铁车站计算机联锁实验项目：</w:t>
            </w:r>
          </w:p>
          <w:p w:rsidR="00793DC7" w:rsidRPr="00702895" w:rsidRDefault="00793DC7" w:rsidP="00793DC7">
            <w:pPr>
              <w:pStyle w:val="af7"/>
              <w:widowControl/>
              <w:numPr>
                <w:ilvl w:val="0"/>
                <w:numId w:val="44"/>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信号平面布置图设计：根据</w:t>
            </w:r>
            <w:r w:rsidRPr="00702895">
              <w:rPr>
                <w:rFonts w:ascii="Times New Roman" w:eastAsia="仿宋" w:hAnsi="Times New Roman" w:cs="Times New Roman"/>
                <w:kern w:val="0"/>
              </w:rPr>
              <w:t>C2</w:t>
            </w:r>
            <w:r w:rsidRPr="00702895">
              <w:rPr>
                <w:rFonts w:ascii="Times New Roman" w:eastAsia="仿宋" w:hAnsi="Times New Roman" w:cs="Times New Roman"/>
                <w:kern w:val="0"/>
              </w:rPr>
              <w:t>信号系统的车站联锁标准，在教师给定的站场图中进行信号设备布置；</w:t>
            </w:r>
          </w:p>
          <w:p w:rsidR="00793DC7" w:rsidRPr="00702895" w:rsidRDefault="00793DC7" w:rsidP="00793DC7">
            <w:pPr>
              <w:pStyle w:val="af7"/>
              <w:widowControl/>
              <w:numPr>
                <w:ilvl w:val="0"/>
                <w:numId w:val="44"/>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车站联锁表编制：根据编制好的信号平面布置图，逐条编制车站联锁表；检查无误提交后，由系统与标准答案进行比较，并输出实训报告；系统中自带</w:t>
            </w:r>
            <w:r w:rsidRPr="00702895">
              <w:rPr>
                <w:rFonts w:ascii="Times New Roman" w:eastAsia="仿宋" w:hAnsi="Times New Roman" w:cs="Times New Roman"/>
                <w:kern w:val="0"/>
              </w:rPr>
              <w:t>7</w:t>
            </w:r>
            <w:r w:rsidRPr="00702895">
              <w:rPr>
                <w:rFonts w:ascii="Times New Roman" w:eastAsia="仿宋" w:hAnsi="Times New Roman" w:cs="Times New Roman"/>
                <w:kern w:val="0"/>
              </w:rPr>
              <w:t>个符合高铁</w:t>
            </w:r>
            <w:r w:rsidRPr="00702895">
              <w:rPr>
                <w:rFonts w:ascii="Times New Roman" w:eastAsia="仿宋" w:hAnsi="Times New Roman" w:cs="Times New Roman"/>
                <w:kern w:val="0"/>
              </w:rPr>
              <w:t>C2</w:t>
            </w:r>
            <w:r w:rsidRPr="00702895">
              <w:rPr>
                <w:rFonts w:ascii="Times New Roman" w:eastAsia="仿宋" w:hAnsi="Times New Roman" w:cs="Times New Roman"/>
                <w:kern w:val="0"/>
              </w:rPr>
              <w:t>车站联锁标准的车站联锁实训项目，教师熟悉相应的实训项目后，可自行增加实训项目。</w:t>
            </w:r>
          </w:p>
          <w:p w:rsidR="00793DC7" w:rsidRPr="00702895" w:rsidRDefault="00793DC7" w:rsidP="00793DC7">
            <w:pPr>
              <w:pStyle w:val="af7"/>
              <w:widowControl/>
              <w:numPr>
                <w:ilvl w:val="0"/>
                <w:numId w:val="8"/>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rPr>
              <w:t>▲</w:t>
            </w:r>
            <w:r w:rsidRPr="00702895">
              <w:rPr>
                <w:rFonts w:ascii="Times New Roman" w:eastAsia="仿宋" w:hAnsi="Times New Roman" w:cs="Times New Roman"/>
                <w:kern w:val="0"/>
              </w:rPr>
              <w:t>城轨车站计算机联锁实验项目：</w:t>
            </w:r>
          </w:p>
          <w:p w:rsidR="00793DC7" w:rsidRPr="00702895" w:rsidRDefault="00793DC7" w:rsidP="00793DC7">
            <w:pPr>
              <w:pStyle w:val="af7"/>
              <w:widowControl/>
              <w:numPr>
                <w:ilvl w:val="0"/>
                <w:numId w:val="4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信号平面布置图设计：根据</w:t>
            </w:r>
            <w:r w:rsidRPr="00702895">
              <w:rPr>
                <w:rFonts w:ascii="Times New Roman" w:eastAsia="仿宋" w:hAnsi="Times New Roman" w:cs="Times New Roman"/>
                <w:kern w:val="0"/>
              </w:rPr>
              <w:t>CBTC</w:t>
            </w:r>
            <w:r w:rsidRPr="00702895">
              <w:rPr>
                <w:rFonts w:ascii="Times New Roman" w:eastAsia="仿宋" w:hAnsi="Times New Roman" w:cs="Times New Roman"/>
                <w:kern w:val="0"/>
              </w:rPr>
              <w:t>系统的车站联锁标准，在教师给定的站场图中进行信号设备布置；</w:t>
            </w:r>
          </w:p>
          <w:p w:rsidR="00793DC7" w:rsidRPr="00702895" w:rsidRDefault="00793DC7" w:rsidP="00793DC7">
            <w:pPr>
              <w:pStyle w:val="af7"/>
              <w:widowControl/>
              <w:numPr>
                <w:ilvl w:val="0"/>
                <w:numId w:val="45"/>
              </w:numPr>
              <w:adjustRightInd w:val="0"/>
              <w:snapToGrid w:val="0"/>
              <w:ind w:left="0" w:firstLine="420"/>
              <w:rPr>
                <w:rFonts w:ascii="Times New Roman" w:eastAsia="仿宋" w:hAnsi="Times New Roman" w:cs="Times New Roman"/>
                <w:kern w:val="0"/>
              </w:rPr>
            </w:pPr>
            <w:r w:rsidRPr="00702895">
              <w:rPr>
                <w:rFonts w:ascii="Times New Roman" w:eastAsia="仿宋" w:hAnsi="Times New Roman" w:cs="Times New Roman"/>
                <w:kern w:val="0"/>
              </w:rPr>
              <w:t>车站联锁表编制：根据编制好的信号平面布置图，逐条编制车站联锁表；检查无误提交后，由系统与标准答案进行比较，并输出实训报告；</w:t>
            </w:r>
          </w:p>
          <w:p w:rsidR="00793DC7" w:rsidRPr="00702895" w:rsidRDefault="00793DC7" w:rsidP="007813E2">
            <w:pPr>
              <w:pStyle w:val="af7"/>
              <w:widowControl/>
              <w:adjustRightInd w:val="0"/>
              <w:snapToGrid w:val="0"/>
              <w:rPr>
                <w:rFonts w:ascii="Times New Roman" w:eastAsia="仿宋" w:hAnsi="Times New Roman" w:cs="Times New Roman"/>
                <w:kern w:val="0"/>
              </w:rPr>
            </w:pPr>
            <w:r>
              <w:rPr>
                <w:rFonts w:ascii="Times New Roman" w:eastAsia="仿宋" w:hAnsi="Times New Roman" w:cs="Times New Roman" w:hint="eastAsia"/>
              </w:rPr>
              <w:t>3</w:t>
            </w:r>
            <w:r>
              <w:rPr>
                <w:rFonts w:ascii="Times New Roman" w:eastAsia="仿宋" w:hAnsi="Times New Roman" w:cs="Times New Roman" w:hint="eastAsia"/>
              </w:rPr>
              <w:t>、</w:t>
            </w:r>
            <w:r w:rsidRPr="00702895">
              <w:rPr>
                <w:rFonts w:ascii="Times New Roman" w:eastAsia="仿宋" w:hAnsi="Times New Roman" w:cs="Times New Roman"/>
              </w:rPr>
              <w:t>▲</w:t>
            </w:r>
            <w:r w:rsidRPr="00702895">
              <w:rPr>
                <w:rFonts w:ascii="Times New Roman" w:eastAsia="仿宋" w:hAnsi="Times New Roman" w:cs="Times New Roman"/>
                <w:kern w:val="0"/>
              </w:rPr>
              <w:t>系统中</w:t>
            </w:r>
            <w:r>
              <w:rPr>
                <w:rFonts w:ascii="Times New Roman" w:eastAsia="仿宋" w:hAnsi="Times New Roman" w:cs="Times New Roman"/>
                <w:kern w:val="0"/>
              </w:rPr>
              <w:t>至少</w:t>
            </w:r>
            <w:r w:rsidRPr="00702895">
              <w:rPr>
                <w:rFonts w:ascii="Times New Roman" w:eastAsia="仿宋" w:hAnsi="Times New Roman" w:cs="Times New Roman"/>
                <w:kern w:val="0"/>
              </w:rPr>
              <w:t>自带</w:t>
            </w:r>
            <w:r w:rsidRPr="00702895">
              <w:rPr>
                <w:rFonts w:ascii="Times New Roman" w:eastAsia="仿宋" w:hAnsi="Times New Roman" w:cs="Times New Roman"/>
                <w:kern w:val="0"/>
              </w:rPr>
              <w:t>8</w:t>
            </w:r>
            <w:r w:rsidRPr="00702895">
              <w:rPr>
                <w:rFonts w:ascii="Times New Roman" w:eastAsia="仿宋" w:hAnsi="Times New Roman" w:cs="Times New Roman"/>
                <w:kern w:val="0"/>
              </w:rPr>
              <w:t>个符合卡斯柯的</w:t>
            </w:r>
            <w:r w:rsidRPr="00702895">
              <w:rPr>
                <w:rFonts w:ascii="Times New Roman" w:eastAsia="仿宋" w:hAnsi="Times New Roman" w:cs="Times New Roman"/>
                <w:kern w:val="0"/>
              </w:rPr>
              <w:t>CBTC</w:t>
            </w:r>
            <w:r w:rsidRPr="00702895">
              <w:rPr>
                <w:rFonts w:ascii="Times New Roman" w:eastAsia="仿宋" w:hAnsi="Times New Roman" w:cs="Times New Roman"/>
                <w:kern w:val="0"/>
              </w:rPr>
              <w:t>系统的车站计算机联锁标准的实训项目，教师熟悉相应的实训项目后，可自行增加实训项目。</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54</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继电器逻辑实验平台</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实验台用于铁路信号基础设备中的安全继电器实验，以加强继电器的原理认知和应用电路实验，以及开放式的继电器综合实验。实验台应采用</w:t>
            </w:r>
            <w:r w:rsidRPr="00702895">
              <w:rPr>
                <w:rFonts w:eastAsia="仿宋"/>
                <w:sz w:val="21"/>
                <w:szCs w:val="21"/>
              </w:rPr>
              <w:t>“</w:t>
            </w:r>
            <w:r w:rsidRPr="00702895">
              <w:rPr>
                <w:rFonts w:ascii="宋体" w:hAnsi="宋体" w:cs="宋体" w:hint="eastAsia"/>
                <w:sz w:val="21"/>
                <w:szCs w:val="21"/>
              </w:rPr>
              <w:t>⊥</w:t>
            </w:r>
            <w:r w:rsidRPr="00702895">
              <w:rPr>
                <w:rFonts w:eastAsia="仿宋"/>
                <w:sz w:val="21"/>
                <w:szCs w:val="21"/>
              </w:rPr>
              <w:t>”</w:t>
            </w:r>
            <w:r w:rsidRPr="00702895">
              <w:rPr>
                <w:rFonts w:eastAsia="仿宋"/>
                <w:sz w:val="21"/>
                <w:szCs w:val="21"/>
              </w:rPr>
              <w:t>外形结构，底座水平放置，内置继电器动作电源和负载电源、控制电</w:t>
            </w:r>
            <w:r w:rsidRPr="00702895">
              <w:rPr>
                <w:rFonts w:eastAsia="仿宋"/>
                <w:sz w:val="21"/>
                <w:szCs w:val="21"/>
              </w:rPr>
              <w:lastRenderedPageBreak/>
              <w:t>路、测量电路等；垂直立柱安装</w:t>
            </w:r>
            <w:r w:rsidRPr="00702895">
              <w:rPr>
                <w:rFonts w:eastAsia="仿宋"/>
                <w:sz w:val="21"/>
                <w:szCs w:val="21"/>
              </w:rPr>
              <w:t>3</w:t>
            </w:r>
            <w:r w:rsidRPr="00702895">
              <w:rPr>
                <w:rFonts w:eastAsia="仿宋"/>
                <w:sz w:val="21"/>
                <w:szCs w:val="21"/>
              </w:rPr>
              <w:t>块</w:t>
            </w:r>
            <w:r w:rsidRPr="00702895">
              <w:rPr>
                <w:rFonts w:eastAsia="仿宋"/>
                <w:sz w:val="21"/>
                <w:szCs w:val="21"/>
              </w:rPr>
              <w:t>AX</w:t>
            </w:r>
            <w:r w:rsidRPr="00702895">
              <w:rPr>
                <w:rFonts w:eastAsia="仿宋"/>
                <w:sz w:val="21"/>
                <w:szCs w:val="21"/>
              </w:rPr>
              <w:t>型继电器插座板，可以同时插入常用信号继电器</w:t>
            </w:r>
            <w:r w:rsidRPr="00702895">
              <w:rPr>
                <w:rFonts w:eastAsia="仿宋"/>
                <w:sz w:val="21"/>
                <w:szCs w:val="21"/>
              </w:rPr>
              <w:t>JWXC-1700</w:t>
            </w:r>
            <w:r w:rsidRPr="00702895">
              <w:rPr>
                <w:rFonts w:eastAsia="仿宋"/>
                <w:sz w:val="21"/>
                <w:szCs w:val="21"/>
              </w:rPr>
              <w:t>、</w:t>
            </w:r>
            <w:r w:rsidRPr="00702895">
              <w:rPr>
                <w:rFonts w:eastAsia="仿宋"/>
                <w:sz w:val="21"/>
                <w:szCs w:val="21"/>
              </w:rPr>
              <w:t>JPXC-1000</w:t>
            </w:r>
            <w:r w:rsidRPr="00702895">
              <w:rPr>
                <w:rFonts w:eastAsia="仿宋"/>
                <w:sz w:val="21"/>
                <w:szCs w:val="21"/>
              </w:rPr>
              <w:t>、</w:t>
            </w:r>
            <w:r w:rsidRPr="00702895">
              <w:rPr>
                <w:rFonts w:eastAsia="仿宋"/>
                <w:sz w:val="21"/>
                <w:szCs w:val="21"/>
              </w:rPr>
              <w:t>JZXC-H18</w:t>
            </w:r>
            <w:r w:rsidRPr="00702895">
              <w:rPr>
                <w:rFonts w:eastAsia="仿宋"/>
                <w:sz w:val="21"/>
                <w:szCs w:val="21"/>
              </w:rPr>
              <w:t>各</w:t>
            </w:r>
            <w:r w:rsidRPr="00702895">
              <w:rPr>
                <w:rFonts w:eastAsia="仿宋"/>
                <w:sz w:val="21"/>
                <w:szCs w:val="21"/>
              </w:rPr>
              <w:t>1</w:t>
            </w:r>
            <w:r w:rsidRPr="00702895">
              <w:rPr>
                <w:rFonts w:eastAsia="仿宋"/>
                <w:sz w:val="21"/>
                <w:szCs w:val="21"/>
              </w:rPr>
              <w:t>台。在一台计算机运行配套的继电器实验软件，充分利用计算机的强大运算和绘图能力，将测量电路采集的继电器各种参数实时上传，绘制出继电器吸起值、工作值、释放值、继电特性、接点电阻等各种参数和曲线。实验台应配备</w:t>
            </w:r>
            <w:r w:rsidRPr="00702895">
              <w:rPr>
                <w:rFonts w:eastAsia="仿宋"/>
                <w:sz w:val="21"/>
                <w:szCs w:val="21"/>
              </w:rPr>
              <w:t>1</w:t>
            </w:r>
            <w:r w:rsidRPr="00702895">
              <w:rPr>
                <w:rFonts w:eastAsia="仿宋"/>
                <w:sz w:val="21"/>
                <w:szCs w:val="21"/>
              </w:rPr>
              <w:t>只电压</w:t>
            </w:r>
            <w:r w:rsidRPr="00702895">
              <w:rPr>
                <w:rFonts w:eastAsia="仿宋"/>
                <w:sz w:val="21"/>
                <w:szCs w:val="21"/>
              </w:rPr>
              <w:t>/</w:t>
            </w:r>
            <w:r w:rsidRPr="00702895">
              <w:rPr>
                <w:rFonts w:eastAsia="仿宋"/>
                <w:sz w:val="21"/>
                <w:szCs w:val="21"/>
              </w:rPr>
              <w:t>电流调节旋钮，用于改变继电器线圈的控制量，计算机实验软件应能够同步显示接点电阻</w:t>
            </w:r>
            <w:r w:rsidRPr="00702895">
              <w:rPr>
                <w:rFonts w:eastAsia="仿宋"/>
                <w:sz w:val="21"/>
                <w:szCs w:val="21"/>
              </w:rPr>
              <w:t>-</w:t>
            </w:r>
            <w:r w:rsidRPr="00702895">
              <w:rPr>
                <w:rFonts w:eastAsia="仿宋"/>
                <w:sz w:val="21"/>
                <w:szCs w:val="21"/>
              </w:rPr>
              <w:t>线圈控制电压</w:t>
            </w:r>
            <w:r w:rsidRPr="00702895">
              <w:rPr>
                <w:rFonts w:eastAsia="仿宋"/>
                <w:sz w:val="21"/>
                <w:szCs w:val="21"/>
              </w:rPr>
              <w:t>/</w:t>
            </w:r>
            <w:r w:rsidRPr="00702895">
              <w:rPr>
                <w:rFonts w:eastAsia="仿宋"/>
                <w:sz w:val="21"/>
                <w:szCs w:val="21"/>
              </w:rPr>
              <w:t>电流的对应变化关系，加深吸起值、工作值等关键参数的理解。实验台应能通过测量电路高速采样继电器接点状态，能够清晰地反映动作过程中接点的跳动波形，加深学生对继电器实际工作过程复杂性的认识，并应具有消除接点颤抖的方案。实验台配备的实验应能显示继电器的缓放特性，包括通过</w:t>
            </w:r>
            <w:r w:rsidRPr="00702895">
              <w:rPr>
                <w:rFonts w:eastAsia="仿宋"/>
                <w:sz w:val="21"/>
                <w:szCs w:val="21"/>
              </w:rPr>
              <w:t>RC</w:t>
            </w:r>
            <w:r w:rsidRPr="00702895">
              <w:rPr>
                <w:rFonts w:eastAsia="仿宋"/>
                <w:sz w:val="21"/>
                <w:szCs w:val="21"/>
              </w:rPr>
              <w:t>电路延长缓放时间等，使得学生能够深入学习继电器缓动特性的电路设计。实验台应将继电器的接点大部分引出，用学生自行设计脉动偶等综合实验电路，增强实验趣味性和吸引力。</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实验台应使用</w:t>
            </w:r>
            <w:r w:rsidRPr="00702895">
              <w:rPr>
                <w:rFonts w:eastAsia="仿宋"/>
                <w:sz w:val="21"/>
                <w:szCs w:val="21"/>
              </w:rPr>
              <w:t>AC220V</w:t>
            </w:r>
            <w:r w:rsidRPr="00702895">
              <w:rPr>
                <w:rFonts w:eastAsia="仿宋"/>
                <w:sz w:val="21"/>
                <w:szCs w:val="21"/>
              </w:rPr>
              <w:t>供电，无需外部直流稳压电源。实验台应通过</w:t>
            </w:r>
            <w:r w:rsidRPr="00702895">
              <w:rPr>
                <w:rFonts w:eastAsia="仿宋"/>
                <w:sz w:val="21"/>
                <w:szCs w:val="21"/>
              </w:rPr>
              <w:t>Ethernet</w:t>
            </w:r>
            <w:r w:rsidRPr="00702895">
              <w:rPr>
                <w:rFonts w:eastAsia="仿宋"/>
                <w:sz w:val="21"/>
                <w:szCs w:val="21"/>
              </w:rPr>
              <w:t>网口连接实验桌上的计算机，也可以使用学生自备的笔记本电脑。</w:t>
            </w:r>
          </w:p>
          <w:p w:rsidR="00793DC7" w:rsidRPr="00702895" w:rsidRDefault="00793DC7" w:rsidP="007813E2">
            <w:pPr>
              <w:pStyle w:val="2"/>
              <w:adjustRightInd w:val="0"/>
              <w:snapToGrid w:val="0"/>
              <w:spacing w:before="0" w:after="0" w:line="240" w:lineRule="auto"/>
              <w:ind w:firstLineChars="200" w:firstLine="420"/>
              <w:rPr>
                <w:rFonts w:ascii="Times New Roman" w:eastAsia="仿宋" w:hAnsi="Times New Roman"/>
                <w:b w:val="0"/>
                <w:sz w:val="21"/>
                <w:szCs w:val="21"/>
              </w:rPr>
            </w:pPr>
            <w:r w:rsidRPr="00702895">
              <w:rPr>
                <w:rFonts w:ascii="Times New Roman" w:eastAsia="仿宋" w:hAnsi="Times New Roman"/>
                <w:b w:val="0"/>
                <w:sz w:val="21"/>
                <w:szCs w:val="21"/>
              </w:rPr>
              <w:t>实验台的实验功能应包括：</w:t>
            </w:r>
          </w:p>
          <w:p w:rsidR="00793DC7" w:rsidRPr="00702895" w:rsidRDefault="00793DC7" w:rsidP="00793DC7">
            <w:pPr>
              <w:pStyle w:val="af7"/>
              <w:numPr>
                <w:ilvl w:val="0"/>
                <w:numId w:val="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JWXC-1700</w:t>
            </w:r>
            <w:r w:rsidRPr="00702895">
              <w:rPr>
                <w:rFonts w:ascii="Times New Roman" w:eastAsia="仿宋" w:hAnsi="Times New Roman" w:cs="Times New Roman"/>
              </w:rPr>
              <w:t>无极继电器、</w:t>
            </w:r>
            <w:r w:rsidRPr="00702895">
              <w:rPr>
                <w:rFonts w:ascii="Times New Roman" w:eastAsia="仿宋" w:hAnsi="Times New Roman" w:cs="Times New Roman"/>
              </w:rPr>
              <w:t>JPXC-1000</w:t>
            </w:r>
            <w:r w:rsidRPr="00702895">
              <w:rPr>
                <w:rFonts w:ascii="Times New Roman" w:eastAsia="仿宋" w:hAnsi="Times New Roman" w:cs="Times New Roman"/>
              </w:rPr>
              <w:t>偏极继电器、</w:t>
            </w:r>
            <w:r w:rsidRPr="00702895">
              <w:rPr>
                <w:rFonts w:ascii="Times New Roman" w:eastAsia="仿宋" w:hAnsi="Times New Roman" w:cs="Times New Roman"/>
              </w:rPr>
              <w:t xml:space="preserve">JZXC-H18 </w:t>
            </w:r>
            <w:r w:rsidRPr="00702895">
              <w:rPr>
                <w:rFonts w:ascii="Times New Roman" w:eastAsia="仿宋" w:hAnsi="Times New Roman" w:cs="Times New Roman"/>
              </w:rPr>
              <w:t>整流式缓放型电流继电器认知实验。演示实验。</w:t>
            </w:r>
          </w:p>
          <w:p w:rsidR="00793DC7" w:rsidRPr="00702895" w:rsidRDefault="00793DC7" w:rsidP="00793DC7">
            <w:pPr>
              <w:pStyle w:val="af7"/>
              <w:numPr>
                <w:ilvl w:val="0"/>
                <w:numId w:val="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JWXC-1700</w:t>
            </w:r>
            <w:r w:rsidRPr="00702895">
              <w:rPr>
                <w:rFonts w:ascii="Times New Roman" w:eastAsia="仿宋" w:hAnsi="Times New Roman" w:cs="Times New Roman"/>
              </w:rPr>
              <w:t>、</w:t>
            </w:r>
            <w:r w:rsidRPr="00702895">
              <w:rPr>
                <w:rFonts w:ascii="Times New Roman" w:eastAsia="仿宋" w:hAnsi="Times New Roman" w:cs="Times New Roman"/>
              </w:rPr>
              <w:t>JPXC-1000</w:t>
            </w:r>
            <w:r w:rsidRPr="00702895">
              <w:rPr>
                <w:rFonts w:ascii="Times New Roman" w:eastAsia="仿宋" w:hAnsi="Times New Roman" w:cs="Times New Roman"/>
              </w:rPr>
              <w:t>、</w:t>
            </w:r>
            <w:r w:rsidRPr="00702895">
              <w:rPr>
                <w:rFonts w:ascii="Times New Roman" w:eastAsia="仿宋" w:hAnsi="Times New Roman" w:cs="Times New Roman"/>
              </w:rPr>
              <w:t>JZXC-H18</w:t>
            </w:r>
            <w:r w:rsidRPr="00702895">
              <w:rPr>
                <w:rFonts w:ascii="Times New Roman" w:eastAsia="仿宋" w:hAnsi="Times New Roman" w:cs="Times New Roman"/>
              </w:rPr>
              <w:t>特性参数（吸起值、工作值、释放值、接点接触电阻、吸起时间、释放时间）测量实验。验证实验，无需外接仪器设备。</w:t>
            </w:r>
          </w:p>
          <w:p w:rsidR="00793DC7" w:rsidRPr="00702895" w:rsidRDefault="00793DC7" w:rsidP="00793DC7">
            <w:pPr>
              <w:pStyle w:val="af7"/>
              <w:numPr>
                <w:ilvl w:val="0"/>
                <w:numId w:val="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JWXC-1700</w:t>
            </w:r>
            <w:r w:rsidRPr="00702895">
              <w:rPr>
                <w:rFonts w:ascii="Times New Roman" w:eastAsia="仿宋" w:hAnsi="Times New Roman" w:cs="Times New Roman"/>
              </w:rPr>
              <w:t>按钮继电器电路实验。综合实验，自行设计、配线、焊接、调试电路。</w:t>
            </w:r>
          </w:p>
          <w:p w:rsidR="00793DC7" w:rsidRPr="00702895" w:rsidRDefault="00793DC7" w:rsidP="00793DC7">
            <w:pPr>
              <w:pStyle w:val="af7"/>
              <w:numPr>
                <w:ilvl w:val="0"/>
                <w:numId w:val="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JPXC-1000</w:t>
            </w:r>
            <w:r w:rsidRPr="00702895">
              <w:rPr>
                <w:rFonts w:ascii="Times New Roman" w:eastAsia="仿宋" w:hAnsi="Times New Roman" w:cs="Times New Roman"/>
              </w:rPr>
              <w:t>电流极性鉴别电路实验。综合实验，自行设计、配线、焊接、调试电路。</w:t>
            </w:r>
          </w:p>
          <w:p w:rsidR="00793DC7" w:rsidRPr="00702895" w:rsidRDefault="00793DC7" w:rsidP="00793DC7">
            <w:pPr>
              <w:pStyle w:val="af7"/>
              <w:numPr>
                <w:ilvl w:val="0"/>
                <w:numId w:val="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JZXC-H18</w:t>
            </w:r>
            <w:r w:rsidRPr="00702895">
              <w:rPr>
                <w:rFonts w:ascii="Times New Roman" w:eastAsia="仿宋" w:hAnsi="Times New Roman" w:cs="Times New Roman"/>
              </w:rPr>
              <w:t>交流点灯电流监督电路实验。综合实验，自行设计、配线、焊接、调试电路。</w:t>
            </w:r>
          </w:p>
          <w:p w:rsidR="00793DC7" w:rsidRPr="00702895" w:rsidRDefault="00793DC7" w:rsidP="00793DC7">
            <w:pPr>
              <w:pStyle w:val="af7"/>
              <w:numPr>
                <w:ilvl w:val="0"/>
                <w:numId w:val="9"/>
              </w:numPr>
              <w:adjustRightInd w:val="0"/>
              <w:snapToGrid w:val="0"/>
              <w:ind w:left="0" w:firstLine="420"/>
              <w:rPr>
                <w:rFonts w:ascii="Times New Roman" w:eastAsia="仿宋" w:hAnsi="Times New Roman" w:cs="Times New Roman"/>
              </w:rPr>
            </w:pPr>
            <w:r w:rsidRPr="00702895">
              <w:rPr>
                <w:rFonts w:ascii="Times New Roman" w:eastAsia="仿宋" w:hAnsi="Times New Roman" w:cs="Times New Roman"/>
              </w:rPr>
              <w:t>脉动偶（双稳态）电路实验。综合实验，自行设计、配线、焊接、调试电路。</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55</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OCC</w:t>
            </w:r>
            <w:r w:rsidRPr="00702895">
              <w:rPr>
                <w:rFonts w:eastAsia="仿宋"/>
                <w:sz w:val="21"/>
                <w:szCs w:val="21"/>
              </w:rPr>
              <w:t>电话调度台</w:t>
            </w:r>
          </w:p>
        </w:tc>
        <w:tc>
          <w:tcPr>
            <w:tcW w:w="7015" w:type="dxa"/>
            <w:vAlign w:val="center"/>
          </w:tcPr>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调度台为完全内嵌式，无需外接</w:t>
            </w:r>
            <w:r w:rsidRPr="00702895">
              <w:rPr>
                <w:rFonts w:eastAsia="仿宋"/>
                <w:sz w:val="21"/>
                <w:szCs w:val="21"/>
              </w:rPr>
              <w:t>PC</w:t>
            </w:r>
            <w:r w:rsidRPr="00702895">
              <w:rPr>
                <w:rFonts w:eastAsia="仿宋"/>
                <w:sz w:val="21"/>
                <w:szCs w:val="21"/>
              </w:rPr>
              <w:t>主机；</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可接多个调度台，实现分组调度，多人操作互不干扰又可共享信息、协同工作；</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单页用户键数量</w:t>
            </w:r>
            <w:r w:rsidRPr="00702895">
              <w:rPr>
                <w:rFonts w:eastAsia="仿宋"/>
                <w:sz w:val="21"/>
                <w:szCs w:val="21"/>
              </w:rPr>
              <w:t>1-120</w:t>
            </w:r>
            <w:r w:rsidRPr="00702895">
              <w:rPr>
                <w:rFonts w:eastAsia="仿宋"/>
                <w:sz w:val="21"/>
                <w:szCs w:val="21"/>
              </w:rPr>
              <w:t>个，可设定</w:t>
            </w:r>
            <w:r w:rsidRPr="00702895">
              <w:rPr>
                <w:rFonts w:eastAsia="仿宋"/>
                <w:sz w:val="21"/>
                <w:szCs w:val="21"/>
              </w:rPr>
              <w:t>10</w:t>
            </w:r>
            <w:r w:rsidRPr="00702895">
              <w:rPr>
                <w:rFonts w:eastAsia="仿宋"/>
                <w:sz w:val="21"/>
                <w:szCs w:val="21"/>
              </w:rPr>
              <w:t>种显示模式；</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全局键数量</w:t>
            </w:r>
            <w:r w:rsidRPr="00702895">
              <w:rPr>
                <w:rFonts w:eastAsia="仿宋"/>
                <w:sz w:val="21"/>
                <w:szCs w:val="21"/>
              </w:rPr>
              <w:t>1-32</w:t>
            </w:r>
            <w:r w:rsidRPr="00702895">
              <w:rPr>
                <w:rFonts w:eastAsia="仿宋"/>
                <w:sz w:val="21"/>
                <w:szCs w:val="21"/>
              </w:rPr>
              <w:t>个，可设定显示模式；</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完整呼叫消息显示</w:t>
            </w:r>
            <w:r w:rsidRPr="00702895">
              <w:rPr>
                <w:rFonts w:eastAsia="仿宋"/>
                <w:sz w:val="21"/>
                <w:szCs w:val="21"/>
              </w:rPr>
              <w:t>6</w:t>
            </w:r>
            <w:r w:rsidRPr="00702895">
              <w:rPr>
                <w:rFonts w:eastAsia="仿宋"/>
                <w:sz w:val="21"/>
                <w:szCs w:val="21"/>
              </w:rPr>
              <w:t>条消息，中英文全称显示；</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消息等级优先显示</w:t>
            </w:r>
            <w:r w:rsidRPr="00702895">
              <w:rPr>
                <w:rFonts w:eastAsia="仿宋"/>
                <w:sz w:val="21"/>
                <w:szCs w:val="21"/>
              </w:rPr>
              <w:t>8</w:t>
            </w:r>
            <w:r w:rsidRPr="00702895">
              <w:rPr>
                <w:rFonts w:eastAsia="仿宋"/>
                <w:sz w:val="21"/>
                <w:szCs w:val="21"/>
              </w:rPr>
              <w:t>级；</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出中继时实时号码逐位显示功能，最大显示</w:t>
            </w:r>
            <w:r w:rsidRPr="00702895">
              <w:rPr>
                <w:rFonts w:eastAsia="仿宋"/>
                <w:sz w:val="21"/>
                <w:szCs w:val="21"/>
              </w:rPr>
              <w:t>20</w:t>
            </w:r>
            <w:r w:rsidRPr="00702895">
              <w:rPr>
                <w:rFonts w:eastAsia="仿宋"/>
                <w:sz w:val="21"/>
                <w:szCs w:val="21"/>
              </w:rPr>
              <w:t>位号码；</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界面背景颜色设置</w:t>
            </w:r>
            <w:r w:rsidRPr="00702895">
              <w:rPr>
                <w:rFonts w:eastAsia="仿宋"/>
                <w:sz w:val="21"/>
                <w:szCs w:val="21"/>
              </w:rPr>
              <w:t>255</w:t>
            </w:r>
            <w:r w:rsidRPr="00702895">
              <w:rPr>
                <w:rFonts w:eastAsia="仿宋"/>
                <w:sz w:val="21"/>
                <w:szCs w:val="21"/>
              </w:rPr>
              <w:t>级；</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界面公司名字设置</w:t>
            </w:r>
            <w:r w:rsidRPr="00702895">
              <w:rPr>
                <w:rFonts w:eastAsia="仿宋"/>
                <w:sz w:val="21"/>
                <w:szCs w:val="21"/>
              </w:rPr>
              <w:t>2</w:t>
            </w:r>
            <w:r w:rsidRPr="00702895">
              <w:rPr>
                <w:rFonts w:eastAsia="仿宋"/>
                <w:sz w:val="21"/>
                <w:szCs w:val="21"/>
              </w:rPr>
              <w:t>组，每组</w:t>
            </w:r>
            <w:r w:rsidRPr="00702895">
              <w:rPr>
                <w:rFonts w:eastAsia="仿宋"/>
                <w:sz w:val="21"/>
                <w:szCs w:val="21"/>
              </w:rPr>
              <w:t>16</w:t>
            </w:r>
            <w:r w:rsidRPr="00702895">
              <w:rPr>
                <w:rFonts w:eastAsia="仿宋"/>
                <w:sz w:val="21"/>
                <w:szCs w:val="21"/>
              </w:rPr>
              <w:t>个字符；</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换页功能可默认也可设置单按键实现，</w:t>
            </w:r>
            <w:r w:rsidRPr="00702895">
              <w:rPr>
                <w:rFonts w:eastAsia="仿宋"/>
                <w:sz w:val="21"/>
                <w:szCs w:val="21"/>
              </w:rPr>
              <w:t>1-16</w:t>
            </w:r>
            <w:r w:rsidRPr="00702895">
              <w:rPr>
                <w:rFonts w:eastAsia="仿宋"/>
                <w:sz w:val="21"/>
                <w:szCs w:val="21"/>
              </w:rPr>
              <w:t>页；</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会议组功能单按键实现，</w:t>
            </w:r>
            <w:r w:rsidRPr="00702895">
              <w:rPr>
                <w:rFonts w:eastAsia="仿宋"/>
                <w:sz w:val="21"/>
                <w:szCs w:val="21"/>
              </w:rPr>
              <w:t>0-31</w:t>
            </w:r>
            <w:r w:rsidRPr="00702895">
              <w:rPr>
                <w:rFonts w:eastAsia="仿宋"/>
                <w:sz w:val="21"/>
                <w:szCs w:val="21"/>
              </w:rPr>
              <w:t>组；</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键上中文显示数根据显示决定：</w:t>
            </w:r>
            <w:r w:rsidRPr="00702895">
              <w:rPr>
                <w:rFonts w:eastAsia="仿宋"/>
                <w:sz w:val="21"/>
                <w:szCs w:val="21"/>
              </w:rPr>
              <w:t>8</w:t>
            </w:r>
            <w:r w:rsidRPr="00702895">
              <w:rPr>
                <w:rFonts w:eastAsia="仿宋"/>
                <w:sz w:val="21"/>
                <w:szCs w:val="21"/>
              </w:rPr>
              <w:t>，</w:t>
            </w:r>
            <w:r w:rsidRPr="00702895">
              <w:rPr>
                <w:rFonts w:eastAsia="仿宋"/>
                <w:sz w:val="21"/>
                <w:szCs w:val="21"/>
              </w:rPr>
              <w:t>12</w:t>
            </w:r>
            <w:r w:rsidRPr="00702895">
              <w:rPr>
                <w:rFonts w:eastAsia="仿宋"/>
                <w:sz w:val="21"/>
                <w:szCs w:val="21"/>
              </w:rPr>
              <w:t>字符；</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实时显示所有分机状态；</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键上来电号码数根据显示决定：</w:t>
            </w:r>
            <w:r w:rsidRPr="00702895">
              <w:rPr>
                <w:rFonts w:eastAsia="仿宋"/>
                <w:sz w:val="21"/>
                <w:szCs w:val="21"/>
              </w:rPr>
              <w:t>8</w:t>
            </w:r>
            <w:r w:rsidRPr="00702895">
              <w:rPr>
                <w:rFonts w:eastAsia="仿宋"/>
                <w:sz w:val="21"/>
                <w:szCs w:val="21"/>
              </w:rPr>
              <w:t>，</w:t>
            </w:r>
            <w:r w:rsidRPr="00702895">
              <w:rPr>
                <w:rFonts w:eastAsia="仿宋"/>
                <w:sz w:val="21"/>
                <w:szCs w:val="21"/>
              </w:rPr>
              <w:t>12</w:t>
            </w:r>
            <w:r w:rsidRPr="00702895">
              <w:rPr>
                <w:rFonts w:eastAsia="仿宋"/>
                <w:sz w:val="21"/>
                <w:szCs w:val="21"/>
              </w:rPr>
              <w:t>字符；</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可设置键上中继物理号是否显示；</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完整外线调度呼出，实现所有功能；</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完整外线呼入调度，实现所有功能；</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完整分组调度，呼出独立，呼入统一，无任何功能弊端；</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完整等级及分组及属性调度制要求，解决所有兼容性问题；</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每个键信息显示明了，中文，号码，物理号全部显示；</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lastRenderedPageBreak/>
              <w:t>完整可预置内外线混合型电话会议</w:t>
            </w:r>
            <w:r w:rsidRPr="00702895">
              <w:rPr>
                <w:rFonts w:eastAsia="仿宋"/>
                <w:sz w:val="21"/>
                <w:szCs w:val="21"/>
              </w:rPr>
              <w:t>32</w:t>
            </w:r>
            <w:r w:rsidRPr="00702895">
              <w:rPr>
                <w:rFonts w:eastAsia="仿宋"/>
                <w:sz w:val="21"/>
                <w:szCs w:val="21"/>
              </w:rPr>
              <w:t>组，每组最大</w:t>
            </w:r>
            <w:r w:rsidRPr="00702895">
              <w:rPr>
                <w:rFonts w:eastAsia="仿宋"/>
                <w:sz w:val="21"/>
                <w:szCs w:val="21"/>
              </w:rPr>
              <w:t>128</w:t>
            </w:r>
            <w:r w:rsidRPr="00702895">
              <w:rPr>
                <w:rFonts w:eastAsia="仿宋"/>
                <w:sz w:val="21"/>
                <w:szCs w:val="21"/>
              </w:rPr>
              <w:t>方；</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功能扩展方便，可根据使用单位需求，开发专用管理功能；</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超快开机启动速度，只需要</w:t>
            </w:r>
            <w:r w:rsidRPr="00702895">
              <w:rPr>
                <w:rFonts w:eastAsia="仿宋"/>
                <w:sz w:val="21"/>
                <w:szCs w:val="21"/>
              </w:rPr>
              <w:t>6-7</w:t>
            </w:r>
            <w:r w:rsidRPr="00702895">
              <w:rPr>
                <w:rFonts w:eastAsia="仿宋"/>
                <w:sz w:val="21"/>
                <w:szCs w:val="21"/>
              </w:rPr>
              <w:t>秒，打破传统的至少需要</w:t>
            </w:r>
            <w:r w:rsidRPr="00702895">
              <w:rPr>
                <w:rFonts w:eastAsia="仿宋"/>
                <w:sz w:val="21"/>
                <w:szCs w:val="21"/>
              </w:rPr>
              <w:t>40S</w:t>
            </w:r>
            <w:r w:rsidRPr="00702895">
              <w:rPr>
                <w:rFonts w:eastAsia="仿宋"/>
                <w:sz w:val="21"/>
                <w:szCs w:val="21"/>
              </w:rPr>
              <w:t>以上的开机时间；</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双电源供电，</w:t>
            </w:r>
            <w:r w:rsidRPr="00702895">
              <w:rPr>
                <w:rFonts w:eastAsia="仿宋"/>
                <w:sz w:val="21"/>
                <w:szCs w:val="21"/>
              </w:rPr>
              <w:t>AC220V</w:t>
            </w:r>
            <w:r w:rsidRPr="00702895">
              <w:rPr>
                <w:rFonts w:eastAsia="仿宋"/>
                <w:sz w:val="21"/>
                <w:szCs w:val="21"/>
              </w:rPr>
              <w:t>或</w:t>
            </w:r>
            <w:r w:rsidRPr="00702895">
              <w:rPr>
                <w:rFonts w:eastAsia="仿宋"/>
                <w:sz w:val="21"/>
                <w:szCs w:val="21"/>
              </w:rPr>
              <w:t>DC48V</w:t>
            </w:r>
            <w:r w:rsidRPr="00702895">
              <w:rPr>
                <w:rFonts w:eastAsia="仿宋"/>
                <w:sz w:val="21"/>
                <w:szCs w:val="21"/>
              </w:rPr>
              <w:t>，超低功耗，最大功率为</w:t>
            </w:r>
            <w:r w:rsidRPr="00702895">
              <w:rPr>
                <w:rFonts w:eastAsia="仿宋"/>
                <w:sz w:val="21"/>
                <w:szCs w:val="21"/>
              </w:rPr>
              <w:t>45W</w:t>
            </w:r>
            <w:r w:rsidRPr="00702895">
              <w:rPr>
                <w:rFonts w:eastAsia="仿宋"/>
                <w:sz w:val="21"/>
                <w:szCs w:val="21"/>
              </w:rPr>
              <w:t>；</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触摸屏有</w:t>
            </w:r>
            <w:r w:rsidRPr="00702895">
              <w:rPr>
                <w:rFonts w:eastAsia="仿宋"/>
                <w:sz w:val="21"/>
                <w:szCs w:val="21"/>
              </w:rPr>
              <w:t>17</w:t>
            </w:r>
            <w:r w:rsidRPr="00702895">
              <w:rPr>
                <w:rFonts w:eastAsia="仿宋"/>
                <w:sz w:val="21"/>
                <w:szCs w:val="21"/>
              </w:rPr>
              <w:t>寸，</w:t>
            </w:r>
            <w:r w:rsidRPr="00702895">
              <w:rPr>
                <w:rFonts w:eastAsia="仿宋"/>
                <w:sz w:val="21"/>
                <w:szCs w:val="21"/>
              </w:rPr>
              <w:t>22</w:t>
            </w:r>
            <w:r w:rsidRPr="00702895">
              <w:rPr>
                <w:rFonts w:eastAsia="仿宋"/>
                <w:sz w:val="21"/>
                <w:szCs w:val="21"/>
              </w:rPr>
              <w:t>寸（黑色或白色）选择，采用静电喷塑工艺；</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触摸屏角度从</w:t>
            </w:r>
            <w:r w:rsidRPr="00702895">
              <w:rPr>
                <w:rFonts w:eastAsia="仿宋"/>
                <w:sz w:val="21"/>
                <w:szCs w:val="21"/>
              </w:rPr>
              <w:t>30</w:t>
            </w:r>
            <w:r w:rsidRPr="00702895">
              <w:rPr>
                <w:rFonts w:eastAsia="仿宋"/>
                <w:sz w:val="21"/>
                <w:szCs w:val="21"/>
              </w:rPr>
              <w:t>度到</w:t>
            </w:r>
            <w:r w:rsidRPr="00702895">
              <w:rPr>
                <w:rFonts w:eastAsia="仿宋"/>
                <w:sz w:val="21"/>
                <w:szCs w:val="21"/>
              </w:rPr>
              <w:t>90</w:t>
            </w:r>
            <w:r w:rsidRPr="00702895">
              <w:rPr>
                <w:rFonts w:eastAsia="仿宋"/>
                <w:sz w:val="21"/>
                <w:szCs w:val="21"/>
              </w:rPr>
              <w:t>度可调，适应不同用户的操作环境；</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本系统最大可以接入</w:t>
            </w:r>
            <w:r w:rsidRPr="00702895">
              <w:rPr>
                <w:rFonts w:eastAsia="仿宋"/>
                <w:sz w:val="21"/>
                <w:szCs w:val="21"/>
              </w:rPr>
              <w:t>250</w:t>
            </w:r>
            <w:r w:rsidRPr="00702895">
              <w:rPr>
                <w:rFonts w:eastAsia="仿宋"/>
                <w:sz w:val="21"/>
                <w:szCs w:val="21"/>
              </w:rPr>
              <w:t>组调度屏，每组可以有多个屏，视总机数量而定；</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支持来去电中文显示；</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支持中，英，俄等语言切换；</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支持</w:t>
            </w:r>
            <w:r w:rsidRPr="00702895">
              <w:rPr>
                <w:rFonts w:eastAsia="仿宋"/>
                <w:sz w:val="21"/>
                <w:szCs w:val="21"/>
              </w:rPr>
              <w:t>16</w:t>
            </w:r>
            <w:r w:rsidRPr="00702895">
              <w:rPr>
                <w:rFonts w:eastAsia="仿宋"/>
                <w:sz w:val="21"/>
                <w:szCs w:val="21"/>
              </w:rPr>
              <w:t>个特殊键自定义功能；</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实时刷新显示调度信息；</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支持在台子上直接进行会议组增减成员功能；</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同步校准显示调度主机当前日期与时间；</w:t>
            </w:r>
          </w:p>
          <w:p w:rsidR="00793DC7" w:rsidRPr="00702895" w:rsidRDefault="00793DC7" w:rsidP="00793DC7">
            <w:pPr>
              <w:numPr>
                <w:ilvl w:val="0"/>
                <w:numId w:val="46"/>
              </w:numPr>
              <w:adjustRightInd w:val="0"/>
              <w:snapToGrid w:val="0"/>
              <w:ind w:left="0" w:firstLineChars="200" w:firstLine="420"/>
              <w:rPr>
                <w:rFonts w:eastAsia="仿宋"/>
                <w:sz w:val="21"/>
                <w:szCs w:val="21"/>
              </w:rPr>
            </w:pPr>
            <w:r w:rsidRPr="00702895">
              <w:rPr>
                <w:rFonts w:eastAsia="仿宋"/>
                <w:sz w:val="21"/>
                <w:szCs w:val="21"/>
              </w:rPr>
              <w:t>串口通信状态显示，直观查看与调度主机的通信状态。</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56</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调度电话主机</w:t>
            </w:r>
          </w:p>
        </w:tc>
        <w:tc>
          <w:tcPr>
            <w:tcW w:w="7015" w:type="dxa"/>
            <w:vAlign w:val="center"/>
          </w:tcPr>
          <w:p w:rsidR="00793DC7" w:rsidRDefault="00793DC7" w:rsidP="007813E2">
            <w:pPr>
              <w:adjustRightInd w:val="0"/>
              <w:snapToGrid w:val="0"/>
              <w:ind w:firstLineChars="200" w:firstLine="420"/>
              <w:rPr>
                <w:rFonts w:eastAsia="仿宋" w:hint="eastAsia"/>
                <w:sz w:val="21"/>
                <w:szCs w:val="21"/>
              </w:rPr>
            </w:pPr>
            <w:r w:rsidRPr="00702895">
              <w:rPr>
                <w:rFonts w:eastAsia="仿宋"/>
                <w:sz w:val="21"/>
                <w:szCs w:val="21"/>
              </w:rPr>
              <w:t>系统应配置</w:t>
            </w:r>
            <w:r w:rsidRPr="00702895">
              <w:rPr>
                <w:rFonts w:eastAsia="仿宋"/>
                <w:sz w:val="21"/>
                <w:szCs w:val="21"/>
              </w:rPr>
              <w:t>4</w:t>
            </w:r>
            <w:r w:rsidRPr="00702895">
              <w:rPr>
                <w:rFonts w:eastAsia="仿宋"/>
                <w:sz w:val="21"/>
                <w:szCs w:val="21"/>
              </w:rPr>
              <w:t>路外线和</w:t>
            </w:r>
            <w:r w:rsidRPr="00702895">
              <w:rPr>
                <w:rFonts w:eastAsia="仿宋"/>
                <w:sz w:val="21"/>
                <w:szCs w:val="21"/>
              </w:rPr>
              <w:t>64</w:t>
            </w:r>
            <w:r w:rsidRPr="00702895">
              <w:rPr>
                <w:rFonts w:eastAsia="仿宋"/>
                <w:sz w:val="21"/>
                <w:szCs w:val="21"/>
              </w:rPr>
              <w:t>路分机接口。</w:t>
            </w:r>
          </w:p>
          <w:p w:rsidR="00793DC7" w:rsidRPr="00702895" w:rsidRDefault="00793DC7" w:rsidP="007813E2">
            <w:pPr>
              <w:adjustRightInd w:val="0"/>
              <w:snapToGrid w:val="0"/>
              <w:ind w:firstLineChars="200" w:firstLine="420"/>
              <w:rPr>
                <w:rFonts w:eastAsia="仿宋"/>
                <w:sz w:val="21"/>
                <w:szCs w:val="21"/>
              </w:rPr>
            </w:pPr>
            <w:r>
              <w:rPr>
                <w:rFonts w:eastAsia="仿宋" w:hint="eastAsia"/>
                <w:sz w:val="21"/>
                <w:szCs w:val="21"/>
              </w:rPr>
              <w:t>1</w:t>
            </w:r>
            <w:r>
              <w:rPr>
                <w:rFonts w:eastAsia="仿宋" w:hint="eastAsia"/>
                <w:sz w:val="21"/>
                <w:szCs w:val="21"/>
              </w:rPr>
              <w:t>、</w:t>
            </w:r>
            <w:r w:rsidRPr="00702895">
              <w:rPr>
                <w:rFonts w:eastAsia="仿宋"/>
                <w:sz w:val="21"/>
                <w:szCs w:val="21"/>
              </w:rPr>
              <w:t>系统硬件应采用超大规模通信专用芯片，专用</w:t>
            </w:r>
            <w:r w:rsidRPr="00702895">
              <w:rPr>
                <w:rFonts w:eastAsia="仿宋"/>
                <w:sz w:val="21"/>
                <w:szCs w:val="21"/>
              </w:rPr>
              <w:t>DSP</w:t>
            </w:r>
            <w:r w:rsidRPr="00702895">
              <w:rPr>
                <w:rFonts w:eastAsia="仿宋"/>
                <w:sz w:val="21"/>
                <w:szCs w:val="21"/>
              </w:rPr>
              <w:t>数字信号处理芯片，</w:t>
            </w:r>
            <w:r w:rsidRPr="00702895">
              <w:rPr>
                <w:rFonts w:eastAsia="仿宋"/>
                <w:sz w:val="21"/>
                <w:szCs w:val="21"/>
              </w:rPr>
              <w:t>FPGA</w:t>
            </w:r>
            <w:r w:rsidRPr="00702895">
              <w:rPr>
                <w:rFonts w:eastAsia="仿宋"/>
                <w:sz w:val="21"/>
                <w:szCs w:val="21"/>
              </w:rPr>
              <w:t>可编程逻辑芯片等，确保系统的低功耗、高效率、长寿命，高可靠；并且做到公共单元全部热备份，无缝隙切换工作；所有单元板全部支持热插拔；系统硬件监测功能，不可用或故障时自动隔离功能；重要中继路由可采用主备工作模式；系统采用三级防雷击保护，并全部通过</w:t>
            </w:r>
            <w:r w:rsidRPr="00702895">
              <w:rPr>
                <w:rFonts w:eastAsia="仿宋"/>
                <w:sz w:val="21"/>
                <w:szCs w:val="21"/>
              </w:rPr>
              <w:t>K20</w:t>
            </w:r>
            <w:r w:rsidRPr="00702895">
              <w:rPr>
                <w:rFonts w:eastAsia="仿宋"/>
                <w:sz w:val="21"/>
                <w:szCs w:val="21"/>
              </w:rPr>
              <w:t>抗雷击测试，应满足重雷区环境的特殊要求。</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热插拨，混插</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主板热备份</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二次电源热备份</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单元板故障检测并自动隔离</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中继迂回路由，冗余备份</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低功耗</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可升级</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可扩展强</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用户端口和通信端口全部</w:t>
            </w:r>
            <w:r w:rsidRPr="00702895">
              <w:rPr>
                <w:rFonts w:eastAsia="仿宋"/>
                <w:sz w:val="21"/>
                <w:szCs w:val="21"/>
              </w:rPr>
              <w:t>K20</w:t>
            </w:r>
            <w:r w:rsidRPr="00702895">
              <w:rPr>
                <w:rFonts w:eastAsia="仿宋"/>
                <w:sz w:val="21"/>
                <w:szCs w:val="21"/>
              </w:rPr>
              <w:t>防雷击</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系统启动时间快，为</w:t>
            </w:r>
            <w:r w:rsidRPr="00702895">
              <w:rPr>
                <w:rFonts w:eastAsia="仿宋"/>
                <w:sz w:val="21"/>
                <w:szCs w:val="21"/>
              </w:rPr>
              <w:t>3-5</w:t>
            </w:r>
            <w:r w:rsidRPr="00702895">
              <w:rPr>
                <w:rFonts w:eastAsia="仿宋"/>
                <w:sz w:val="21"/>
                <w:szCs w:val="21"/>
              </w:rPr>
              <w:t>秒</w:t>
            </w:r>
          </w:p>
          <w:p w:rsidR="00793DC7" w:rsidRPr="00702895" w:rsidRDefault="00793DC7" w:rsidP="00793DC7">
            <w:pPr>
              <w:numPr>
                <w:ilvl w:val="1"/>
                <w:numId w:val="47"/>
              </w:numPr>
              <w:adjustRightInd w:val="0"/>
              <w:snapToGrid w:val="0"/>
              <w:ind w:left="0" w:firstLineChars="200" w:firstLine="420"/>
              <w:rPr>
                <w:rFonts w:eastAsia="仿宋"/>
                <w:sz w:val="21"/>
                <w:szCs w:val="21"/>
              </w:rPr>
            </w:pPr>
            <w:r w:rsidRPr="00702895">
              <w:rPr>
                <w:rFonts w:eastAsia="仿宋"/>
                <w:sz w:val="21"/>
                <w:szCs w:val="21"/>
              </w:rPr>
              <w:t>全部板卡工作状态和告警指示</w:t>
            </w:r>
          </w:p>
          <w:p w:rsidR="00793DC7" w:rsidRPr="00702895" w:rsidRDefault="00793DC7" w:rsidP="007813E2">
            <w:pPr>
              <w:adjustRightInd w:val="0"/>
              <w:snapToGrid w:val="0"/>
              <w:ind w:firstLineChars="200" w:firstLine="420"/>
              <w:rPr>
                <w:rFonts w:eastAsia="仿宋"/>
                <w:sz w:val="21"/>
                <w:szCs w:val="21"/>
              </w:rPr>
            </w:pPr>
            <w:r>
              <w:rPr>
                <w:rFonts w:hint="eastAsia"/>
                <w:sz w:val="21"/>
                <w:szCs w:val="21"/>
              </w:rPr>
              <w:t>2</w:t>
            </w:r>
            <w:r>
              <w:rPr>
                <w:rFonts w:hint="eastAsia"/>
                <w:sz w:val="21"/>
                <w:szCs w:val="21"/>
              </w:rPr>
              <w:t>、</w:t>
            </w:r>
            <w:r w:rsidRPr="00702895">
              <w:rPr>
                <w:rFonts w:eastAsia="仿宋"/>
                <w:sz w:val="21"/>
                <w:szCs w:val="21"/>
              </w:rPr>
              <w:t>技术指标</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数字制式：数字时分</w:t>
            </w:r>
            <w:r w:rsidRPr="00702895">
              <w:rPr>
                <w:rFonts w:eastAsia="仿宋"/>
                <w:sz w:val="21"/>
                <w:szCs w:val="21"/>
              </w:rPr>
              <w:t>A</w:t>
            </w:r>
            <w:r w:rsidRPr="00702895">
              <w:rPr>
                <w:rFonts w:eastAsia="仿宋"/>
                <w:sz w:val="21"/>
                <w:szCs w:val="21"/>
              </w:rPr>
              <w:t>率</w:t>
            </w:r>
            <w:r w:rsidRPr="00702895">
              <w:rPr>
                <w:rFonts w:eastAsia="仿宋"/>
                <w:sz w:val="21"/>
                <w:szCs w:val="21"/>
              </w:rPr>
              <w:t>2.048Mb/s PCM</w:t>
            </w:r>
            <w:r w:rsidRPr="00702895">
              <w:rPr>
                <w:rFonts w:eastAsia="仿宋"/>
                <w:sz w:val="21"/>
                <w:szCs w:val="21"/>
              </w:rPr>
              <w:t>系统</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交换网络：内外线</w:t>
            </w:r>
            <w:r w:rsidRPr="00702895">
              <w:rPr>
                <w:rFonts w:eastAsia="仿宋"/>
                <w:sz w:val="21"/>
                <w:szCs w:val="21"/>
              </w:rPr>
              <w:t>2048×2048</w:t>
            </w:r>
            <w:r w:rsidRPr="00702895">
              <w:rPr>
                <w:rFonts w:eastAsia="仿宋"/>
                <w:sz w:val="21"/>
                <w:szCs w:val="21"/>
              </w:rPr>
              <w:t>无阻塞单</w:t>
            </w:r>
            <w:r w:rsidRPr="00702895">
              <w:rPr>
                <w:rFonts w:eastAsia="仿宋"/>
                <w:sz w:val="21"/>
                <w:szCs w:val="21"/>
              </w:rPr>
              <w:t>T</w:t>
            </w:r>
            <w:r w:rsidRPr="00702895">
              <w:rPr>
                <w:rFonts w:eastAsia="仿宋"/>
                <w:sz w:val="21"/>
                <w:szCs w:val="21"/>
              </w:rPr>
              <w:t>网络接口</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提供两个标准的</w:t>
            </w:r>
            <w:r w:rsidRPr="00702895">
              <w:rPr>
                <w:rFonts w:eastAsia="仿宋"/>
                <w:sz w:val="21"/>
                <w:szCs w:val="21"/>
              </w:rPr>
              <w:t>RS232</w:t>
            </w:r>
            <w:r w:rsidRPr="00702895">
              <w:rPr>
                <w:rFonts w:eastAsia="仿宋"/>
                <w:sz w:val="21"/>
                <w:szCs w:val="21"/>
              </w:rPr>
              <w:t>串口</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传输特性：</w:t>
            </w:r>
            <w:r w:rsidRPr="00702895">
              <w:rPr>
                <w:rFonts w:eastAsia="仿宋"/>
                <w:sz w:val="21"/>
                <w:szCs w:val="21"/>
              </w:rPr>
              <w:t xml:space="preserve"> </w:t>
            </w:r>
            <w:r w:rsidRPr="00702895">
              <w:rPr>
                <w:rFonts w:eastAsia="仿宋"/>
                <w:sz w:val="21"/>
                <w:szCs w:val="21"/>
              </w:rPr>
              <w:t>分机</w:t>
            </w:r>
            <w:r w:rsidRPr="00702895">
              <w:rPr>
                <w:rFonts w:eastAsia="仿宋"/>
                <w:sz w:val="21"/>
                <w:szCs w:val="21"/>
              </w:rPr>
              <w:t>—</w:t>
            </w:r>
            <w:r w:rsidRPr="00702895">
              <w:rPr>
                <w:rFonts w:eastAsia="仿宋"/>
                <w:sz w:val="21"/>
                <w:szCs w:val="21"/>
              </w:rPr>
              <w:t>分机</w:t>
            </w:r>
            <w:r w:rsidRPr="00702895">
              <w:rPr>
                <w:rFonts w:eastAsia="仿宋"/>
                <w:sz w:val="21"/>
                <w:szCs w:val="21"/>
              </w:rPr>
              <w:t xml:space="preserve"> 2</w:t>
            </w:r>
            <w:r w:rsidRPr="00702895">
              <w:rPr>
                <w:rFonts w:eastAsia="仿宋"/>
                <w:sz w:val="21"/>
                <w:szCs w:val="21"/>
              </w:rPr>
              <w:t>～</w:t>
            </w:r>
            <w:r w:rsidRPr="00702895">
              <w:rPr>
                <w:rFonts w:eastAsia="仿宋"/>
                <w:sz w:val="21"/>
                <w:szCs w:val="21"/>
              </w:rPr>
              <w:t xml:space="preserve">7dB / </w:t>
            </w:r>
            <w:r w:rsidRPr="00702895">
              <w:rPr>
                <w:rFonts w:eastAsia="仿宋"/>
                <w:sz w:val="21"/>
                <w:szCs w:val="21"/>
              </w:rPr>
              <w:t>分机</w:t>
            </w:r>
            <w:r w:rsidRPr="00702895">
              <w:rPr>
                <w:rFonts w:eastAsia="仿宋"/>
                <w:sz w:val="21"/>
                <w:szCs w:val="21"/>
              </w:rPr>
              <w:t>—</w:t>
            </w:r>
            <w:r w:rsidRPr="00702895">
              <w:rPr>
                <w:rFonts w:eastAsia="仿宋"/>
                <w:sz w:val="21"/>
                <w:szCs w:val="21"/>
              </w:rPr>
              <w:t>中继</w:t>
            </w:r>
            <w:r w:rsidRPr="00702895">
              <w:rPr>
                <w:rFonts w:eastAsia="仿宋"/>
                <w:sz w:val="21"/>
                <w:szCs w:val="21"/>
              </w:rPr>
              <w:t xml:space="preserve"> 2</w:t>
            </w:r>
            <w:r w:rsidRPr="00702895">
              <w:rPr>
                <w:rFonts w:eastAsia="仿宋"/>
                <w:sz w:val="21"/>
                <w:szCs w:val="21"/>
              </w:rPr>
              <w:t>～</w:t>
            </w:r>
            <w:r w:rsidRPr="00702895">
              <w:rPr>
                <w:rFonts w:eastAsia="仿宋"/>
                <w:sz w:val="21"/>
                <w:szCs w:val="21"/>
              </w:rPr>
              <w:t>7dB</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拨号方式：脉冲、音频</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脉冲接收：脉冲速度</w:t>
            </w:r>
            <w:r w:rsidRPr="00702895">
              <w:rPr>
                <w:rFonts w:eastAsia="仿宋"/>
                <w:sz w:val="21"/>
                <w:szCs w:val="21"/>
              </w:rPr>
              <w:t>8</w:t>
            </w:r>
            <w:r w:rsidRPr="00702895">
              <w:rPr>
                <w:rFonts w:eastAsia="仿宋"/>
                <w:sz w:val="21"/>
                <w:szCs w:val="21"/>
              </w:rPr>
              <w:t>～</w:t>
            </w:r>
            <w:r w:rsidRPr="00702895">
              <w:rPr>
                <w:rFonts w:eastAsia="仿宋"/>
                <w:sz w:val="21"/>
                <w:szCs w:val="21"/>
              </w:rPr>
              <w:t>14</w:t>
            </w:r>
            <w:r w:rsidRPr="00702895">
              <w:rPr>
                <w:rFonts w:eastAsia="仿宋"/>
                <w:sz w:val="21"/>
                <w:szCs w:val="21"/>
              </w:rPr>
              <w:t>脉冲</w:t>
            </w:r>
            <w:r w:rsidRPr="00702895">
              <w:rPr>
                <w:rFonts w:eastAsia="仿宋"/>
                <w:sz w:val="21"/>
                <w:szCs w:val="21"/>
              </w:rPr>
              <w:t>/</w:t>
            </w:r>
            <w:r w:rsidRPr="00702895">
              <w:rPr>
                <w:rFonts w:eastAsia="仿宋"/>
                <w:sz w:val="21"/>
                <w:szCs w:val="21"/>
              </w:rPr>
              <w:t>秒，脉冲断续比（</w:t>
            </w:r>
            <w:r w:rsidRPr="00702895">
              <w:rPr>
                <w:rFonts w:eastAsia="仿宋"/>
                <w:sz w:val="21"/>
                <w:szCs w:val="21"/>
              </w:rPr>
              <w:t>1.3</w:t>
            </w:r>
            <w:r w:rsidRPr="00702895">
              <w:rPr>
                <w:rFonts w:eastAsia="仿宋"/>
                <w:sz w:val="21"/>
                <w:szCs w:val="21"/>
              </w:rPr>
              <w:t>～</w:t>
            </w:r>
            <w:r w:rsidRPr="00702895">
              <w:rPr>
                <w:rFonts w:eastAsia="仿宋"/>
                <w:sz w:val="21"/>
                <w:szCs w:val="21"/>
              </w:rPr>
              <w:t>2.5</w:t>
            </w:r>
            <w:r w:rsidRPr="00702895">
              <w:rPr>
                <w:rFonts w:eastAsia="仿宋"/>
                <w:sz w:val="21"/>
                <w:szCs w:val="21"/>
              </w:rPr>
              <w:t>）：</w:t>
            </w:r>
            <w:r w:rsidRPr="00702895">
              <w:rPr>
                <w:rFonts w:eastAsia="仿宋"/>
                <w:sz w:val="21"/>
                <w:szCs w:val="21"/>
              </w:rPr>
              <w:t>1</w:t>
            </w:r>
            <w:r w:rsidRPr="00702895">
              <w:rPr>
                <w:rFonts w:eastAsia="仿宋"/>
                <w:sz w:val="21"/>
                <w:szCs w:val="21"/>
              </w:rPr>
              <w:t>，脉冲位间隔</w:t>
            </w:r>
            <w:r w:rsidRPr="00702895">
              <w:rPr>
                <w:rFonts w:eastAsia="仿宋"/>
                <w:sz w:val="21"/>
                <w:szCs w:val="21"/>
              </w:rPr>
              <w:t>≤350ms</w:t>
            </w:r>
            <w:r w:rsidRPr="00702895">
              <w:rPr>
                <w:rFonts w:eastAsia="仿宋"/>
                <w:sz w:val="21"/>
                <w:szCs w:val="21"/>
              </w:rPr>
              <w:t>；</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脉冲转送：脉冲速度</w:t>
            </w:r>
            <w:r w:rsidRPr="00702895">
              <w:rPr>
                <w:rFonts w:eastAsia="仿宋"/>
                <w:sz w:val="21"/>
                <w:szCs w:val="21"/>
              </w:rPr>
              <w:t>10±1</w:t>
            </w:r>
            <w:r w:rsidRPr="00702895">
              <w:rPr>
                <w:rFonts w:eastAsia="仿宋"/>
                <w:sz w:val="21"/>
                <w:szCs w:val="21"/>
              </w:rPr>
              <w:t>脉冲</w:t>
            </w:r>
            <w:r w:rsidRPr="00702895">
              <w:rPr>
                <w:rFonts w:eastAsia="仿宋"/>
                <w:sz w:val="21"/>
                <w:szCs w:val="21"/>
              </w:rPr>
              <w:t>/</w:t>
            </w:r>
            <w:r w:rsidRPr="00702895">
              <w:rPr>
                <w:rFonts w:eastAsia="仿宋"/>
                <w:sz w:val="21"/>
                <w:szCs w:val="21"/>
              </w:rPr>
              <w:t>秒，脉冲断续比（</w:t>
            </w:r>
            <w:r w:rsidRPr="00702895">
              <w:rPr>
                <w:rFonts w:eastAsia="仿宋"/>
                <w:sz w:val="21"/>
                <w:szCs w:val="21"/>
              </w:rPr>
              <w:t>1.6 ±0.2</w:t>
            </w:r>
            <w:r w:rsidRPr="00702895">
              <w:rPr>
                <w:rFonts w:eastAsia="仿宋"/>
                <w:sz w:val="21"/>
                <w:szCs w:val="21"/>
              </w:rPr>
              <w:t>）：</w:t>
            </w:r>
            <w:r w:rsidRPr="00702895">
              <w:rPr>
                <w:rFonts w:eastAsia="仿宋"/>
                <w:sz w:val="21"/>
                <w:szCs w:val="21"/>
              </w:rPr>
              <w:t>1</w:t>
            </w:r>
            <w:r w:rsidRPr="00702895">
              <w:rPr>
                <w:rFonts w:eastAsia="仿宋"/>
                <w:sz w:val="21"/>
                <w:szCs w:val="21"/>
              </w:rPr>
              <w:t>；</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中继用户二次拨号：脉冲速度</w:t>
            </w:r>
            <w:r w:rsidRPr="00702895">
              <w:rPr>
                <w:rFonts w:eastAsia="仿宋"/>
                <w:sz w:val="21"/>
                <w:szCs w:val="21"/>
              </w:rPr>
              <w:t>10</w:t>
            </w:r>
            <w:r w:rsidRPr="00702895">
              <w:rPr>
                <w:rFonts w:eastAsia="仿宋"/>
                <w:sz w:val="21"/>
                <w:szCs w:val="21"/>
              </w:rPr>
              <w:t>～</w:t>
            </w:r>
            <w:r w:rsidRPr="00702895">
              <w:rPr>
                <w:rFonts w:eastAsia="仿宋"/>
                <w:sz w:val="21"/>
                <w:szCs w:val="21"/>
              </w:rPr>
              <w:t>12</w:t>
            </w:r>
            <w:r w:rsidRPr="00702895">
              <w:rPr>
                <w:rFonts w:eastAsia="仿宋"/>
                <w:sz w:val="21"/>
                <w:szCs w:val="21"/>
              </w:rPr>
              <w:t>脉冲</w:t>
            </w:r>
            <w:r w:rsidRPr="00702895">
              <w:rPr>
                <w:rFonts w:eastAsia="仿宋"/>
                <w:sz w:val="21"/>
                <w:szCs w:val="21"/>
              </w:rPr>
              <w:t>/</w:t>
            </w:r>
            <w:r w:rsidRPr="00702895">
              <w:rPr>
                <w:rFonts w:eastAsia="仿宋"/>
                <w:sz w:val="21"/>
                <w:szCs w:val="21"/>
              </w:rPr>
              <w:t>秒，加速度《</w:t>
            </w:r>
            <w:r w:rsidRPr="00702895">
              <w:rPr>
                <w:rFonts w:eastAsia="仿宋"/>
                <w:sz w:val="21"/>
                <w:szCs w:val="21"/>
              </w:rPr>
              <w:t>10%</w:t>
            </w:r>
            <w:r w:rsidRPr="00702895">
              <w:rPr>
                <w:rFonts w:eastAsia="仿宋"/>
                <w:sz w:val="21"/>
                <w:szCs w:val="21"/>
              </w:rPr>
              <w:t>。</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话务量：用户</w:t>
            </w:r>
            <w:r w:rsidRPr="00702895">
              <w:rPr>
                <w:rFonts w:eastAsia="仿宋"/>
                <w:sz w:val="21"/>
                <w:szCs w:val="21"/>
              </w:rPr>
              <w:t xml:space="preserve">0.2Erl </w:t>
            </w:r>
            <w:r w:rsidRPr="00702895">
              <w:rPr>
                <w:rFonts w:eastAsia="仿宋"/>
                <w:sz w:val="21"/>
                <w:szCs w:val="21"/>
              </w:rPr>
              <w:t>中继</w:t>
            </w:r>
            <w:r w:rsidRPr="00702895">
              <w:rPr>
                <w:rFonts w:eastAsia="仿宋"/>
                <w:sz w:val="21"/>
                <w:szCs w:val="21"/>
              </w:rPr>
              <w:t>0.7Erl</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呼损率：本局＜</w:t>
            </w:r>
            <w:r w:rsidRPr="00702895">
              <w:rPr>
                <w:rFonts w:eastAsia="仿宋"/>
                <w:sz w:val="21"/>
                <w:szCs w:val="21"/>
              </w:rPr>
              <w:t xml:space="preserve">1% </w:t>
            </w:r>
            <w:r w:rsidRPr="00702895">
              <w:rPr>
                <w:rFonts w:eastAsia="仿宋"/>
                <w:sz w:val="21"/>
                <w:szCs w:val="21"/>
              </w:rPr>
              <w:t>出局＜</w:t>
            </w:r>
            <w:r w:rsidRPr="00702895">
              <w:rPr>
                <w:rFonts w:eastAsia="仿宋"/>
                <w:sz w:val="21"/>
                <w:szCs w:val="21"/>
              </w:rPr>
              <w:t>0.5%</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对地不平衡度：</w:t>
            </w:r>
            <w:r w:rsidRPr="00702895">
              <w:rPr>
                <w:rFonts w:eastAsia="仿宋"/>
                <w:sz w:val="21"/>
                <w:szCs w:val="21"/>
              </w:rPr>
              <w:t>300</w:t>
            </w:r>
            <w:r w:rsidRPr="00702895">
              <w:rPr>
                <w:rFonts w:eastAsia="仿宋"/>
                <w:sz w:val="21"/>
                <w:szCs w:val="21"/>
              </w:rPr>
              <w:t>～</w:t>
            </w:r>
            <w:r w:rsidRPr="00702895">
              <w:rPr>
                <w:rFonts w:eastAsia="仿宋"/>
                <w:sz w:val="21"/>
                <w:szCs w:val="21"/>
              </w:rPr>
              <w:t>600Hz≥40dB 600</w:t>
            </w:r>
            <w:r w:rsidRPr="00702895">
              <w:rPr>
                <w:rFonts w:eastAsia="仿宋"/>
                <w:sz w:val="21"/>
                <w:szCs w:val="21"/>
              </w:rPr>
              <w:t>～</w:t>
            </w:r>
            <w:r w:rsidRPr="00702895">
              <w:rPr>
                <w:rFonts w:eastAsia="仿宋"/>
                <w:sz w:val="21"/>
                <w:szCs w:val="21"/>
              </w:rPr>
              <w:t>3400Hz≥46dB</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用户馈电电流</w:t>
            </w:r>
            <w:r w:rsidRPr="00702895">
              <w:rPr>
                <w:rFonts w:eastAsia="仿宋"/>
                <w:sz w:val="21"/>
                <w:szCs w:val="21"/>
              </w:rPr>
              <w:t xml:space="preserve">≥18mA </w:t>
            </w:r>
            <w:r w:rsidRPr="00702895">
              <w:rPr>
                <w:rFonts w:eastAsia="仿宋"/>
                <w:sz w:val="21"/>
                <w:szCs w:val="21"/>
              </w:rPr>
              <w:t>环路电阻</w:t>
            </w:r>
            <w:r w:rsidRPr="00702895">
              <w:rPr>
                <w:rFonts w:eastAsia="仿宋"/>
                <w:sz w:val="21"/>
                <w:szCs w:val="21"/>
              </w:rPr>
              <w:t>R≤1KΩ</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绝缘电阻</w:t>
            </w:r>
            <w:r w:rsidRPr="00702895">
              <w:rPr>
                <w:rFonts w:eastAsia="仿宋"/>
                <w:sz w:val="21"/>
                <w:szCs w:val="21"/>
              </w:rPr>
              <w:t xml:space="preserve">R≥20KΩ </w:t>
            </w:r>
            <w:r w:rsidRPr="00702895">
              <w:rPr>
                <w:rFonts w:eastAsia="仿宋"/>
                <w:sz w:val="21"/>
                <w:szCs w:val="21"/>
              </w:rPr>
              <w:t>线间电容</w:t>
            </w:r>
            <w:r w:rsidRPr="00702895">
              <w:rPr>
                <w:rFonts w:eastAsia="仿宋"/>
                <w:sz w:val="21"/>
                <w:szCs w:val="21"/>
              </w:rPr>
              <w:t>C≤0.5</w:t>
            </w:r>
            <w:r w:rsidRPr="00702895">
              <w:rPr>
                <w:sz w:val="21"/>
                <w:szCs w:val="21"/>
              </w:rPr>
              <w:t>µ</w:t>
            </w:r>
            <w:r w:rsidRPr="00702895">
              <w:rPr>
                <w:rFonts w:eastAsia="仿宋"/>
                <w:sz w:val="21"/>
                <w:szCs w:val="21"/>
              </w:rPr>
              <w:t>F</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lastRenderedPageBreak/>
              <w:t>电源杂音</w:t>
            </w:r>
            <w:r w:rsidRPr="00702895">
              <w:rPr>
                <w:rFonts w:eastAsia="仿宋"/>
                <w:sz w:val="21"/>
                <w:szCs w:val="21"/>
              </w:rPr>
              <w:t>≤2.4mV</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供电电源：</w:t>
            </w:r>
            <w:r w:rsidRPr="00702895">
              <w:rPr>
                <w:rFonts w:eastAsia="仿宋"/>
                <w:sz w:val="21"/>
                <w:szCs w:val="21"/>
              </w:rPr>
              <w:t>AC</w:t>
            </w:r>
            <w:r w:rsidRPr="00702895">
              <w:rPr>
                <w:rFonts w:eastAsia="仿宋"/>
                <w:sz w:val="21"/>
                <w:szCs w:val="21"/>
              </w:rPr>
              <w:t>：</w:t>
            </w:r>
            <w:r w:rsidRPr="00702895">
              <w:rPr>
                <w:rFonts w:eastAsia="仿宋"/>
                <w:sz w:val="21"/>
                <w:szCs w:val="21"/>
              </w:rPr>
              <w:t>220V±20% 50Hz±2Hz / DC</w:t>
            </w:r>
            <w:r w:rsidRPr="00702895">
              <w:rPr>
                <w:rFonts w:eastAsia="仿宋"/>
                <w:sz w:val="21"/>
                <w:szCs w:val="21"/>
              </w:rPr>
              <w:t>：</w:t>
            </w:r>
            <w:r w:rsidRPr="00702895">
              <w:rPr>
                <w:rFonts w:eastAsia="仿宋"/>
                <w:sz w:val="21"/>
                <w:szCs w:val="21"/>
              </w:rPr>
              <w:t>48V</w:t>
            </w:r>
            <w:r w:rsidRPr="00702895">
              <w:rPr>
                <w:sz w:val="21"/>
                <w:szCs w:val="21"/>
              </w:rPr>
              <w:t> </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外接：</w:t>
            </w:r>
            <w:r w:rsidRPr="00702895">
              <w:rPr>
                <w:rFonts w:eastAsia="仿宋"/>
                <w:sz w:val="21"/>
                <w:szCs w:val="21"/>
              </w:rPr>
              <w:t>48V 20</w:t>
            </w:r>
            <w:r w:rsidRPr="00702895">
              <w:rPr>
                <w:rFonts w:eastAsia="仿宋"/>
                <w:sz w:val="21"/>
                <w:szCs w:val="21"/>
              </w:rPr>
              <w:t>～</w:t>
            </w:r>
            <w:r w:rsidRPr="00702895">
              <w:rPr>
                <w:rFonts w:eastAsia="仿宋"/>
                <w:sz w:val="21"/>
                <w:szCs w:val="21"/>
              </w:rPr>
              <w:t>100AH</w:t>
            </w:r>
            <w:r w:rsidRPr="00702895">
              <w:rPr>
                <w:rFonts w:eastAsia="仿宋"/>
                <w:sz w:val="21"/>
                <w:szCs w:val="21"/>
              </w:rPr>
              <w:t>蓄电池</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功耗：</w:t>
            </w:r>
            <w:r w:rsidRPr="00702895">
              <w:rPr>
                <w:rFonts w:eastAsia="仿宋"/>
                <w:sz w:val="21"/>
                <w:szCs w:val="21"/>
              </w:rPr>
              <w:t xml:space="preserve"> 50W</w:t>
            </w:r>
            <w:r w:rsidRPr="00702895">
              <w:rPr>
                <w:rFonts w:eastAsia="仿宋"/>
                <w:sz w:val="21"/>
                <w:szCs w:val="21"/>
              </w:rPr>
              <w:t>～</w:t>
            </w:r>
            <w:r w:rsidRPr="00702895">
              <w:rPr>
                <w:rFonts w:eastAsia="仿宋"/>
                <w:sz w:val="21"/>
                <w:szCs w:val="21"/>
              </w:rPr>
              <w:t xml:space="preserve">1000W </w:t>
            </w:r>
            <w:r w:rsidRPr="00702895">
              <w:rPr>
                <w:rFonts w:eastAsia="仿宋"/>
                <w:sz w:val="21"/>
                <w:szCs w:val="21"/>
              </w:rPr>
              <w:t>（视系统配置而定）</w:t>
            </w:r>
          </w:p>
          <w:p w:rsidR="00793DC7" w:rsidRPr="00702895" w:rsidRDefault="00793DC7" w:rsidP="00793DC7">
            <w:pPr>
              <w:numPr>
                <w:ilvl w:val="0"/>
                <w:numId w:val="48"/>
              </w:numPr>
              <w:adjustRightInd w:val="0"/>
              <w:snapToGrid w:val="0"/>
              <w:ind w:left="0" w:firstLineChars="200" w:firstLine="420"/>
              <w:rPr>
                <w:rFonts w:eastAsia="仿宋"/>
                <w:sz w:val="21"/>
                <w:szCs w:val="21"/>
              </w:rPr>
            </w:pPr>
            <w:r w:rsidRPr="00702895">
              <w:rPr>
                <w:rFonts w:eastAsia="仿宋"/>
                <w:sz w:val="21"/>
                <w:szCs w:val="21"/>
              </w:rPr>
              <w:t>使用环境：温度</w:t>
            </w:r>
            <w:r w:rsidRPr="00702895">
              <w:rPr>
                <w:rFonts w:eastAsia="仿宋"/>
                <w:sz w:val="21"/>
                <w:szCs w:val="21"/>
              </w:rPr>
              <w:t>0</w:t>
            </w:r>
            <w:r w:rsidRPr="00702895">
              <w:rPr>
                <w:rFonts w:eastAsia="仿宋"/>
                <w:sz w:val="21"/>
                <w:szCs w:val="21"/>
              </w:rPr>
              <w:t>～</w:t>
            </w:r>
            <w:r w:rsidRPr="00702895">
              <w:rPr>
                <w:rFonts w:eastAsia="仿宋"/>
                <w:sz w:val="21"/>
                <w:szCs w:val="21"/>
              </w:rPr>
              <w:t xml:space="preserve">36℃ </w:t>
            </w:r>
            <w:r w:rsidRPr="00702895">
              <w:rPr>
                <w:rFonts w:eastAsia="仿宋"/>
                <w:sz w:val="21"/>
                <w:szCs w:val="21"/>
              </w:rPr>
              <w:t>相对湿度</w:t>
            </w:r>
            <w:r w:rsidRPr="00702895">
              <w:rPr>
                <w:rFonts w:eastAsia="仿宋"/>
                <w:sz w:val="21"/>
                <w:szCs w:val="21"/>
              </w:rPr>
              <w:t>35%</w:t>
            </w:r>
            <w:r w:rsidRPr="00702895">
              <w:rPr>
                <w:rFonts w:eastAsia="仿宋"/>
                <w:sz w:val="21"/>
                <w:szCs w:val="21"/>
              </w:rPr>
              <w:t>～</w:t>
            </w:r>
            <w:r w:rsidRPr="00702895">
              <w:rPr>
                <w:rFonts w:eastAsia="仿宋"/>
                <w:sz w:val="21"/>
                <w:szCs w:val="21"/>
              </w:rPr>
              <w:t>75%</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提供配套的行车专用调度电话系统安装与调试：安装调度台、调度主机、各车站</w:t>
            </w:r>
            <w:r w:rsidRPr="00702895">
              <w:rPr>
                <w:rFonts w:eastAsia="仿宋"/>
                <w:sz w:val="21"/>
                <w:szCs w:val="21"/>
              </w:rPr>
              <w:t>/</w:t>
            </w:r>
            <w:r w:rsidRPr="00702895">
              <w:rPr>
                <w:rFonts w:eastAsia="仿宋"/>
                <w:sz w:val="21"/>
                <w:szCs w:val="21"/>
              </w:rPr>
              <w:t>车辆段分机，实现调度电话系统的功能，实现后续车站</w:t>
            </w:r>
            <w:r w:rsidRPr="00702895">
              <w:rPr>
                <w:rFonts w:eastAsia="仿宋"/>
                <w:sz w:val="21"/>
                <w:szCs w:val="21"/>
              </w:rPr>
              <w:t>3</w:t>
            </w:r>
            <w:r w:rsidRPr="00702895">
              <w:rPr>
                <w:rFonts w:eastAsia="仿宋"/>
                <w:sz w:val="21"/>
                <w:szCs w:val="21"/>
              </w:rPr>
              <w:t>路电话分机接入的功能。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lastRenderedPageBreak/>
              <w:t>57</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车站</w:t>
            </w:r>
            <w:r w:rsidRPr="00702895">
              <w:rPr>
                <w:rFonts w:eastAsia="仿宋"/>
                <w:sz w:val="21"/>
                <w:szCs w:val="21"/>
              </w:rPr>
              <w:t>/</w:t>
            </w:r>
            <w:r w:rsidRPr="00702895">
              <w:rPr>
                <w:rFonts w:eastAsia="仿宋"/>
                <w:sz w:val="21"/>
                <w:szCs w:val="21"/>
              </w:rPr>
              <w:t>车辆段电话机</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普通话机，免电池、双接口、一键拨号、来电显示、</w:t>
            </w:r>
            <w:r w:rsidRPr="00702895">
              <w:rPr>
                <w:rFonts w:eastAsia="仿宋"/>
                <w:sz w:val="21"/>
                <w:szCs w:val="21"/>
              </w:rPr>
              <w:t>R</w:t>
            </w:r>
            <w:r w:rsidRPr="00702895">
              <w:rPr>
                <w:rFonts w:eastAsia="仿宋"/>
                <w:sz w:val="21"/>
                <w:szCs w:val="21"/>
              </w:rPr>
              <w:t>健转接，黑色或白色。</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58</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CCTV</w:t>
            </w:r>
            <w:r w:rsidRPr="00702895">
              <w:rPr>
                <w:rFonts w:eastAsia="仿宋"/>
                <w:sz w:val="21"/>
                <w:szCs w:val="21"/>
              </w:rPr>
              <w:t>监控摄像头</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带云台球机：</w:t>
            </w:r>
            <w:r w:rsidRPr="00702895">
              <w:rPr>
                <w:rFonts w:eastAsia="仿宋"/>
                <w:sz w:val="21"/>
                <w:szCs w:val="21"/>
              </w:rPr>
              <w:t>2</w:t>
            </w:r>
            <w:r w:rsidRPr="00702895">
              <w:rPr>
                <w:rFonts w:eastAsia="仿宋"/>
                <w:sz w:val="21"/>
                <w:szCs w:val="21"/>
              </w:rPr>
              <w:t>个（</w:t>
            </w:r>
            <w:r w:rsidRPr="00702895">
              <w:rPr>
                <w:rFonts w:eastAsia="仿宋"/>
                <w:sz w:val="21"/>
                <w:szCs w:val="21"/>
              </w:rPr>
              <w:t>OCC</w:t>
            </w:r>
            <w:r w:rsidRPr="00702895">
              <w:rPr>
                <w:rFonts w:eastAsia="仿宋"/>
                <w:sz w:val="21"/>
                <w:szCs w:val="21"/>
              </w:rPr>
              <w:t>和列车运行控制实验室各</w:t>
            </w:r>
            <w:r w:rsidRPr="00702895">
              <w:rPr>
                <w:rFonts w:eastAsia="仿宋"/>
                <w:sz w:val="21"/>
                <w:szCs w:val="21"/>
              </w:rPr>
              <w:t>1</w:t>
            </w:r>
            <w:r w:rsidRPr="00702895">
              <w:rPr>
                <w:rFonts w:eastAsia="仿宋"/>
                <w:sz w:val="21"/>
                <w:szCs w:val="21"/>
              </w:rPr>
              <w:t>个）：品牌球机，</w:t>
            </w:r>
            <w:r w:rsidRPr="00702895">
              <w:rPr>
                <w:rFonts w:eastAsia="仿宋"/>
                <w:sz w:val="21"/>
                <w:szCs w:val="21"/>
              </w:rPr>
              <w:t>130</w:t>
            </w:r>
            <w:r w:rsidRPr="00702895">
              <w:rPr>
                <w:rFonts w:eastAsia="仿宋"/>
                <w:sz w:val="21"/>
                <w:szCs w:val="21"/>
              </w:rPr>
              <w:t>万网络监控球机</w:t>
            </w:r>
            <w:r w:rsidRPr="00702895">
              <w:rPr>
                <w:rFonts w:eastAsia="仿宋"/>
                <w:sz w:val="21"/>
                <w:szCs w:val="21"/>
              </w:rPr>
              <w:t xml:space="preserve"> 20</w:t>
            </w:r>
            <w:r w:rsidRPr="00702895">
              <w:rPr>
                <w:rFonts w:eastAsia="仿宋"/>
                <w:sz w:val="21"/>
                <w:szCs w:val="21"/>
              </w:rPr>
              <w:t>光倍学云台变焦旋转红外摄像头，清晰度</w:t>
            </w:r>
            <w:r w:rsidRPr="00702895">
              <w:rPr>
                <w:rFonts w:eastAsia="仿宋"/>
                <w:sz w:val="21"/>
                <w:szCs w:val="21"/>
              </w:rPr>
              <w:t>1080P</w:t>
            </w:r>
            <w:r w:rsidRPr="00702895">
              <w:rPr>
                <w:rFonts w:eastAsia="仿宋"/>
                <w:sz w:val="21"/>
                <w:szCs w:val="21"/>
              </w:rPr>
              <w:t>，</w:t>
            </w:r>
            <w:r w:rsidRPr="00702895">
              <w:rPr>
                <w:rFonts w:eastAsia="仿宋"/>
                <w:sz w:val="21"/>
                <w:szCs w:val="21"/>
              </w:rPr>
              <w:t>100</w:t>
            </w:r>
            <w:r w:rsidRPr="00702895">
              <w:rPr>
                <w:rFonts w:eastAsia="仿宋"/>
                <w:sz w:val="21"/>
                <w:szCs w:val="21"/>
              </w:rPr>
              <w:t>米红外，</w:t>
            </w:r>
            <w:r w:rsidRPr="00702895">
              <w:rPr>
                <w:rFonts w:eastAsia="仿宋"/>
                <w:sz w:val="21"/>
                <w:szCs w:val="21"/>
              </w:rPr>
              <w:t>360</w:t>
            </w:r>
            <w:r w:rsidRPr="00702895">
              <w:rPr>
                <w:rFonts w:eastAsia="仿宋"/>
                <w:sz w:val="21"/>
                <w:szCs w:val="21"/>
              </w:rPr>
              <w:t>度旋转，</w:t>
            </w:r>
            <w:r w:rsidRPr="00702895">
              <w:rPr>
                <w:rFonts w:eastAsia="仿宋"/>
                <w:sz w:val="21"/>
                <w:szCs w:val="21"/>
              </w:rPr>
              <w:t>20</w:t>
            </w:r>
            <w:r w:rsidRPr="00702895">
              <w:rPr>
                <w:rFonts w:eastAsia="仿宋"/>
                <w:sz w:val="21"/>
                <w:szCs w:val="21"/>
              </w:rPr>
              <w:t>倍变焦。</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半球摄像机：</w:t>
            </w:r>
            <w:r w:rsidRPr="00702895">
              <w:rPr>
                <w:rFonts w:eastAsia="仿宋"/>
                <w:sz w:val="21"/>
                <w:szCs w:val="21"/>
              </w:rPr>
              <w:t>12</w:t>
            </w:r>
            <w:r w:rsidRPr="00702895">
              <w:rPr>
                <w:rFonts w:eastAsia="仿宋"/>
                <w:sz w:val="21"/>
                <w:szCs w:val="21"/>
              </w:rPr>
              <w:t>个（</w:t>
            </w:r>
            <w:r w:rsidRPr="00702895">
              <w:rPr>
                <w:rFonts w:eastAsia="仿宋"/>
                <w:sz w:val="21"/>
                <w:szCs w:val="21"/>
              </w:rPr>
              <w:t>OCC8</w:t>
            </w:r>
            <w:r w:rsidRPr="00702895">
              <w:rPr>
                <w:rFonts w:eastAsia="仿宋"/>
                <w:sz w:val="21"/>
                <w:szCs w:val="21"/>
              </w:rPr>
              <w:t>个，列车运行控制实验室</w:t>
            </w:r>
            <w:r w:rsidRPr="00702895">
              <w:rPr>
                <w:rFonts w:eastAsia="仿宋"/>
                <w:sz w:val="21"/>
                <w:szCs w:val="21"/>
              </w:rPr>
              <w:t>4</w:t>
            </w:r>
            <w:r w:rsidRPr="00702895">
              <w:rPr>
                <w:rFonts w:eastAsia="仿宋"/>
                <w:sz w:val="21"/>
                <w:szCs w:val="21"/>
              </w:rPr>
              <w:t>个），品牌半球摄像机，</w:t>
            </w:r>
            <w:r w:rsidRPr="00702895">
              <w:rPr>
                <w:rFonts w:eastAsia="仿宋"/>
                <w:sz w:val="21"/>
                <w:szCs w:val="21"/>
              </w:rPr>
              <w:t>200</w:t>
            </w:r>
            <w:r w:rsidRPr="00702895">
              <w:rPr>
                <w:rFonts w:eastAsia="仿宋"/>
                <w:sz w:val="21"/>
                <w:szCs w:val="21"/>
              </w:rPr>
              <w:t>万半球型高清夜视监控网络摄像头，半球型摄像机，清晰度</w:t>
            </w:r>
            <w:r w:rsidRPr="00702895">
              <w:rPr>
                <w:rFonts w:eastAsia="仿宋"/>
                <w:sz w:val="21"/>
                <w:szCs w:val="21"/>
              </w:rPr>
              <w:t>1080P</w:t>
            </w:r>
            <w:r w:rsidRPr="00702895">
              <w:rPr>
                <w:rFonts w:eastAsia="仿宋"/>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59</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CCTV</w:t>
            </w:r>
            <w:r w:rsidRPr="00702895">
              <w:rPr>
                <w:rFonts w:eastAsia="仿宋"/>
                <w:sz w:val="21"/>
                <w:szCs w:val="21"/>
              </w:rPr>
              <w:t>网络交换机</w:t>
            </w:r>
          </w:p>
        </w:tc>
        <w:tc>
          <w:tcPr>
            <w:tcW w:w="7015" w:type="dxa"/>
            <w:vAlign w:val="center"/>
          </w:tcPr>
          <w:p w:rsidR="00793DC7" w:rsidRPr="00702895" w:rsidRDefault="00793DC7" w:rsidP="007813E2">
            <w:pPr>
              <w:adjustRightInd w:val="0"/>
              <w:snapToGrid w:val="0"/>
              <w:ind w:firstLineChars="200" w:firstLine="420"/>
              <w:rPr>
                <w:rFonts w:eastAsia="仿宋"/>
                <w:bCs/>
                <w:sz w:val="21"/>
                <w:szCs w:val="21"/>
                <w:shd w:val="clear" w:color="auto" w:fill="FFFFFF"/>
              </w:rPr>
            </w:pPr>
            <w:r w:rsidRPr="00702895">
              <w:rPr>
                <w:rFonts w:eastAsia="仿宋"/>
                <w:bCs/>
                <w:sz w:val="21"/>
                <w:szCs w:val="21"/>
                <w:shd w:val="clear" w:color="auto" w:fill="FFFFFF"/>
              </w:rPr>
              <w:t>24</w:t>
            </w:r>
            <w:r w:rsidRPr="00702895">
              <w:rPr>
                <w:rFonts w:eastAsia="仿宋"/>
                <w:bCs/>
                <w:sz w:val="21"/>
                <w:szCs w:val="21"/>
                <w:shd w:val="clear" w:color="auto" w:fill="FFFFFF"/>
              </w:rPr>
              <w:t>口全千兆二层网管企业级交换机</w:t>
            </w:r>
            <w:r>
              <w:rPr>
                <w:rFonts w:eastAsia="仿宋" w:hint="eastAsia"/>
                <w:bCs/>
                <w:sz w:val="21"/>
                <w:szCs w:val="21"/>
                <w:shd w:val="clear" w:color="auto" w:fill="FFFFFF"/>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60</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CCTV</w:t>
            </w:r>
            <w:r w:rsidRPr="00702895">
              <w:rPr>
                <w:rFonts w:eastAsia="仿宋"/>
                <w:sz w:val="21"/>
                <w:szCs w:val="21"/>
              </w:rPr>
              <w:t>管理工作站</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嵌入式</w:t>
            </w:r>
            <w:r w:rsidRPr="00702895">
              <w:rPr>
                <w:rFonts w:eastAsia="仿宋"/>
                <w:sz w:val="21"/>
                <w:szCs w:val="21"/>
              </w:rPr>
              <w:t>LINUX</w:t>
            </w:r>
            <w:r w:rsidRPr="00702895">
              <w:rPr>
                <w:rFonts w:eastAsia="仿宋"/>
                <w:sz w:val="21"/>
                <w:szCs w:val="21"/>
              </w:rPr>
              <w:t>系统；</w:t>
            </w:r>
            <w:r w:rsidRPr="00702895">
              <w:rPr>
                <w:rFonts w:eastAsia="仿宋"/>
                <w:sz w:val="21"/>
                <w:szCs w:val="21"/>
              </w:rPr>
              <w:t>i5</w:t>
            </w:r>
            <w:r w:rsidRPr="00702895">
              <w:rPr>
                <w:rFonts w:eastAsia="仿宋"/>
                <w:sz w:val="21"/>
                <w:szCs w:val="21"/>
              </w:rPr>
              <w:t>；</w:t>
            </w:r>
            <w:r w:rsidRPr="00702895">
              <w:rPr>
                <w:rFonts w:eastAsia="仿宋"/>
                <w:sz w:val="21"/>
                <w:szCs w:val="21"/>
              </w:rPr>
              <w:t>8GB</w:t>
            </w:r>
            <w:r w:rsidRPr="00702895">
              <w:rPr>
                <w:rFonts w:eastAsia="仿宋"/>
                <w:sz w:val="21"/>
                <w:szCs w:val="21"/>
              </w:rPr>
              <w:t>（可扩展）服务器级（带</w:t>
            </w:r>
            <w:r w:rsidRPr="00702895">
              <w:rPr>
                <w:rFonts w:eastAsia="仿宋"/>
                <w:sz w:val="21"/>
                <w:szCs w:val="21"/>
              </w:rPr>
              <w:t>ECC</w:t>
            </w:r>
            <w:r w:rsidRPr="00702895">
              <w:rPr>
                <w:rFonts w:eastAsia="仿宋"/>
                <w:sz w:val="21"/>
                <w:szCs w:val="21"/>
              </w:rPr>
              <w:t>校验）；</w:t>
            </w:r>
            <w:r w:rsidRPr="00702895">
              <w:rPr>
                <w:rFonts w:eastAsia="仿宋"/>
                <w:sz w:val="21"/>
                <w:szCs w:val="21"/>
              </w:rPr>
              <w:t>16</w:t>
            </w:r>
            <w:r w:rsidRPr="00702895">
              <w:rPr>
                <w:rFonts w:eastAsia="仿宋"/>
                <w:sz w:val="21"/>
                <w:szCs w:val="21"/>
              </w:rPr>
              <w:t>个</w:t>
            </w:r>
            <w:r w:rsidRPr="00702895">
              <w:rPr>
                <w:rFonts w:eastAsia="仿宋"/>
                <w:sz w:val="21"/>
                <w:szCs w:val="21"/>
              </w:rPr>
              <w:t>SATA0</w:t>
            </w:r>
            <w:r w:rsidRPr="00702895">
              <w:rPr>
                <w:rFonts w:eastAsia="仿宋"/>
                <w:sz w:val="21"/>
                <w:szCs w:val="21"/>
              </w:rPr>
              <w:t>、</w:t>
            </w:r>
            <w:r w:rsidRPr="00702895">
              <w:rPr>
                <w:rFonts w:eastAsia="仿宋"/>
                <w:sz w:val="21"/>
                <w:szCs w:val="21"/>
              </w:rPr>
              <w:t>SATA1</w:t>
            </w:r>
            <w:r w:rsidRPr="00702895">
              <w:rPr>
                <w:rFonts w:eastAsia="仿宋"/>
                <w:sz w:val="21"/>
                <w:szCs w:val="21"/>
              </w:rPr>
              <w:t>标准硬盘</w:t>
            </w:r>
            <w:r w:rsidRPr="00702895">
              <w:rPr>
                <w:rFonts w:eastAsia="仿宋"/>
                <w:sz w:val="21"/>
                <w:szCs w:val="21"/>
              </w:rPr>
              <w:t xml:space="preserve">(2T) </w:t>
            </w:r>
            <w:r w:rsidRPr="00702895">
              <w:rPr>
                <w:rFonts w:eastAsia="仿宋"/>
                <w:sz w:val="21"/>
                <w:szCs w:val="21"/>
              </w:rPr>
              <w:t>；标配</w:t>
            </w:r>
            <w:r w:rsidRPr="00702895">
              <w:rPr>
                <w:rFonts w:eastAsia="仿宋"/>
                <w:sz w:val="21"/>
                <w:szCs w:val="21"/>
              </w:rPr>
              <w:t>1</w:t>
            </w:r>
            <w:r w:rsidRPr="00702895">
              <w:rPr>
                <w:rFonts w:eastAsia="仿宋"/>
                <w:sz w:val="21"/>
                <w:szCs w:val="21"/>
              </w:rPr>
              <w:t>块</w:t>
            </w:r>
            <w:r w:rsidRPr="00702895">
              <w:rPr>
                <w:rFonts w:eastAsia="仿宋"/>
                <w:sz w:val="21"/>
                <w:szCs w:val="21"/>
              </w:rPr>
              <w:t>2T</w:t>
            </w:r>
            <w:r w:rsidRPr="00702895">
              <w:rPr>
                <w:rFonts w:eastAsia="仿宋"/>
                <w:sz w:val="21"/>
                <w:szCs w:val="21"/>
              </w:rPr>
              <w:t>硬盘用于第一块盘位；</w:t>
            </w:r>
            <w:r w:rsidRPr="00702895">
              <w:rPr>
                <w:rFonts w:eastAsia="仿宋"/>
                <w:sz w:val="21"/>
                <w:szCs w:val="21"/>
              </w:rPr>
              <w:t>4</w:t>
            </w:r>
            <w:r w:rsidRPr="00702895">
              <w:rPr>
                <w:rFonts w:eastAsia="仿宋"/>
                <w:sz w:val="21"/>
                <w:szCs w:val="21"/>
              </w:rPr>
              <w:t>个千兆电口；显示屏支持；单电源；</w:t>
            </w:r>
            <w:r w:rsidRPr="00702895">
              <w:rPr>
                <w:rFonts w:eastAsia="仿宋"/>
                <w:sz w:val="21"/>
                <w:szCs w:val="21"/>
              </w:rPr>
              <w:t>3U</w:t>
            </w:r>
            <w:r w:rsidRPr="00702895">
              <w:rPr>
                <w:rFonts w:eastAsia="仿宋"/>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702895">
              <w:rPr>
                <w:rFonts w:eastAsia="仿宋"/>
                <w:sz w:val="21"/>
                <w:szCs w:val="21"/>
              </w:rPr>
              <w:t>应提供</w:t>
            </w:r>
            <w:r w:rsidRPr="00702895">
              <w:rPr>
                <w:rFonts w:eastAsia="仿宋"/>
                <w:sz w:val="21"/>
                <w:szCs w:val="21"/>
              </w:rPr>
              <w:t>CCTV</w:t>
            </w:r>
            <w:r w:rsidRPr="00702895">
              <w:rPr>
                <w:rFonts w:eastAsia="仿宋"/>
                <w:sz w:val="21"/>
                <w:szCs w:val="21"/>
              </w:rPr>
              <w:t>视频监控系统安装与调试：摄像机安装，管理工作站安装，接入模驾设备的学员操作监视摄像头监视画面，实现在</w:t>
            </w:r>
            <w:r w:rsidRPr="00702895">
              <w:rPr>
                <w:rFonts w:eastAsia="仿宋"/>
                <w:sz w:val="21"/>
                <w:szCs w:val="21"/>
              </w:rPr>
              <w:t>CCTV</w:t>
            </w:r>
            <w:r w:rsidRPr="00702895">
              <w:rPr>
                <w:rFonts w:eastAsia="仿宋"/>
                <w:sz w:val="21"/>
                <w:szCs w:val="21"/>
              </w:rPr>
              <w:t>工作站上的监视画面显示；接入</w:t>
            </w:r>
            <w:r w:rsidRPr="00702895">
              <w:rPr>
                <w:rFonts w:eastAsia="仿宋"/>
                <w:sz w:val="21"/>
                <w:szCs w:val="21"/>
              </w:rPr>
              <w:t>OCC</w:t>
            </w:r>
            <w:r w:rsidRPr="00702895">
              <w:rPr>
                <w:rFonts w:eastAsia="仿宋"/>
                <w:sz w:val="21"/>
                <w:szCs w:val="21"/>
              </w:rPr>
              <w:t>大屏综合控制器，实现在</w:t>
            </w:r>
            <w:r w:rsidRPr="00702895">
              <w:rPr>
                <w:rFonts w:eastAsia="仿宋"/>
                <w:sz w:val="21"/>
                <w:szCs w:val="21"/>
              </w:rPr>
              <w:t>OCC</w:t>
            </w:r>
            <w:r w:rsidRPr="00702895">
              <w:rPr>
                <w:rFonts w:eastAsia="仿宋"/>
                <w:sz w:val="21"/>
                <w:szCs w:val="21"/>
              </w:rPr>
              <w:t>大屏上显示监视画面。实现后续车站、模型车中的其它网络摄像头接入在</w:t>
            </w:r>
            <w:r w:rsidRPr="00702895">
              <w:rPr>
                <w:rFonts w:eastAsia="仿宋"/>
                <w:sz w:val="21"/>
                <w:szCs w:val="21"/>
              </w:rPr>
              <w:t>CCTV</w:t>
            </w:r>
            <w:r w:rsidRPr="00702895">
              <w:rPr>
                <w:rFonts w:eastAsia="仿宋"/>
                <w:sz w:val="21"/>
                <w:szCs w:val="21"/>
              </w:rPr>
              <w:t>工作站上和</w:t>
            </w:r>
            <w:r w:rsidRPr="00702895">
              <w:rPr>
                <w:rFonts w:eastAsia="仿宋"/>
                <w:sz w:val="21"/>
                <w:szCs w:val="21"/>
              </w:rPr>
              <w:t>OCC</w:t>
            </w:r>
            <w:r w:rsidRPr="00702895">
              <w:rPr>
                <w:rFonts w:eastAsia="仿宋"/>
                <w:sz w:val="21"/>
                <w:szCs w:val="21"/>
              </w:rPr>
              <w:t>大屏上显示的功能。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61</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OCC</w:t>
            </w:r>
            <w:r w:rsidRPr="00702895">
              <w:rPr>
                <w:rFonts w:eastAsia="仿宋"/>
                <w:sz w:val="21"/>
                <w:szCs w:val="21"/>
              </w:rPr>
              <w:t>教员广播系统</w:t>
            </w:r>
          </w:p>
        </w:tc>
        <w:tc>
          <w:tcPr>
            <w:tcW w:w="7015" w:type="dxa"/>
            <w:vAlign w:val="center"/>
          </w:tcPr>
          <w:p w:rsidR="00793DC7" w:rsidRPr="00702895" w:rsidRDefault="00793DC7" w:rsidP="00793DC7">
            <w:pPr>
              <w:numPr>
                <w:ilvl w:val="0"/>
                <w:numId w:val="49"/>
              </w:numPr>
              <w:adjustRightInd w:val="0"/>
              <w:snapToGrid w:val="0"/>
              <w:ind w:left="0" w:firstLine="420"/>
              <w:rPr>
                <w:rFonts w:eastAsia="仿宋"/>
                <w:sz w:val="21"/>
                <w:szCs w:val="21"/>
              </w:rPr>
            </w:pPr>
            <w:r w:rsidRPr="00702895">
              <w:rPr>
                <w:rFonts w:eastAsia="仿宋"/>
                <w:bCs/>
                <w:kern w:val="0"/>
                <w:sz w:val="21"/>
                <w:szCs w:val="21"/>
              </w:rPr>
              <w:t>功放</w:t>
            </w:r>
            <w:r w:rsidRPr="00702895">
              <w:rPr>
                <w:rFonts w:eastAsia="仿宋"/>
                <w:bCs/>
                <w:kern w:val="0"/>
                <w:sz w:val="21"/>
                <w:szCs w:val="21"/>
              </w:rPr>
              <w:t>1</w:t>
            </w:r>
            <w:r w:rsidRPr="00702895">
              <w:rPr>
                <w:rFonts w:eastAsia="仿宋"/>
                <w:bCs/>
                <w:kern w:val="0"/>
                <w:sz w:val="21"/>
                <w:szCs w:val="21"/>
              </w:rPr>
              <w:t>套：</w:t>
            </w:r>
            <w:r w:rsidRPr="00702895">
              <w:rPr>
                <w:rFonts w:eastAsia="仿宋"/>
                <w:sz w:val="21"/>
                <w:szCs w:val="21"/>
              </w:rPr>
              <w:t>5.1</w:t>
            </w:r>
            <w:r w:rsidRPr="00702895">
              <w:rPr>
                <w:rFonts w:eastAsia="仿宋"/>
                <w:sz w:val="21"/>
                <w:szCs w:val="21"/>
              </w:rPr>
              <w:t>声道、总功率：</w:t>
            </w:r>
            <w:r w:rsidRPr="00702895">
              <w:rPr>
                <w:rFonts w:eastAsia="仿宋"/>
                <w:sz w:val="21"/>
                <w:szCs w:val="21"/>
              </w:rPr>
              <w:t>200W</w:t>
            </w:r>
            <w:r w:rsidRPr="00702895">
              <w:rPr>
                <w:rFonts w:eastAsia="仿宋"/>
                <w:sz w:val="21"/>
                <w:szCs w:val="21"/>
              </w:rPr>
              <w:t>、信噪比：</w:t>
            </w:r>
            <w:r w:rsidRPr="00702895">
              <w:rPr>
                <w:rFonts w:eastAsia="仿宋"/>
                <w:sz w:val="21"/>
                <w:szCs w:val="21"/>
              </w:rPr>
              <w:t>≥74dB</w:t>
            </w:r>
            <w:r w:rsidRPr="00702895">
              <w:rPr>
                <w:rFonts w:eastAsia="仿宋"/>
                <w:sz w:val="21"/>
                <w:szCs w:val="21"/>
              </w:rPr>
              <w:t>；麦克风接口数量</w:t>
            </w:r>
            <w:r w:rsidRPr="00702895">
              <w:rPr>
                <w:rFonts w:eastAsia="仿宋"/>
                <w:sz w:val="21"/>
                <w:szCs w:val="21"/>
              </w:rPr>
              <w:t>2</w:t>
            </w:r>
            <w:r w:rsidRPr="00702895">
              <w:rPr>
                <w:rFonts w:eastAsia="仿宋"/>
                <w:sz w:val="21"/>
                <w:szCs w:val="21"/>
              </w:rPr>
              <w:t>个，金属机箱。</w:t>
            </w:r>
          </w:p>
          <w:p w:rsidR="00793DC7" w:rsidRPr="00702895" w:rsidRDefault="00793DC7" w:rsidP="00793DC7">
            <w:pPr>
              <w:numPr>
                <w:ilvl w:val="0"/>
                <w:numId w:val="49"/>
              </w:numPr>
              <w:adjustRightInd w:val="0"/>
              <w:snapToGrid w:val="0"/>
              <w:ind w:left="0" w:firstLine="420"/>
              <w:rPr>
                <w:rFonts w:eastAsia="仿宋"/>
                <w:sz w:val="21"/>
                <w:szCs w:val="21"/>
              </w:rPr>
            </w:pPr>
            <w:r w:rsidRPr="00702895">
              <w:rPr>
                <w:rFonts w:eastAsia="仿宋"/>
                <w:sz w:val="21"/>
                <w:szCs w:val="21"/>
              </w:rPr>
              <w:t>室内壁挂音箱</w:t>
            </w:r>
            <w:r w:rsidRPr="00702895">
              <w:rPr>
                <w:rFonts w:eastAsia="仿宋"/>
                <w:sz w:val="21"/>
                <w:szCs w:val="21"/>
              </w:rPr>
              <w:t>2</w:t>
            </w:r>
            <w:r w:rsidRPr="00702895">
              <w:rPr>
                <w:rFonts w:eastAsia="仿宋"/>
                <w:sz w:val="21"/>
                <w:szCs w:val="21"/>
              </w:rPr>
              <w:t>套，木质结构，额定功率</w:t>
            </w:r>
            <w:r w:rsidRPr="00702895">
              <w:rPr>
                <w:rFonts w:eastAsia="仿宋"/>
                <w:sz w:val="21"/>
                <w:szCs w:val="21"/>
              </w:rPr>
              <w:t>6W</w:t>
            </w:r>
            <w:r w:rsidRPr="00702895">
              <w:rPr>
                <w:rFonts w:eastAsia="仿宋"/>
                <w:sz w:val="21"/>
                <w:szCs w:val="21"/>
              </w:rPr>
              <w:t>，灵敏度</w:t>
            </w:r>
            <w:r w:rsidRPr="00702895">
              <w:rPr>
                <w:rFonts w:eastAsia="仿宋"/>
                <w:sz w:val="21"/>
                <w:szCs w:val="21"/>
              </w:rPr>
              <w:t>92dB</w:t>
            </w:r>
            <w:r w:rsidRPr="00702895">
              <w:rPr>
                <w:rFonts w:eastAsia="仿宋"/>
                <w:sz w:val="21"/>
                <w:szCs w:val="21"/>
              </w:rPr>
              <w:t>。</w:t>
            </w:r>
          </w:p>
          <w:p w:rsidR="00793DC7" w:rsidRPr="00702895" w:rsidRDefault="00793DC7" w:rsidP="00793DC7">
            <w:pPr>
              <w:numPr>
                <w:ilvl w:val="0"/>
                <w:numId w:val="49"/>
              </w:numPr>
              <w:adjustRightInd w:val="0"/>
              <w:snapToGrid w:val="0"/>
              <w:ind w:left="0" w:firstLine="420"/>
              <w:rPr>
                <w:rFonts w:eastAsia="仿宋"/>
                <w:sz w:val="21"/>
                <w:szCs w:val="21"/>
              </w:rPr>
            </w:pPr>
            <w:r w:rsidRPr="00702895">
              <w:rPr>
                <w:rFonts w:eastAsia="仿宋"/>
                <w:sz w:val="21"/>
                <w:szCs w:val="21"/>
              </w:rPr>
              <w:t>无线麦克风：</w:t>
            </w:r>
            <w:r w:rsidRPr="00702895">
              <w:rPr>
                <w:rFonts w:eastAsia="仿宋"/>
                <w:sz w:val="21"/>
                <w:szCs w:val="21"/>
              </w:rPr>
              <w:t>2</w:t>
            </w:r>
            <w:r w:rsidRPr="00702895">
              <w:rPr>
                <w:rFonts w:eastAsia="仿宋"/>
                <w:sz w:val="21"/>
                <w:szCs w:val="21"/>
              </w:rPr>
              <w:t>个。</w:t>
            </w:r>
          </w:p>
          <w:p w:rsidR="00793DC7" w:rsidRPr="00702895" w:rsidRDefault="00793DC7" w:rsidP="00793DC7">
            <w:pPr>
              <w:numPr>
                <w:ilvl w:val="0"/>
                <w:numId w:val="49"/>
              </w:numPr>
              <w:adjustRightInd w:val="0"/>
              <w:snapToGrid w:val="0"/>
              <w:ind w:left="0" w:firstLine="420"/>
              <w:rPr>
                <w:rFonts w:eastAsia="仿宋"/>
                <w:sz w:val="21"/>
                <w:szCs w:val="21"/>
              </w:rPr>
            </w:pPr>
            <w:r w:rsidRPr="00702895">
              <w:rPr>
                <w:rFonts w:eastAsia="仿宋"/>
                <w:sz w:val="21"/>
                <w:szCs w:val="21"/>
              </w:rPr>
              <w:t>教员广播系统安装与调试：安装广播音箱、功放、话筒，实现广播系统的功能。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62</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计算机网络交换机</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bCs/>
                <w:sz w:val="21"/>
                <w:szCs w:val="21"/>
                <w:shd w:val="clear" w:color="auto" w:fill="FFFFFF"/>
              </w:rPr>
              <w:t>24</w:t>
            </w:r>
            <w:r w:rsidRPr="00702895">
              <w:rPr>
                <w:rFonts w:eastAsia="仿宋"/>
                <w:bCs/>
                <w:sz w:val="21"/>
                <w:szCs w:val="21"/>
                <w:shd w:val="clear" w:color="auto" w:fill="FFFFFF"/>
              </w:rPr>
              <w:t>口全千兆二层网管企业级交换机。</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63</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机柜</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19</w:t>
            </w:r>
            <w:r w:rsidRPr="00702895">
              <w:rPr>
                <w:rFonts w:eastAsia="仿宋"/>
                <w:sz w:val="21"/>
                <w:szCs w:val="21"/>
              </w:rPr>
              <w:t>寸标准机柜，尺寸：</w:t>
            </w:r>
            <w:r w:rsidRPr="00702895">
              <w:rPr>
                <w:rFonts w:eastAsia="仿宋"/>
                <w:sz w:val="21"/>
                <w:szCs w:val="21"/>
              </w:rPr>
              <w:t>2000×800×600</w:t>
            </w:r>
            <w:r w:rsidRPr="00702895">
              <w:rPr>
                <w:rFonts w:eastAsia="仿宋"/>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64</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OCC</w:t>
            </w:r>
            <w:r w:rsidRPr="00702895">
              <w:rPr>
                <w:rFonts w:eastAsia="仿宋"/>
                <w:sz w:val="21"/>
                <w:szCs w:val="21"/>
              </w:rPr>
              <w:t>与虚拟沙盘实验室综合布线</w:t>
            </w:r>
          </w:p>
        </w:tc>
        <w:tc>
          <w:tcPr>
            <w:tcW w:w="7015" w:type="dxa"/>
            <w:vAlign w:val="center"/>
          </w:tcPr>
          <w:p w:rsidR="00793DC7" w:rsidRPr="00702895" w:rsidRDefault="00793DC7" w:rsidP="00793DC7">
            <w:pPr>
              <w:numPr>
                <w:ilvl w:val="0"/>
                <w:numId w:val="50"/>
              </w:numPr>
              <w:adjustRightInd w:val="0"/>
              <w:snapToGrid w:val="0"/>
              <w:ind w:left="0" w:firstLine="420"/>
              <w:rPr>
                <w:rFonts w:eastAsia="仿宋"/>
                <w:sz w:val="21"/>
                <w:szCs w:val="21"/>
              </w:rPr>
            </w:pPr>
            <w:r w:rsidRPr="00702895">
              <w:rPr>
                <w:rFonts w:eastAsia="仿宋"/>
                <w:sz w:val="21"/>
                <w:szCs w:val="21"/>
              </w:rPr>
              <w:t>OCC</w:t>
            </w:r>
            <w:r w:rsidRPr="00702895">
              <w:rPr>
                <w:rFonts w:eastAsia="仿宋"/>
                <w:sz w:val="21"/>
                <w:szCs w:val="21"/>
              </w:rPr>
              <w:t>房间所有计算机和大屏的强电、弱电（网络、电话、</w:t>
            </w:r>
            <w:r w:rsidRPr="00702895">
              <w:rPr>
                <w:rFonts w:eastAsia="仿宋"/>
                <w:sz w:val="21"/>
                <w:szCs w:val="21"/>
              </w:rPr>
              <w:t>CCTV</w:t>
            </w:r>
            <w:r w:rsidRPr="00702895">
              <w:rPr>
                <w:rFonts w:eastAsia="仿宋"/>
                <w:sz w:val="21"/>
                <w:szCs w:val="21"/>
              </w:rPr>
              <w:t>网络）线缆及综合布线（要求到点位）</w:t>
            </w:r>
            <w:r>
              <w:rPr>
                <w:rFonts w:eastAsia="仿宋" w:hint="eastAsia"/>
                <w:sz w:val="21"/>
                <w:szCs w:val="21"/>
              </w:rPr>
              <w:t>；</w:t>
            </w:r>
          </w:p>
          <w:p w:rsidR="00793DC7" w:rsidRPr="00702895" w:rsidRDefault="00793DC7" w:rsidP="00793DC7">
            <w:pPr>
              <w:numPr>
                <w:ilvl w:val="0"/>
                <w:numId w:val="50"/>
              </w:numPr>
              <w:adjustRightInd w:val="0"/>
              <w:snapToGrid w:val="0"/>
              <w:ind w:left="0" w:firstLine="420"/>
              <w:rPr>
                <w:rFonts w:eastAsia="仿宋"/>
                <w:sz w:val="21"/>
                <w:szCs w:val="21"/>
              </w:rPr>
            </w:pPr>
            <w:r w:rsidRPr="00702895">
              <w:rPr>
                <w:rFonts w:eastAsia="仿宋"/>
                <w:sz w:val="21"/>
                <w:szCs w:val="21"/>
              </w:rPr>
              <w:t>列车运行控制实验室强电、弱电线缆及综合布线（要求到点位）</w:t>
            </w:r>
            <w:r>
              <w:rPr>
                <w:rFonts w:eastAsia="仿宋" w:hint="eastAsia"/>
                <w:sz w:val="21"/>
                <w:szCs w:val="21"/>
              </w:rPr>
              <w:t>；</w:t>
            </w:r>
          </w:p>
          <w:p w:rsidR="00793DC7" w:rsidRPr="00702895" w:rsidRDefault="00793DC7" w:rsidP="00793DC7">
            <w:pPr>
              <w:numPr>
                <w:ilvl w:val="0"/>
                <w:numId w:val="50"/>
              </w:numPr>
              <w:adjustRightInd w:val="0"/>
              <w:snapToGrid w:val="0"/>
              <w:ind w:left="0" w:firstLine="420"/>
              <w:rPr>
                <w:rFonts w:eastAsia="仿宋"/>
                <w:sz w:val="21"/>
                <w:szCs w:val="21"/>
              </w:rPr>
            </w:pPr>
            <w:r w:rsidRPr="00702895">
              <w:rPr>
                <w:rFonts w:eastAsia="仿宋"/>
                <w:sz w:val="21"/>
                <w:szCs w:val="21"/>
              </w:rPr>
              <w:t>▲</w:t>
            </w:r>
            <w:r w:rsidRPr="00702895">
              <w:rPr>
                <w:rFonts w:eastAsia="仿宋"/>
                <w:sz w:val="21"/>
                <w:szCs w:val="21"/>
              </w:rPr>
              <w:t>要求实现</w:t>
            </w:r>
            <w:r w:rsidRPr="00702895">
              <w:rPr>
                <w:rFonts w:eastAsia="仿宋"/>
                <w:sz w:val="21"/>
                <w:szCs w:val="21"/>
              </w:rPr>
              <w:t>OCC</w:t>
            </w:r>
            <w:r w:rsidRPr="00702895">
              <w:rPr>
                <w:rFonts w:eastAsia="仿宋"/>
                <w:sz w:val="21"/>
                <w:szCs w:val="21"/>
              </w:rPr>
              <w:t>房间所有计算机内部局域网互联，列车运行控制实验室内部局域网互联以及</w:t>
            </w:r>
            <w:r w:rsidRPr="00702895">
              <w:rPr>
                <w:rFonts w:eastAsia="仿宋"/>
                <w:sz w:val="21"/>
                <w:szCs w:val="21"/>
              </w:rPr>
              <w:t>OCC</w:t>
            </w:r>
            <w:r w:rsidRPr="00702895">
              <w:rPr>
                <w:rFonts w:eastAsia="仿宋"/>
                <w:sz w:val="21"/>
                <w:szCs w:val="21"/>
              </w:rPr>
              <w:t>与列车运行控制实验室、列车模拟驾驶实训室的网络互联，根据具体方案，提供配套的设计图纸，经学校审批同意后按设计图纸进行施工。</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65</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投影设备</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投影仪类型：教育投影仪；物理分辨率：</w:t>
            </w:r>
            <w:r w:rsidRPr="00702895">
              <w:rPr>
                <w:rFonts w:eastAsia="仿宋"/>
                <w:sz w:val="21"/>
                <w:szCs w:val="21"/>
              </w:rPr>
              <w:t>≥1920×1080</w:t>
            </w:r>
            <w:r w:rsidRPr="00702895">
              <w:rPr>
                <w:rFonts w:eastAsia="仿宋"/>
                <w:sz w:val="21"/>
                <w:szCs w:val="21"/>
              </w:rPr>
              <w:t>；颜色位数：</w:t>
            </w:r>
            <w:r w:rsidRPr="00702895">
              <w:rPr>
                <w:rFonts w:eastAsia="仿宋"/>
                <w:sz w:val="21"/>
                <w:szCs w:val="21"/>
              </w:rPr>
              <w:t>≥32bits</w:t>
            </w:r>
            <w:r w:rsidRPr="00702895">
              <w:rPr>
                <w:rFonts w:eastAsia="仿宋"/>
                <w:sz w:val="21"/>
                <w:szCs w:val="21"/>
              </w:rPr>
              <w:t>；屏幕亮度：</w:t>
            </w:r>
            <w:r w:rsidRPr="00702895">
              <w:rPr>
                <w:rFonts w:eastAsia="仿宋"/>
                <w:sz w:val="21"/>
                <w:szCs w:val="21"/>
              </w:rPr>
              <w:t>≥3000 ANSI Lumen</w:t>
            </w:r>
            <w:r w:rsidRPr="00702895">
              <w:rPr>
                <w:rFonts w:eastAsia="仿宋"/>
                <w:sz w:val="21"/>
                <w:szCs w:val="21"/>
              </w:rPr>
              <w:t>；对比度：</w:t>
            </w:r>
            <w:r w:rsidRPr="00702895">
              <w:rPr>
                <w:rFonts w:eastAsia="仿宋"/>
                <w:sz w:val="21"/>
                <w:szCs w:val="21"/>
              </w:rPr>
              <w:t>≥2500:1</w:t>
            </w:r>
            <w:r w:rsidRPr="00702895">
              <w:rPr>
                <w:rFonts w:eastAsia="仿宋"/>
                <w:sz w:val="21"/>
                <w:szCs w:val="21"/>
              </w:rPr>
              <w:t>；屏幕均匀度：</w:t>
            </w:r>
            <w:r w:rsidRPr="00702895">
              <w:rPr>
                <w:rFonts w:eastAsia="仿宋"/>
                <w:sz w:val="21"/>
                <w:szCs w:val="21"/>
              </w:rPr>
              <w:t>≥85%</w:t>
            </w:r>
            <w:r w:rsidRPr="00702895">
              <w:rPr>
                <w:rFonts w:eastAsia="仿宋"/>
                <w:sz w:val="21"/>
                <w:szCs w:val="21"/>
              </w:rPr>
              <w:t>；灯泡寿命：</w:t>
            </w:r>
            <w:r w:rsidRPr="00702895">
              <w:rPr>
                <w:rFonts w:eastAsia="仿宋"/>
                <w:sz w:val="21"/>
                <w:szCs w:val="21"/>
              </w:rPr>
              <w:t>2000</w:t>
            </w:r>
            <w:r w:rsidRPr="00702895">
              <w:rPr>
                <w:rFonts w:eastAsia="仿宋"/>
                <w:sz w:val="21"/>
                <w:szCs w:val="21"/>
              </w:rPr>
              <w:t>小时；</w:t>
            </w:r>
            <w:r w:rsidRPr="00702895">
              <w:rPr>
                <w:rFonts w:eastAsia="仿宋"/>
                <w:sz w:val="21"/>
                <w:szCs w:val="21"/>
              </w:rPr>
              <w:t>150</w:t>
            </w:r>
            <w:r w:rsidRPr="00702895">
              <w:rPr>
                <w:rFonts w:eastAsia="仿宋"/>
                <w:sz w:val="21"/>
                <w:szCs w:val="21"/>
              </w:rPr>
              <w:t>寸电动幕布。</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66</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服务器</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sidRPr="00702895">
              <w:rPr>
                <w:rFonts w:eastAsia="仿宋"/>
                <w:sz w:val="21"/>
                <w:szCs w:val="21"/>
              </w:rPr>
              <w:t>、机型</w:t>
            </w:r>
            <w:r>
              <w:rPr>
                <w:rFonts w:eastAsia="仿宋" w:hint="eastAsia"/>
                <w:sz w:val="21"/>
                <w:szCs w:val="21"/>
              </w:rPr>
              <w:t>：</w:t>
            </w:r>
            <w:r w:rsidRPr="00702895">
              <w:rPr>
                <w:rFonts w:eastAsia="仿宋"/>
                <w:sz w:val="21"/>
                <w:szCs w:val="21"/>
              </w:rPr>
              <w:t>机架</w:t>
            </w:r>
            <w:r w:rsidRPr="00702895">
              <w:rPr>
                <w:rFonts w:eastAsia="仿宋"/>
                <w:sz w:val="21"/>
                <w:szCs w:val="21"/>
              </w:rPr>
              <w:t>4U</w:t>
            </w:r>
            <w:r w:rsidRPr="00702895">
              <w:rPr>
                <w:rFonts w:eastAsia="仿宋"/>
                <w:sz w:val="21"/>
                <w:szCs w:val="21"/>
              </w:rPr>
              <w:t>，带导轨；</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2</w:t>
            </w:r>
            <w:r w:rsidRPr="00702895">
              <w:rPr>
                <w:rFonts w:eastAsia="仿宋"/>
                <w:sz w:val="21"/>
                <w:szCs w:val="21"/>
              </w:rPr>
              <w:t>、品牌</w:t>
            </w:r>
            <w:r>
              <w:rPr>
                <w:rFonts w:eastAsia="仿宋"/>
                <w:sz w:val="21"/>
                <w:szCs w:val="21"/>
              </w:rPr>
              <w:t>服务器</w:t>
            </w:r>
            <w:r>
              <w:rPr>
                <w:rFonts w:eastAsia="仿宋" w:hint="eastAsia"/>
                <w:sz w:val="21"/>
                <w:szCs w:val="21"/>
              </w:rPr>
              <w:t>：</w:t>
            </w:r>
            <w:r w:rsidRPr="00702895">
              <w:rPr>
                <w:rFonts w:eastAsia="仿宋"/>
                <w:sz w:val="21"/>
                <w:szCs w:val="21"/>
              </w:rPr>
              <w:t>不接受</w:t>
            </w:r>
            <w:r w:rsidRPr="00702895">
              <w:rPr>
                <w:rFonts w:eastAsia="仿宋"/>
                <w:sz w:val="21"/>
                <w:szCs w:val="21"/>
              </w:rPr>
              <w:t>OEM</w:t>
            </w:r>
            <w:r w:rsidRPr="00702895">
              <w:rPr>
                <w:rFonts w:eastAsia="仿宋"/>
                <w:sz w:val="21"/>
                <w:szCs w:val="21"/>
              </w:rPr>
              <w:t>产品；</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3</w:t>
            </w:r>
            <w:r w:rsidRPr="00702895">
              <w:rPr>
                <w:rFonts w:eastAsia="仿宋"/>
                <w:sz w:val="21"/>
                <w:szCs w:val="21"/>
              </w:rPr>
              <w:t>、</w:t>
            </w:r>
            <w:r w:rsidRPr="00702895">
              <w:rPr>
                <w:rFonts w:eastAsia="仿宋"/>
                <w:sz w:val="21"/>
                <w:szCs w:val="21"/>
              </w:rPr>
              <w:t>▲</w:t>
            </w:r>
            <w:r w:rsidRPr="00702895">
              <w:rPr>
                <w:rFonts w:eastAsia="仿宋"/>
                <w:sz w:val="21"/>
                <w:szCs w:val="21"/>
              </w:rPr>
              <w:t>处理器</w:t>
            </w:r>
            <w:r>
              <w:rPr>
                <w:rFonts w:eastAsia="仿宋" w:hint="eastAsia"/>
                <w:sz w:val="21"/>
                <w:szCs w:val="21"/>
              </w:rPr>
              <w:t>：</w:t>
            </w:r>
            <w:r w:rsidRPr="00702895">
              <w:rPr>
                <w:rFonts w:eastAsia="仿宋"/>
                <w:sz w:val="21"/>
                <w:szCs w:val="21"/>
              </w:rPr>
              <w:t>英特尔</w:t>
            </w:r>
            <w:r w:rsidRPr="00702895">
              <w:rPr>
                <w:sz w:val="21"/>
                <w:szCs w:val="21"/>
              </w:rPr>
              <w:t>®</w:t>
            </w:r>
            <w:r w:rsidRPr="00702895">
              <w:rPr>
                <w:rFonts w:eastAsia="仿宋"/>
                <w:sz w:val="21"/>
                <w:szCs w:val="21"/>
              </w:rPr>
              <w:t xml:space="preserve"> </w:t>
            </w:r>
            <w:r w:rsidRPr="00702895">
              <w:rPr>
                <w:rFonts w:eastAsia="仿宋"/>
                <w:sz w:val="21"/>
                <w:szCs w:val="21"/>
              </w:rPr>
              <w:t>至强</w:t>
            </w:r>
            <w:r w:rsidRPr="00702895">
              <w:rPr>
                <w:sz w:val="21"/>
                <w:szCs w:val="21"/>
              </w:rPr>
              <w:t>®</w:t>
            </w:r>
            <w:r w:rsidRPr="00702895">
              <w:rPr>
                <w:rFonts w:eastAsia="仿宋"/>
                <w:sz w:val="21"/>
                <w:szCs w:val="21"/>
              </w:rPr>
              <w:t xml:space="preserve"> </w:t>
            </w:r>
            <w:r w:rsidRPr="00702895">
              <w:rPr>
                <w:rFonts w:eastAsia="仿宋"/>
                <w:sz w:val="21"/>
                <w:szCs w:val="21"/>
              </w:rPr>
              <w:t>处理器</w:t>
            </w:r>
            <w:r w:rsidRPr="00702895">
              <w:rPr>
                <w:rFonts w:eastAsia="仿宋"/>
                <w:sz w:val="21"/>
                <w:szCs w:val="21"/>
              </w:rPr>
              <w:t>E7-4800V3 V4</w:t>
            </w:r>
            <w:r w:rsidRPr="00702895">
              <w:rPr>
                <w:rFonts w:eastAsia="仿宋"/>
                <w:sz w:val="21"/>
                <w:szCs w:val="21"/>
              </w:rPr>
              <w:t>系列，</w:t>
            </w:r>
            <w:r w:rsidRPr="00702895">
              <w:rPr>
                <w:rFonts w:eastAsia="仿宋"/>
                <w:sz w:val="21"/>
                <w:szCs w:val="21"/>
              </w:rPr>
              <w:t>XeonE7-4820v4(2.0GHz/10C)/6.4GT/25ML3×4</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4</w:t>
            </w:r>
            <w:r w:rsidRPr="00702895">
              <w:rPr>
                <w:rFonts w:eastAsia="仿宋"/>
                <w:sz w:val="21"/>
                <w:szCs w:val="21"/>
              </w:rPr>
              <w:t>、</w:t>
            </w:r>
            <w:r w:rsidRPr="00702895">
              <w:rPr>
                <w:rFonts w:eastAsia="仿宋"/>
                <w:sz w:val="21"/>
                <w:szCs w:val="21"/>
              </w:rPr>
              <w:t>▲</w:t>
            </w:r>
            <w:r w:rsidRPr="00702895">
              <w:rPr>
                <w:rFonts w:eastAsia="仿宋"/>
                <w:sz w:val="21"/>
                <w:szCs w:val="21"/>
              </w:rPr>
              <w:t>内存频率</w:t>
            </w:r>
            <w:r>
              <w:rPr>
                <w:rFonts w:eastAsia="仿宋" w:hint="eastAsia"/>
                <w:sz w:val="21"/>
                <w:szCs w:val="21"/>
              </w:rPr>
              <w:t>：</w:t>
            </w:r>
            <w:r w:rsidRPr="00702895">
              <w:rPr>
                <w:rFonts w:eastAsia="仿宋"/>
                <w:sz w:val="21"/>
                <w:szCs w:val="21"/>
              </w:rPr>
              <w:t xml:space="preserve">≥256G RDIMM DDR4 </w:t>
            </w:r>
            <w:r w:rsidRPr="00702895">
              <w:rPr>
                <w:rFonts w:eastAsia="仿宋"/>
                <w:sz w:val="21"/>
                <w:szCs w:val="21"/>
              </w:rPr>
              <w:t>内存</w:t>
            </w:r>
            <w:r w:rsidRPr="00702895">
              <w:rPr>
                <w:rFonts w:eastAsia="仿宋"/>
                <w:sz w:val="21"/>
                <w:szCs w:val="21"/>
              </w:rPr>
              <w:t xml:space="preserve"> </w:t>
            </w:r>
            <w:r w:rsidRPr="00702895">
              <w:rPr>
                <w:rFonts w:eastAsia="仿宋"/>
                <w:sz w:val="21"/>
                <w:szCs w:val="21"/>
              </w:rPr>
              <w:t>，</w:t>
            </w:r>
            <w:r w:rsidRPr="00702895">
              <w:rPr>
                <w:rFonts w:eastAsia="仿宋"/>
                <w:sz w:val="21"/>
                <w:szCs w:val="21"/>
              </w:rPr>
              <w:t>32</w:t>
            </w:r>
            <w:r w:rsidRPr="00702895">
              <w:rPr>
                <w:rFonts w:eastAsia="仿宋"/>
                <w:sz w:val="21"/>
                <w:szCs w:val="21"/>
              </w:rPr>
              <w:t>个内存插槽，最高</w:t>
            </w:r>
            <w:r w:rsidRPr="00702895">
              <w:rPr>
                <w:rFonts w:eastAsia="仿宋"/>
                <w:sz w:val="21"/>
                <w:szCs w:val="21"/>
              </w:rPr>
              <w:lastRenderedPageBreak/>
              <w:t>支持</w:t>
            </w:r>
            <w:r w:rsidRPr="00702895">
              <w:rPr>
                <w:rFonts w:eastAsia="仿宋"/>
                <w:sz w:val="21"/>
                <w:szCs w:val="21"/>
              </w:rPr>
              <w:t>DDR4-2133</w:t>
            </w:r>
            <w:r w:rsidRPr="00702895">
              <w:rPr>
                <w:rFonts w:eastAsia="仿宋"/>
                <w:sz w:val="21"/>
                <w:szCs w:val="21"/>
              </w:rPr>
              <w:t>内存，最大可扩展</w:t>
            </w:r>
            <w:r w:rsidRPr="00702895">
              <w:rPr>
                <w:rFonts w:eastAsia="仿宋"/>
                <w:sz w:val="21"/>
                <w:szCs w:val="21"/>
              </w:rPr>
              <w:t>4.0TB</w:t>
            </w:r>
            <w:r w:rsidRPr="00702895">
              <w:rPr>
                <w:rFonts w:eastAsia="仿宋"/>
                <w:sz w:val="21"/>
                <w:szCs w:val="21"/>
              </w:rPr>
              <w:t>内存（当使用单条容量</w:t>
            </w:r>
            <w:r w:rsidRPr="00702895">
              <w:rPr>
                <w:rFonts w:eastAsia="仿宋"/>
                <w:sz w:val="21"/>
                <w:szCs w:val="21"/>
              </w:rPr>
              <w:t>128GB</w:t>
            </w:r>
            <w:r w:rsidRPr="00702895">
              <w:rPr>
                <w:rFonts w:eastAsia="仿宋"/>
                <w:sz w:val="21"/>
                <w:szCs w:val="21"/>
              </w:rPr>
              <w:t>的内存时），支持高级内存纠错、内存镜像、内存热备等高级功能</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5</w:t>
            </w:r>
            <w:r w:rsidRPr="00702895">
              <w:rPr>
                <w:rFonts w:eastAsia="仿宋"/>
                <w:sz w:val="21"/>
                <w:szCs w:val="21"/>
              </w:rPr>
              <w:t>、</w:t>
            </w:r>
            <w:r w:rsidRPr="00702895">
              <w:rPr>
                <w:rFonts w:eastAsia="仿宋"/>
                <w:sz w:val="21"/>
                <w:szCs w:val="21"/>
              </w:rPr>
              <w:t>RAID</w:t>
            </w:r>
            <w:r>
              <w:rPr>
                <w:rFonts w:eastAsia="仿宋" w:hint="eastAsia"/>
                <w:sz w:val="21"/>
                <w:szCs w:val="21"/>
              </w:rPr>
              <w:t>：</w:t>
            </w:r>
            <w:r w:rsidRPr="00702895">
              <w:rPr>
                <w:rFonts w:eastAsia="仿宋"/>
                <w:sz w:val="21"/>
                <w:szCs w:val="21"/>
              </w:rPr>
              <w:t>可选</w:t>
            </w:r>
            <w:r w:rsidRPr="00702895">
              <w:rPr>
                <w:rFonts w:eastAsia="仿宋"/>
                <w:sz w:val="21"/>
                <w:szCs w:val="21"/>
              </w:rPr>
              <w:t>8</w:t>
            </w:r>
            <w:r w:rsidRPr="00702895">
              <w:rPr>
                <w:rFonts w:eastAsia="仿宋"/>
                <w:sz w:val="21"/>
                <w:szCs w:val="21"/>
              </w:rPr>
              <w:t>通道</w:t>
            </w:r>
            <w:r w:rsidRPr="00702895">
              <w:rPr>
                <w:rFonts w:eastAsia="仿宋"/>
                <w:sz w:val="21"/>
                <w:szCs w:val="21"/>
              </w:rPr>
              <w:t>SAS 6Gb</w:t>
            </w:r>
            <w:r w:rsidRPr="00702895">
              <w:rPr>
                <w:rFonts w:eastAsia="仿宋"/>
                <w:sz w:val="21"/>
                <w:szCs w:val="21"/>
              </w:rPr>
              <w:t>及</w:t>
            </w:r>
            <w:r w:rsidRPr="00702895">
              <w:rPr>
                <w:rFonts w:eastAsia="仿宋"/>
                <w:sz w:val="21"/>
                <w:szCs w:val="21"/>
              </w:rPr>
              <w:t>12Gb</w:t>
            </w:r>
            <w:r w:rsidRPr="00702895">
              <w:rPr>
                <w:rFonts w:eastAsia="仿宋"/>
                <w:sz w:val="21"/>
                <w:szCs w:val="21"/>
              </w:rPr>
              <w:t>磁盘控制器，主板集成</w:t>
            </w:r>
            <w:r w:rsidRPr="00702895">
              <w:rPr>
                <w:rFonts w:eastAsia="仿宋"/>
                <w:sz w:val="21"/>
                <w:szCs w:val="21"/>
              </w:rPr>
              <w:t xml:space="preserve"> RAID</w:t>
            </w:r>
            <w:r w:rsidRPr="00702895">
              <w:rPr>
                <w:rFonts w:eastAsia="仿宋"/>
                <w:sz w:val="21"/>
                <w:szCs w:val="21"/>
              </w:rPr>
              <w:t>卡，支持</w:t>
            </w:r>
            <w:r w:rsidRPr="00702895">
              <w:rPr>
                <w:rFonts w:eastAsia="仿宋"/>
                <w:sz w:val="21"/>
                <w:szCs w:val="21"/>
              </w:rPr>
              <w:t>RAID0/1/5</w:t>
            </w:r>
            <w:r w:rsidRPr="00702895">
              <w:rPr>
                <w:rFonts w:eastAsia="仿宋"/>
                <w:sz w:val="21"/>
                <w:szCs w:val="21"/>
              </w:rPr>
              <w:t>，本次配置八通道高性能</w:t>
            </w:r>
            <w:r w:rsidRPr="00702895">
              <w:rPr>
                <w:rFonts w:eastAsia="仿宋"/>
                <w:sz w:val="21"/>
                <w:szCs w:val="21"/>
              </w:rPr>
              <w:t xml:space="preserve"> SAS RAID</w:t>
            </w:r>
            <w:r w:rsidRPr="00702895">
              <w:rPr>
                <w:rFonts w:eastAsia="仿宋"/>
                <w:sz w:val="21"/>
                <w:szCs w:val="21"/>
              </w:rPr>
              <w:t>卡</w:t>
            </w:r>
            <w:r w:rsidRPr="00702895">
              <w:rPr>
                <w:rFonts w:eastAsia="仿宋"/>
                <w:sz w:val="21"/>
                <w:szCs w:val="21"/>
              </w:rPr>
              <w:t>2GB</w:t>
            </w:r>
            <w:r w:rsidRPr="00702895">
              <w:rPr>
                <w:rFonts w:eastAsia="仿宋"/>
                <w:sz w:val="21"/>
                <w:szCs w:val="21"/>
              </w:rPr>
              <w:t>缓存</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6</w:t>
            </w:r>
            <w:r w:rsidRPr="00702895">
              <w:rPr>
                <w:rFonts w:eastAsia="仿宋"/>
                <w:sz w:val="21"/>
                <w:szCs w:val="21"/>
              </w:rPr>
              <w:t>、</w:t>
            </w:r>
            <w:r w:rsidRPr="00702895">
              <w:rPr>
                <w:rFonts w:eastAsia="仿宋"/>
                <w:sz w:val="21"/>
                <w:szCs w:val="21"/>
              </w:rPr>
              <w:t>▲</w:t>
            </w:r>
            <w:r w:rsidRPr="00702895">
              <w:rPr>
                <w:rFonts w:eastAsia="仿宋"/>
                <w:sz w:val="21"/>
                <w:szCs w:val="21"/>
              </w:rPr>
              <w:t>外部硬盘数量</w:t>
            </w:r>
            <w:r>
              <w:rPr>
                <w:rFonts w:eastAsia="仿宋" w:hint="eastAsia"/>
                <w:sz w:val="21"/>
                <w:szCs w:val="21"/>
              </w:rPr>
              <w:t>：最低</w:t>
            </w:r>
            <w:r>
              <w:rPr>
                <w:rFonts w:eastAsia="仿宋"/>
                <w:sz w:val="21"/>
                <w:szCs w:val="21"/>
              </w:rPr>
              <w:t>配置为</w:t>
            </w:r>
            <w:r>
              <w:rPr>
                <w:rFonts w:eastAsia="仿宋" w:hint="eastAsia"/>
                <w:sz w:val="21"/>
                <w:szCs w:val="21"/>
              </w:rPr>
              <w:t>3</w:t>
            </w:r>
            <w:r>
              <w:rPr>
                <w:rFonts w:eastAsia="仿宋" w:hint="eastAsia"/>
                <w:sz w:val="21"/>
                <w:szCs w:val="21"/>
              </w:rPr>
              <w:t>块</w:t>
            </w:r>
            <w:r>
              <w:rPr>
                <w:rFonts w:eastAsia="仿宋"/>
                <w:sz w:val="21"/>
                <w:szCs w:val="21"/>
              </w:rPr>
              <w:t>2.5</w:t>
            </w:r>
            <w:r w:rsidRPr="00702895">
              <w:rPr>
                <w:rFonts w:eastAsia="仿宋"/>
                <w:sz w:val="21"/>
                <w:szCs w:val="21"/>
              </w:rPr>
              <w:t>寸</w:t>
            </w:r>
            <w:r w:rsidRPr="00702895">
              <w:rPr>
                <w:rFonts w:eastAsia="仿宋"/>
                <w:sz w:val="21"/>
                <w:szCs w:val="21"/>
              </w:rPr>
              <w:t>300G</w:t>
            </w:r>
            <w:r w:rsidRPr="00702895">
              <w:rPr>
                <w:rFonts w:eastAsia="仿宋"/>
                <w:sz w:val="21"/>
                <w:szCs w:val="21"/>
              </w:rPr>
              <w:t>热插拔</w:t>
            </w:r>
            <w:r w:rsidRPr="00702895">
              <w:rPr>
                <w:rFonts w:eastAsia="仿宋"/>
                <w:sz w:val="21"/>
                <w:szCs w:val="21"/>
              </w:rPr>
              <w:t>SAS</w:t>
            </w:r>
            <w:r w:rsidRPr="00702895">
              <w:rPr>
                <w:rFonts w:eastAsia="仿宋"/>
                <w:sz w:val="21"/>
                <w:szCs w:val="21"/>
              </w:rPr>
              <w:t>硬盘</w:t>
            </w:r>
            <w:r w:rsidRPr="00702895">
              <w:rPr>
                <w:rFonts w:eastAsia="仿宋"/>
                <w:sz w:val="21"/>
                <w:szCs w:val="21"/>
              </w:rPr>
              <w:t>(1</w:t>
            </w:r>
            <w:r w:rsidRPr="00702895">
              <w:rPr>
                <w:rFonts w:eastAsia="仿宋"/>
                <w:sz w:val="21"/>
                <w:szCs w:val="21"/>
              </w:rPr>
              <w:t>万转</w:t>
            </w:r>
            <w:r w:rsidRPr="00702895">
              <w:rPr>
                <w:rFonts w:eastAsia="仿宋"/>
                <w:sz w:val="21"/>
                <w:szCs w:val="21"/>
              </w:rPr>
              <w:t>)</w:t>
            </w:r>
            <w:r w:rsidRPr="00702895">
              <w:rPr>
                <w:rFonts w:eastAsia="仿宋"/>
                <w:sz w:val="21"/>
                <w:szCs w:val="21"/>
              </w:rPr>
              <w:t>和</w:t>
            </w:r>
            <w:r w:rsidRPr="00702895">
              <w:rPr>
                <w:rFonts w:eastAsia="仿宋"/>
                <w:sz w:val="21"/>
                <w:szCs w:val="21"/>
              </w:rPr>
              <w:t>2</w:t>
            </w:r>
            <w:r w:rsidRPr="00702895">
              <w:rPr>
                <w:rFonts w:eastAsia="仿宋"/>
                <w:sz w:val="21"/>
                <w:szCs w:val="21"/>
              </w:rPr>
              <w:t>块</w:t>
            </w:r>
            <w:r w:rsidRPr="00702895">
              <w:rPr>
                <w:rFonts w:eastAsia="仿宋"/>
                <w:sz w:val="21"/>
                <w:szCs w:val="21"/>
              </w:rPr>
              <w:t>240G SSD</w:t>
            </w:r>
            <w:r w:rsidRPr="00702895">
              <w:rPr>
                <w:rFonts w:eastAsia="仿宋"/>
                <w:sz w:val="21"/>
                <w:szCs w:val="21"/>
              </w:rPr>
              <w:t>硬盘</w:t>
            </w:r>
            <w:r>
              <w:rPr>
                <w:rFonts w:eastAsia="仿宋" w:hint="eastAsia"/>
                <w:sz w:val="21"/>
                <w:szCs w:val="21"/>
              </w:rPr>
              <w:t>，</w:t>
            </w:r>
            <w:r w:rsidRPr="00702895">
              <w:rPr>
                <w:rFonts w:eastAsia="仿宋"/>
                <w:sz w:val="21"/>
                <w:szCs w:val="21"/>
              </w:rPr>
              <w:t>最大支持</w:t>
            </w:r>
            <w:r w:rsidRPr="00702895">
              <w:rPr>
                <w:rFonts w:eastAsia="仿宋"/>
                <w:sz w:val="21"/>
                <w:szCs w:val="21"/>
              </w:rPr>
              <w:t>24</w:t>
            </w:r>
            <w:r w:rsidRPr="00702895">
              <w:rPr>
                <w:rFonts w:eastAsia="仿宋"/>
                <w:sz w:val="21"/>
                <w:szCs w:val="21"/>
              </w:rPr>
              <w:t>块</w:t>
            </w:r>
            <w:r w:rsidRPr="00702895">
              <w:rPr>
                <w:rFonts w:eastAsia="仿宋"/>
                <w:sz w:val="21"/>
                <w:szCs w:val="21"/>
              </w:rPr>
              <w:t>2.5</w:t>
            </w:r>
            <w:r w:rsidRPr="00702895">
              <w:rPr>
                <w:rFonts w:eastAsia="仿宋"/>
                <w:sz w:val="21"/>
                <w:szCs w:val="21"/>
              </w:rPr>
              <w:t>寸</w:t>
            </w:r>
            <w:r w:rsidRPr="00702895">
              <w:rPr>
                <w:rFonts w:eastAsia="仿宋"/>
                <w:sz w:val="21"/>
                <w:szCs w:val="21"/>
              </w:rPr>
              <w:t>SATA/SAS</w:t>
            </w:r>
            <w:r w:rsidRPr="00702895">
              <w:rPr>
                <w:rFonts w:eastAsia="仿宋"/>
                <w:sz w:val="21"/>
                <w:szCs w:val="21"/>
              </w:rPr>
              <w:t>接口硬盘</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7</w:t>
            </w:r>
            <w:r w:rsidRPr="00702895">
              <w:rPr>
                <w:rFonts w:eastAsia="仿宋"/>
                <w:sz w:val="21"/>
                <w:szCs w:val="21"/>
              </w:rPr>
              <w:t>、网口数量</w:t>
            </w:r>
            <w:r>
              <w:rPr>
                <w:rFonts w:eastAsia="仿宋" w:hint="eastAsia"/>
                <w:sz w:val="21"/>
                <w:szCs w:val="21"/>
              </w:rPr>
              <w:t>：</w:t>
            </w:r>
            <w:r w:rsidRPr="00702895">
              <w:rPr>
                <w:rFonts w:eastAsia="仿宋"/>
                <w:sz w:val="21"/>
                <w:szCs w:val="21"/>
              </w:rPr>
              <w:t>配置</w:t>
            </w:r>
            <w:r w:rsidRPr="00702895">
              <w:rPr>
                <w:rFonts w:eastAsia="仿宋"/>
                <w:sz w:val="21"/>
                <w:szCs w:val="21"/>
              </w:rPr>
              <w:t>4</w:t>
            </w:r>
            <w:r w:rsidRPr="00702895">
              <w:rPr>
                <w:rFonts w:eastAsia="仿宋"/>
                <w:sz w:val="21"/>
                <w:szCs w:val="21"/>
              </w:rPr>
              <w:t>个高性能千兆以太网控制器，支持虚拟化加速、网络加速、负载均衡、冗余等高级功能，另外可支持</w:t>
            </w:r>
            <w:r w:rsidRPr="00702895">
              <w:rPr>
                <w:rFonts w:eastAsia="仿宋"/>
                <w:sz w:val="21"/>
                <w:szCs w:val="21"/>
              </w:rPr>
              <w:t>FLOM</w:t>
            </w:r>
            <w:r w:rsidRPr="00702895">
              <w:rPr>
                <w:rFonts w:eastAsia="仿宋"/>
                <w:sz w:val="21"/>
                <w:szCs w:val="21"/>
              </w:rPr>
              <w:t>技术，选择集成双千兆、双万兆等多种配置</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8</w:t>
            </w:r>
            <w:r w:rsidRPr="00702895">
              <w:rPr>
                <w:rFonts w:eastAsia="仿宋"/>
                <w:sz w:val="21"/>
                <w:szCs w:val="21"/>
              </w:rPr>
              <w:t>、</w:t>
            </w:r>
            <w:r w:rsidRPr="00702895">
              <w:rPr>
                <w:rFonts w:eastAsia="仿宋"/>
                <w:sz w:val="21"/>
                <w:szCs w:val="21"/>
              </w:rPr>
              <w:t>I/O</w:t>
            </w:r>
            <w:r w:rsidRPr="00702895">
              <w:rPr>
                <w:rFonts w:eastAsia="仿宋"/>
                <w:sz w:val="21"/>
                <w:szCs w:val="21"/>
              </w:rPr>
              <w:t>端口</w:t>
            </w:r>
            <w:r>
              <w:rPr>
                <w:rFonts w:eastAsia="仿宋" w:hint="eastAsia"/>
                <w:sz w:val="21"/>
                <w:szCs w:val="21"/>
              </w:rPr>
              <w:t>：</w:t>
            </w:r>
            <w:r w:rsidRPr="00702895">
              <w:rPr>
                <w:rFonts w:eastAsia="仿宋"/>
                <w:sz w:val="21"/>
                <w:szCs w:val="21"/>
              </w:rPr>
              <w:t>集成</w:t>
            </w:r>
            <w:r w:rsidRPr="00702895">
              <w:rPr>
                <w:rFonts w:eastAsia="仿宋"/>
                <w:sz w:val="21"/>
                <w:szCs w:val="21"/>
              </w:rPr>
              <w:t>5</w:t>
            </w:r>
            <w:r w:rsidRPr="00702895">
              <w:rPr>
                <w:rFonts w:eastAsia="仿宋"/>
                <w:sz w:val="21"/>
                <w:szCs w:val="21"/>
              </w:rPr>
              <w:t>个</w:t>
            </w:r>
            <w:r w:rsidRPr="00702895">
              <w:rPr>
                <w:rFonts w:eastAsia="仿宋"/>
                <w:sz w:val="21"/>
                <w:szCs w:val="21"/>
              </w:rPr>
              <w:t>USB3.0</w:t>
            </w:r>
            <w:r w:rsidRPr="00702895">
              <w:rPr>
                <w:rFonts w:eastAsia="仿宋"/>
                <w:sz w:val="21"/>
                <w:szCs w:val="21"/>
              </w:rPr>
              <w:t>接口，</w:t>
            </w:r>
            <w:r w:rsidRPr="00702895">
              <w:rPr>
                <w:rFonts w:eastAsia="仿宋"/>
                <w:sz w:val="21"/>
                <w:szCs w:val="21"/>
              </w:rPr>
              <w:t>2</w:t>
            </w:r>
            <w:r w:rsidRPr="00702895">
              <w:rPr>
                <w:rFonts w:eastAsia="仿宋"/>
                <w:sz w:val="21"/>
                <w:szCs w:val="21"/>
              </w:rPr>
              <w:t>个</w:t>
            </w:r>
            <w:r w:rsidRPr="00702895">
              <w:rPr>
                <w:rFonts w:eastAsia="仿宋"/>
                <w:sz w:val="21"/>
                <w:szCs w:val="21"/>
              </w:rPr>
              <w:t>VGA</w:t>
            </w:r>
            <w:r w:rsidRPr="00702895">
              <w:rPr>
                <w:rFonts w:eastAsia="仿宋"/>
                <w:sz w:val="21"/>
                <w:szCs w:val="21"/>
              </w:rPr>
              <w:t>接口，</w:t>
            </w:r>
            <w:r w:rsidRPr="00702895">
              <w:rPr>
                <w:rFonts w:eastAsia="仿宋"/>
                <w:sz w:val="21"/>
                <w:szCs w:val="21"/>
              </w:rPr>
              <w:t>1</w:t>
            </w:r>
            <w:r w:rsidRPr="00702895">
              <w:rPr>
                <w:rFonts w:eastAsia="仿宋"/>
                <w:sz w:val="21"/>
                <w:szCs w:val="21"/>
              </w:rPr>
              <w:t>个串口</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9</w:t>
            </w:r>
            <w:r w:rsidRPr="00702895">
              <w:rPr>
                <w:rFonts w:eastAsia="仿宋"/>
                <w:sz w:val="21"/>
                <w:szCs w:val="21"/>
              </w:rPr>
              <w:t>、</w:t>
            </w:r>
            <w:r w:rsidRPr="00702895">
              <w:rPr>
                <w:rFonts w:eastAsia="仿宋"/>
                <w:sz w:val="21"/>
                <w:szCs w:val="21"/>
              </w:rPr>
              <w:t>PCI</w:t>
            </w:r>
            <w:r w:rsidRPr="00702895">
              <w:rPr>
                <w:rFonts w:eastAsia="仿宋"/>
                <w:sz w:val="21"/>
                <w:szCs w:val="21"/>
              </w:rPr>
              <w:t>插槽</w:t>
            </w:r>
            <w:r>
              <w:rPr>
                <w:rFonts w:eastAsia="仿宋" w:hint="eastAsia"/>
                <w:sz w:val="21"/>
                <w:szCs w:val="21"/>
              </w:rPr>
              <w:t>：</w:t>
            </w:r>
            <w:r w:rsidRPr="00702895">
              <w:rPr>
                <w:rFonts w:eastAsia="仿宋"/>
                <w:sz w:val="21"/>
                <w:szCs w:val="21"/>
              </w:rPr>
              <w:t>最大支持</w:t>
            </w:r>
            <w:r w:rsidRPr="00702895">
              <w:rPr>
                <w:rFonts w:eastAsia="仿宋"/>
                <w:sz w:val="21"/>
                <w:szCs w:val="21"/>
              </w:rPr>
              <w:t>12</w:t>
            </w:r>
            <w:r w:rsidRPr="00702895">
              <w:rPr>
                <w:rFonts w:eastAsia="仿宋"/>
                <w:sz w:val="21"/>
                <w:szCs w:val="21"/>
              </w:rPr>
              <w:t>个</w:t>
            </w:r>
            <w:r w:rsidRPr="00702895">
              <w:rPr>
                <w:rFonts w:eastAsia="仿宋"/>
                <w:sz w:val="21"/>
                <w:szCs w:val="21"/>
              </w:rPr>
              <w:t>PCIe 3.0</w:t>
            </w:r>
            <w:r w:rsidRPr="00702895">
              <w:rPr>
                <w:rFonts w:eastAsia="仿宋"/>
                <w:sz w:val="21"/>
                <w:szCs w:val="21"/>
              </w:rPr>
              <w:t>插槽（</w:t>
            </w:r>
            <w:r w:rsidRPr="00702895">
              <w:rPr>
                <w:rFonts w:eastAsia="仿宋"/>
                <w:sz w:val="21"/>
                <w:szCs w:val="21"/>
              </w:rPr>
              <w:t>4</w:t>
            </w:r>
            <w:r w:rsidRPr="00702895">
              <w:rPr>
                <w:rFonts w:eastAsia="仿宋"/>
                <w:sz w:val="21"/>
                <w:szCs w:val="21"/>
              </w:rPr>
              <w:t>个</w:t>
            </w:r>
            <w:r w:rsidRPr="00702895">
              <w:rPr>
                <w:rFonts w:eastAsia="仿宋"/>
                <w:sz w:val="21"/>
                <w:szCs w:val="21"/>
              </w:rPr>
              <w:t>x4 PCIe</w:t>
            </w:r>
            <w:r w:rsidRPr="00702895">
              <w:rPr>
                <w:rFonts w:eastAsia="仿宋"/>
                <w:sz w:val="21"/>
                <w:szCs w:val="21"/>
              </w:rPr>
              <w:t>；</w:t>
            </w:r>
            <w:r w:rsidRPr="00702895">
              <w:rPr>
                <w:rFonts w:eastAsia="仿宋"/>
                <w:sz w:val="21"/>
                <w:szCs w:val="21"/>
              </w:rPr>
              <w:t>4</w:t>
            </w:r>
            <w:r w:rsidRPr="00702895">
              <w:rPr>
                <w:rFonts w:eastAsia="仿宋"/>
                <w:sz w:val="21"/>
                <w:szCs w:val="21"/>
              </w:rPr>
              <w:t>个</w:t>
            </w:r>
            <w:r w:rsidRPr="00702895">
              <w:rPr>
                <w:rFonts w:eastAsia="仿宋"/>
                <w:sz w:val="21"/>
                <w:szCs w:val="21"/>
              </w:rPr>
              <w:t>x8 PCIe</w:t>
            </w:r>
            <w:r w:rsidRPr="00702895">
              <w:rPr>
                <w:rFonts w:eastAsia="仿宋"/>
                <w:sz w:val="21"/>
                <w:szCs w:val="21"/>
              </w:rPr>
              <w:t>；</w:t>
            </w:r>
            <w:r w:rsidRPr="00702895">
              <w:rPr>
                <w:rFonts w:eastAsia="仿宋"/>
                <w:sz w:val="21"/>
                <w:szCs w:val="21"/>
              </w:rPr>
              <w:t>4</w:t>
            </w:r>
            <w:r w:rsidRPr="00702895">
              <w:rPr>
                <w:rFonts w:eastAsia="仿宋"/>
                <w:sz w:val="21"/>
                <w:szCs w:val="21"/>
              </w:rPr>
              <w:t>个</w:t>
            </w:r>
            <w:r w:rsidRPr="00702895">
              <w:rPr>
                <w:rFonts w:eastAsia="仿宋"/>
                <w:sz w:val="21"/>
                <w:szCs w:val="21"/>
              </w:rPr>
              <w:t>x16PCIe</w:t>
            </w:r>
            <w:r w:rsidRPr="00702895">
              <w:rPr>
                <w:rFonts w:eastAsia="仿宋"/>
                <w:sz w:val="21"/>
                <w:szCs w:val="21"/>
              </w:rPr>
              <w:t>）</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10</w:t>
            </w:r>
            <w:r w:rsidRPr="00702895">
              <w:rPr>
                <w:rFonts w:eastAsia="仿宋"/>
                <w:sz w:val="21"/>
                <w:szCs w:val="21"/>
              </w:rPr>
              <w:t>、电源</w:t>
            </w:r>
            <w:r>
              <w:rPr>
                <w:rFonts w:eastAsia="仿宋" w:hint="eastAsia"/>
                <w:sz w:val="21"/>
                <w:szCs w:val="21"/>
              </w:rPr>
              <w:t>：</w:t>
            </w:r>
            <w:r w:rsidRPr="00702895">
              <w:rPr>
                <w:rFonts w:eastAsia="仿宋"/>
                <w:sz w:val="21"/>
                <w:szCs w:val="21"/>
              </w:rPr>
              <w:t>配置</w:t>
            </w:r>
            <w:r w:rsidRPr="00702895">
              <w:rPr>
                <w:rFonts w:eastAsia="仿宋"/>
                <w:sz w:val="21"/>
                <w:szCs w:val="21"/>
              </w:rPr>
              <w:t>2+1</w:t>
            </w:r>
            <w:r w:rsidRPr="00702895">
              <w:rPr>
                <w:rFonts w:eastAsia="仿宋"/>
                <w:sz w:val="21"/>
                <w:szCs w:val="21"/>
              </w:rPr>
              <w:t>高效冗余热插拔电源；标配白金级，可选钛金级，支持</w:t>
            </w:r>
            <w:r w:rsidRPr="00702895">
              <w:rPr>
                <w:rFonts w:eastAsia="仿宋"/>
                <w:sz w:val="21"/>
                <w:szCs w:val="21"/>
              </w:rPr>
              <w:t>PMbus</w:t>
            </w:r>
            <w:r w:rsidRPr="00702895">
              <w:rPr>
                <w:rFonts w:eastAsia="仿宋"/>
                <w:sz w:val="21"/>
                <w:szCs w:val="21"/>
              </w:rPr>
              <w:t>功能，实现</w:t>
            </w:r>
            <w:r w:rsidRPr="00702895">
              <w:rPr>
                <w:rFonts w:eastAsia="仿宋"/>
                <w:sz w:val="21"/>
                <w:szCs w:val="21"/>
              </w:rPr>
              <w:t>Node Manager 3.0</w:t>
            </w:r>
            <w:r w:rsidRPr="00702895">
              <w:rPr>
                <w:rFonts w:eastAsia="仿宋"/>
                <w:sz w:val="21"/>
                <w:szCs w:val="21"/>
              </w:rPr>
              <w:t>功能；最大支持</w:t>
            </w:r>
            <w:r w:rsidRPr="00702895">
              <w:rPr>
                <w:rFonts w:eastAsia="仿宋"/>
                <w:sz w:val="21"/>
                <w:szCs w:val="21"/>
              </w:rPr>
              <w:t>4</w:t>
            </w:r>
            <w:r w:rsidRPr="00702895">
              <w:rPr>
                <w:rFonts w:eastAsia="仿宋"/>
                <w:sz w:val="21"/>
                <w:szCs w:val="21"/>
              </w:rPr>
              <w:t>个电源模块，可选</w:t>
            </w:r>
            <w:r w:rsidRPr="00702895">
              <w:rPr>
                <w:rFonts w:eastAsia="仿宋"/>
                <w:sz w:val="21"/>
                <w:szCs w:val="21"/>
              </w:rPr>
              <w:t>2+1</w:t>
            </w:r>
            <w:r w:rsidRPr="00702895">
              <w:rPr>
                <w:rFonts w:eastAsia="仿宋"/>
                <w:sz w:val="21"/>
                <w:szCs w:val="21"/>
              </w:rPr>
              <w:t>、</w:t>
            </w:r>
            <w:r w:rsidRPr="00702895">
              <w:rPr>
                <w:rFonts w:eastAsia="仿宋"/>
                <w:sz w:val="21"/>
                <w:szCs w:val="21"/>
              </w:rPr>
              <w:t>2+2</w:t>
            </w:r>
            <w:r w:rsidRPr="00702895">
              <w:rPr>
                <w:rFonts w:eastAsia="仿宋"/>
                <w:sz w:val="21"/>
                <w:szCs w:val="21"/>
              </w:rPr>
              <w:t>或</w:t>
            </w:r>
            <w:r w:rsidRPr="00702895">
              <w:rPr>
                <w:rFonts w:eastAsia="仿宋"/>
                <w:sz w:val="21"/>
                <w:szCs w:val="21"/>
              </w:rPr>
              <w:t>3+1</w:t>
            </w:r>
            <w:r w:rsidRPr="00702895">
              <w:rPr>
                <w:rFonts w:eastAsia="仿宋"/>
                <w:sz w:val="21"/>
                <w:szCs w:val="21"/>
              </w:rPr>
              <w:t>冗余模式</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11</w:t>
            </w:r>
            <w:r w:rsidRPr="00702895">
              <w:rPr>
                <w:rFonts w:eastAsia="仿宋"/>
                <w:sz w:val="21"/>
                <w:szCs w:val="21"/>
              </w:rPr>
              <w:t>、显卡</w:t>
            </w:r>
            <w:r>
              <w:rPr>
                <w:rFonts w:eastAsia="仿宋" w:hint="eastAsia"/>
                <w:sz w:val="21"/>
                <w:szCs w:val="21"/>
              </w:rPr>
              <w:t>：</w:t>
            </w:r>
            <w:r w:rsidRPr="00702895">
              <w:rPr>
                <w:rFonts w:eastAsia="仿宋"/>
                <w:sz w:val="21"/>
                <w:szCs w:val="21"/>
              </w:rPr>
              <w:t>集成</w:t>
            </w:r>
            <w:r>
              <w:rPr>
                <w:rFonts w:eastAsia="仿宋" w:hint="eastAsia"/>
                <w:sz w:val="21"/>
                <w:szCs w:val="21"/>
              </w:rPr>
              <w:t>，</w:t>
            </w:r>
            <w:r w:rsidRPr="00702895">
              <w:rPr>
                <w:rFonts w:eastAsia="仿宋"/>
                <w:sz w:val="21"/>
                <w:szCs w:val="21"/>
              </w:rPr>
              <w:t>显存</w:t>
            </w:r>
            <w:r w:rsidRPr="00702895">
              <w:rPr>
                <w:rFonts w:eastAsia="仿宋"/>
                <w:sz w:val="21"/>
                <w:szCs w:val="21"/>
              </w:rPr>
              <w:t>≥16M</w:t>
            </w:r>
            <w:r>
              <w:rPr>
                <w:rFonts w:eastAsia="仿宋" w:hint="eastAsia"/>
                <w:sz w:val="21"/>
                <w:szCs w:val="21"/>
              </w:rPr>
              <w:t>，</w:t>
            </w:r>
            <w:r w:rsidRPr="00702895">
              <w:rPr>
                <w:rFonts w:eastAsia="仿宋"/>
                <w:sz w:val="21"/>
                <w:szCs w:val="21"/>
              </w:rPr>
              <w:t>热插拔风扇，支持</w:t>
            </w:r>
            <w:r w:rsidRPr="00702895">
              <w:rPr>
                <w:rFonts w:eastAsia="仿宋"/>
                <w:sz w:val="21"/>
                <w:szCs w:val="21"/>
              </w:rPr>
              <w:t>N+1</w:t>
            </w:r>
            <w:r w:rsidRPr="00702895">
              <w:rPr>
                <w:rFonts w:eastAsia="仿宋"/>
                <w:sz w:val="21"/>
                <w:szCs w:val="21"/>
              </w:rPr>
              <w:t>冗余</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12</w:t>
            </w:r>
            <w:r w:rsidRPr="00702895">
              <w:rPr>
                <w:rFonts w:eastAsia="仿宋"/>
                <w:sz w:val="21"/>
                <w:szCs w:val="21"/>
              </w:rPr>
              <w:t>、管理功能</w:t>
            </w:r>
            <w:r>
              <w:rPr>
                <w:rFonts w:eastAsia="仿宋" w:hint="eastAsia"/>
                <w:sz w:val="21"/>
                <w:szCs w:val="21"/>
              </w:rPr>
              <w:t>：</w:t>
            </w:r>
            <w:r w:rsidRPr="00702895">
              <w:rPr>
                <w:rFonts w:eastAsia="仿宋"/>
                <w:sz w:val="21"/>
                <w:szCs w:val="21"/>
              </w:rPr>
              <w:t>集成系统管理芯片，提供远程管理和远程诊断功能，支持</w:t>
            </w:r>
            <w:r w:rsidRPr="00702895">
              <w:rPr>
                <w:rFonts w:eastAsia="仿宋"/>
                <w:sz w:val="21"/>
                <w:szCs w:val="21"/>
              </w:rPr>
              <w:t>IPMI1.5</w:t>
            </w:r>
            <w:r w:rsidRPr="00702895">
              <w:rPr>
                <w:rFonts w:eastAsia="仿宋"/>
                <w:sz w:val="21"/>
                <w:szCs w:val="21"/>
              </w:rPr>
              <w:t>、</w:t>
            </w:r>
            <w:r w:rsidRPr="00702895">
              <w:rPr>
                <w:rFonts w:eastAsia="仿宋"/>
                <w:sz w:val="21"/>
                <w:szCs w:val="21"/>
              </w:rPr>
              <w:t>IPMI2.0</w:t>
            </w:r>
            <w:r w:rsidRPr="00702895">
              <w:rPr>
                <w:rFonts w:eastAsia="仿宋"/>
                <w:sz w:val="21"/>
                <w:szCs w:val="21"/>
              </w:rPr>
              <w:t>、</w:t>
            </w:r>
            <w:r w:rsidRPr="00702895">
              <w:rPr>
                <w:rFonts w:eastAsia="仿宋"/>
                <w:sz w:val="21"/>
                <w:szCs w:val="21"/>
              </w:rPr>
              <w:t>WfM2.0</w:t>
            </w:r>
            <w:r w:rsidRPr="00702895">
              <w:rPr>
                <w:rFonts w:eastAsia="仿宋"/>
                <w:sz w:val="21"/>
                <w:szCs w:val="21"/>
              </w:rPr>
              <w:t>、</w:t>
            </w:r>
            <w:r w:rsidRPr="00702895">
              <w:rPr>
                <w:rFonts w:eastAsia="仿宋"/>
                <w:sz w:val="21"/>
                <w:szCs w:val="21"/>
              </w:rPr>
              <w:t>EMP</w:t>
            </w:r>
            <w:r w:rsidRPr="00702895">
              <w:rPr>
                <w:rFonts w:eastAsia="仿宋"/>
                <w:sz w:val="21"/>
                <w:szCs w:val="21"/>
              </w:rPr>
              <w:t>，可选扩展</w:t>
            </w:r>
            <w:r w:rsidRPr="00702895">
              <w:rPr>
                <w:rFonts w:eastAsia="仿宋"/>
                <w:sz w:val="21"/>
                <w:szCs w:val="21"/>
              </w:rPr>
              <w:t>KVM over IP</w:t>
            </w:r>
            <w:r w:rsidRPr="00702895">
              <w:rPr>
                <w:rFonts w:eastAsia="仿宋"/>
                <w:sz w:val="21"/>
                <w:szCs w:val="21"/>
              </w:rPr>
              <w:t>，虚拟媒体等管理功能；可选</w:t>
            </w:r>
            <w:r w:rsidRPr="00702895">
              <w:rPr>
                <w:rFonts w:eastAsia="仿宋"/>
                <w:sz w:val="21"/>
                <w:szCs w:val="21"/>
              </w:rPr>
              <w:t>LCD</w:t>
            </w:r>
            <w:r w:rsidRPr="00702895">
              <w:rPr>
                <w:rFonts w:eastAsia="仿宋"/>
                <w:sz w:val="21"/>
                <w:szCs w:val="21"/>
              </w:rPr>
              <w:t>管理模块，提供本地可视化系统监控和故障诊断功能</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Pr>
                <w:rFonts w:eastAsia="仿宋" w:hint="eastAsia"/>
                <w:sz w:val="21"/>
                <w:szCs w:val="21"/>
              </w:rPr>
              <w:t>3</w:t>
            </w:r>
            <w:r w:rsidRPr="00702895">
              <w:rPr>
                <w:rFonts w:eastAsia="仿宋"/>
                <w:sz w:val="21"/>
                <w:szCs w:val="21"/>
              </w:rPr>
              <w:t>、操作系统支持</w:t>
            </w:r>
            <w:r w:rsidRPr="00702895">
              <w:rPr>
                <w:rFonts w:eastAsia="仿宋"/>
                <w:sz w:val="21"/>
                <w:szCs w:val="21"/>
              </w:rPr>
              <w:t>Microsoft Windows 2008 R2/2012/2012 R2/Red Hat Enterprise Linux 7 64bit/Red Hat Enterprise Linux 6.6 64bit/ Linux 11 Enterprise server SP4/Vmware ESXi 5.5 u2/</w:t>
            </w:r>
            <w:r w:rsidRPr="00702895">
              <w:rPr>
                <w:rFonts w:eastAsia="仿宋"/>
                <w:sz w:val="21"/>
                <w:szCs w:val="21"/>
              </w:rPr>
              <w:t>中标麒麟</w:t>
            </w:r>
            <w:r w:rsidRPr="00702895">
              <w:rPr>
                <w:rFonts w:eastAsia="仿宋"/>
                <w:sz w:val="21"/>
                <w:szCs w:val="21"/>
              </w:rPr>
              <w:t>V6.0/</w:t>
            </w:r>
            <w:r w:rsidRPr="00702895">
              <w:rPr>
                <w:rFonts w:eastAsia="仿宋"/>
                <w:sz w:val="21"/>
                <w:szCs w:val="21"/>
              </w:rPr>
              <w:t>普华服务器操作系统</w:t>
            </w:r>
            <w:r w:rsidRPr="00702895">
              <w:rPr>
                <w:rFonts w:eastAsia="仿宋"/>
                <w:sz w:val="21"/>
                <w:szCs w:val="21"/>
              </w:rPr>
              <w:t>V3.0/</w:t>
            </w:r>
            <w:r w:rsidRPr="00702895">
              <w:rPr>
                <w:rFonts w:eastAsia="仿宋"/>
                <w:sz w:val="21"/>
                <w:szCs w:val="21"/>
              </w:rPr>
              <w:t>原厂</w:t>
            </w:r>
            <w:r w:rsidRPr="00702895">
              <w:rPr>
                <w:rFonts w:eastAsia="仿宋"/>
                <w:sz w:val="21"/>
                <w:szCs w:val="21"/>
              </w:rPr>
              <w:t>Unix</w:t>
            </w:r>
            <w:r w:rsidRPr="00702895">
              <w:rPr>
                <w:rFonts w:eastAsia="仿宋"/>
                <w:sz w:val="21"/>
                <w:szCs w:val="21"/>
              </w:rPr>
              <w:t>操作系统</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Pr>
                <w:rFonts w:eastAsia="仿宋" w:hint="eastAsia"/>
                <w:sz w:val="21"/>
                <w:szCs w:val="21"/>
              </w:rPr>
              <w:t>4</w:t>
            </w:r>
            <w:r w:rsidRPr="00702895">
              <w:rPr>
                <w:rFonts w:eastAsia="仿宋"/>
                <w:sz w:val="21"/>
                <w:szCs w:val="21"/>
              </w:rPr>
              <w:t>、管理软件</w:t>
            </w:r>
            <w:r w:rsidRPr="00702895">
              <w:rPr>
                <w:rFonts w:eastAsia="仿宋"/>
                <w:sz w:val="21"/>
                <w:szCs w:val="21"/>
              </w:rPr>
              <w:t xml:space="preserve"> </w:t>
            </w:r>
            <w:r w:rsidRPr="00702895">
              <w:rPr>
                <w:rFonts w:eastAsia="仿宋"/>
                <w:sz w:val="21"/>
                <w:szCs w:val="21"/>
              </w:rPr>
              <w:t>提供自主产权的中文版服务器管理套件，支持</w:t>
            </w:r>
            <w:r w:rsidRPr="00702895">
              <w:rPr>
                <w:rFonts w:eastAsia="仿宋"/>
                <w:sz w:val="21"/>
                <w:szCs w:val="21"/>
              </w:rPr>
              <w:t>Windows/Linux</w:t>
            </w:r>
            <w:r w:rsidRPr="00702895">
              <w:rPr>
                <w:rFonts w:eastAsia="仿宋"/>
                <w:sz w:val="21"/>
                <w:szCs w:val="21"/>
              </w:rPr>
              <w:t>系统跨平台管理；具有</w:t>
            </w:r>
            <w:r w:rsidRPr="00702895">
              <w:rPr>
                <w:rFonts w:eastAsia="仿宋"/>
                <w:sz w:val="21"/>
                <w:szCs w:val="21"/>
              </w:rPr>
              <w:t>CPU</w:t>
            </w:r>
            <w:r w:rsidRPr="00702895">
              <w:rPr>
                <w:rFonts w:eastAsia="仿宋"/>
                <w:sz w:val="21"/>
                <w:szCs w:val="21"/>
              </w:rPr>
              <w:t>温度、电压监控功能，具有风扇转速监控及智能调节功能，具有网络唤醒功能</w:t>
            </w:r>
            <w:r>
              <w:rPr>
                <w:rFonts w:eastAsia="仿宋" w:hint="eastAsia"/>
                <w:sz w:val="21"/>
                <w:szCs w:val="21"/>
              </w:rPr>
              <w:t>；</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Pr>
                <w:rFonts w:eastAsia="仿宋" w:hint="eastAsia"/>
                <w:sz w:val="21"/>
                <w:szCs w:val="21"/>
              </w:rPr>
              <w:t>5</w:t>
            </w:r>
            <w:r w:rsidRPr="00702895">
              <w:rPr>
                <w:rFonts w:eastAsia="仿宋"/>
                <w:sz w:val="21"/>
                <w:szCs w:val="21"/>
              </w:rPr>
              <w:t>、系统数据安全</w:t>
            </w:r>
            <w:r w:rsidRPr="00702895">
              <w:rPr>
                <w:rFonts w:eastAsia="仿宋"/>
                <w:sz w:val="21"/>
                <w:szCs w:val="21"/>
              </w:rPr>
              <w:t xml:space="preserve"> </w:t>
            </w:r>
            <w:r w:rsidRPr="00702895">
              <w:rPr>
                <w:rFonts w:eastAsia="仿宋"/>
                <w:sz w:val="21"/>
                <w:szCs w:val="21"/>
              </w:rPr>
              <w:t>提供自主产权的简体中文版智能备份还原软件，可实现一次进行多个磁盘或分区的备份；实现</w:t>
            </w:r>
            <w:r w:rsidRPr="00702895">
              <w:rPr>
                <w:rFonts w:eastAsia="仿宋"/>
                <w:sz w:val="21"/>
                <w:szCs w:val="21"/>
              </w:rPr>
              <w:t>windows</w:t>
            </w:r>
            <w:r w:rsidRPr="00702895">
              <w:rPr>
                <w:rFonts w:eastAsia="仿宋"/>
                <w:sz w:val="21"/>
                <w:szCs w:val="21"/>
              </w:rPr>
              <w:t>操作系统的本地及网络备份还原功能；支持</w:t>
            </w:r>
            <w:r w:rsidRPr="00702895">
              <w:rPr>
                <w:rFonts w:eastAsia="仿宋"/>
                <w:sz w:val="21"/>
                <w:szCs w:val="21"/>
              </w:rPr>
              <w:t>USB</w:t>
            </w:r>
            <w:r w:rsidRPr="00702895">
              <w:rPr>
                <w:rFonts w:eastAsia="仿宋"/>
                <w:sz w:val="21"/>
                <w:szCs w:val="21"/>
              </w:rPr>
              <w:t>移动硬盘、光盘备份设备</w:t>
            </w:r>
            <w:r>
              <w:rPr>
                <w:rFonts w:eastAsia="仿宋" w:hint="eastAsia"/>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67</w:t>
            </w:r>
          </w:p>
        </w:tc>
        <w:tc>
          <w:tcPr>
            <w:tcW w:w="1370"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sz w:val="21"/>
                <w:szCs w:val="21"/>
              </w:rPr>
              <w:t>车站</w:t>
            </w:r>
            <w:r w:rsidRPr="00702895">
              <w:rPr>
                <w:rFonts w:eastAsia="仿宋"/>
                <w:color w:val="000000"/>
                <w:sz w:val="21"/>
                <w:szCs w:val="21"/>
              </w:rPr>
              <w:t>ATS</w:t>
            </w:r>
            <w:r w:rsidRPr="00702895">
              <w:rPr>
                <w:rFonts w:eastAsia="仿宋"/>
                <w:color w:val="00000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t>独立显卡。采用</w:t>
            </w:r>
            <w:r w:rsidRPr="00702895">
              <w:rPr>
                <w:rFonts w:eastAsia="仿宋"/>
                <w:color w:val="000000"/>
                <w:sz w:val="21"/>
                <w:szCs w:val="21"/>
              </w:rPr>
              <w:t>2</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68</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ISCS</w:t>
            </w:r>
            <w:r w:rsidRPr="00702895">
              <w:rPr>
                <w:rFonts w:eastAsia="仿宋"/>
                <w:color w:val="00000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t>独立显卡。采用</w:t>
            </w:r>
            <w:r w:rsidRPr="00702895">
              <w:rPr>
                <w:rFonts w:eastAsia="仿宋"/>
                <w:color w:val="000000"/>
                <w:sz w:val="21"/>
                <w:szCs w:val="21"/>
              </w:rPr>
              <w:t>2</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69</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CCTV</w:t>
            </w:r>
            <w:r w:rsidRPr="00702895">
              <w:rPr>
                <w:rFonts w:eastAsia="仿宋"/>
                <w:color w:val="00000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hint="eastAsia"/>
                <w:color w:val="000000"/>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t>独立显卡。采用</w:t>
            </w:r>
            <w:r w:rsidRPr="00702895">
              <w:rPr>
                <w:rFonts w:eastAsia="仿宋"/>
                <w:color w:val="000000"/>
                <w:sz w:val="21"/>
                <w:szCs w:val="21"/>
              </w:rPr>
              <w:t>1</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70</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SC</w:t>
            </w:r>
            <w:r w:rsidRPr="00702895">
              <w:rPr>
                <w:rFonts w:eastAsia="仿宋"/>
                <w:color w:val="00000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t>独立显卡。采用</w:t>
            </w:r>
            <w:r w:rsidRPr="00702895">
              <w:rPr>
                <w:rFonts w:eastAsia="仿宋"/>
                <w:color w:val="000000"/>
                <w:sz w:val="21"/>
                <w:szCs w:val="21"/>
              </w:rPr>
              <w:t>1</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71</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BAS</w:t>
            </w:r>
            <w:r w:rsidRPr="00702895">
              <w:rPr>
                <w:rFonts w:eastAsia="仿宋"/>
                <w:color w:val="000000"/>
                <w:sz w:val="21"/>
                <w:szCs w:val="21"/>
              </w:rPr>
              <w:t>仿真工作站</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t>独立显卡。采用</w:t>
            </w:r>
            <w:r w:rsidRPr="00702895">
              <w:rPr>
                <w:rFonts w:eastAsia="仿宋"/>
                <w:color w:val="000000"/>
                <w:sz w:val="21"/>
                <w:szCs w:val="21"/>
              </w:rPr>
              <w:t>1</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72</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车站互联接</w:t>
            </w:r>
            <w:r w:rsidRPr="00702895">
              <w:rPr>
                <w:rFonts w:eastAsia="仿宋"/>
                <w:color w:val="000000"/>
                <w:sz w:val="21"/>
                <w:szCs w:val="21"/>
              </w:rPr>
              <w:lastRenderedPageBreak/>
              <w:t>口机</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bCs/>
                <w:sz w:val="21"/>
                <w:szCs w:val="21"/>
                <w:shd w:val="clear" w:color="auto" w:fill="FFFFFF"/>
              </w:rPr>
              <w:lastRenderedPageBreak/>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lastRenderedPageBreak/>
              <w:t>独立显卡。采用</w:t>
            </w:r>
            <w:r w:rsidRPr="00702895">
              <w:rPr>
                <w:rFonts w:eastAsia="仿宋"/>
                <w:color w:val="000000"/>
                <w:sz w:val="21"/>
                <w:szCs w:val="21"/>
              </w:rPr>
              <w:t>1</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73</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PIS</w:t>
            </w:r>
            <w:r w:rsidRPr="00702895">
              <w:rPr>
                <w:rFonts w:eastAsia="仿宋"/>
                <w:color w:val="000000"/>
                <w:sz w:val="21"/>
                <w:szCs w:val="21"/>
              </w:rPr>
              <w:t>工作站</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bCs/>
                <w:sz w:val="21"/>
                <w:szCs w:val="21"/>
                <w:shd w:val="clear" w:color="auto" w:fill="FFFFFF"/>
              </w:rPr>
              <w:t>商用</w:t>
            </w:r>
            <w:r>
              <w:rPr>
                <w:rFonts w:eastAsia="仿宋"/>
                <w:bCs/>
                <w:sz w:val="21"/>
                <w:szCs w:val="21"/>
                <w:shd w:val="clear" w:color="auto" w:fill="FFFFFF"/>
              </w:rPr>
              <w:t>品牌</w:t>
            </w:r>
            <w:r w:rsidRPr="00702895">
              <w:rPr>
                <w:rFonts w:eastAsia="仿宋"/>
                <w:bCs/>
                <w:sz w:val="21"/>
                <w:szCs w:val="21"/>
                <w:shd w:val="clear" w:color="auto" w:fill="FFFFFF"/>
              </w:rPr>
              <w:t>台式电脑整机</w:t>
            </w:r>
            <w:r w:rsidRPr="00702895">
              <w:rPr>
                <w:rFonts w:eastAsia="仿宋"/>
                <w:color w:val="000000"/>
                <w:sz w:val="21"/>
                <w:szCs w:val="21"/>
              </w:rPr>
              <w:t>i5-6400</w:t>
            </w:r>
            <w:r w:rsidRPr="00702895">
              <w:rPr>
                <w:rFonts w:eastAsia="仿宋"/>
                <w:color w:val="000000"/>
                <w:sz w:val="21"/>
                <w:szCs w:val="21"/>
              </w:rPr>
              <w:t>，</w:t>
            </w:r>
            <w:r w:rsidRPr="00702895">
              <w:rPr>
                <w:rFonts w:eastAsia="仿宋"/>
                <w:color w:val="000000"/>
                <w:sz w:val="21"/>
                <w:szCs w:val="21"/>
              </w:rPr>
              <w:t>8G</w:t>
            </w:r>
            <w:r w:rsidRPr="00702895">
              <w:rPr>
                <w:rFonts w:eastAsia="仿宋"/>
                <w:color w:val="000000"/>
                <w:sz w:val="21"/>
                <w:szCs w:val="21"/>
              </w:rPr>
              <w:t>内存，</w:t>
            </w:r>
            <w:r w:rsidRPr="00702895">
              <w:rPr>
                <w:rFonts w:eastAsia="仿宋"/>
                <w:color w:val="000000"/>
                <w:sz w:val="21"/>
                <w:szCs w:val="21"/>
              </w:rPr>
              <w:t>240G</w:t>
            </w:r>
            <w:r w:rsidRPr="00702895">
              <w:rPr>
                <w:rFonts w:eastAsia="仿宋"/>
                <w:color w:val="000000"/>
                <w:sz w:val="21"/>
                <w:szCs w:val="21"/>
              </w:rPr>
              <w:t>固态硬盘，</w:t>
            </w:r>
            <w:r w:rsidRPr="00702895">
              <w:rPr>
                <w:rFonts w:eastAsia="仿宋"/>
                <w:color w:val="000000"/>
                <w:sz w:val="21"/>
                <w:szCs w:val="21"/>
              </w:rPr>
              <w:t>GT730 2G</w:t>
            </w:r>
            <w:r w:rsidRPr="00702895">
              <w:rPr>
                <w:rFonts w:eastAsia="仿宋"/>
                <w:color w:val="000000"/>
                <w:sz w:val="21"/>
                <w:szCs w:val="21"/>
              </w:rPr>
              <w:t>独立显卡。采用</w:t>
            </w:r>
            <w:r w:rsidRPr="00702895">
              <w:rPr>
                <w:rFonts w:eastAsia="仿宋"/>
                <w:color w:val="000000"/>
                <w:sz w:val="21"/>
                <w:szCs w:val="21"/>
              </w:rPr>
              <w:t>1</w:t>
            </w:r>
            <w:r w:rsidRPr="00702895">
              <w:rPr>
                <w:rFonts w:eastAsia="仿宋"/>
                <w:color w:val="000000"/>
                <w:sz w:val="21"/>
                <w:szCs w:val="21"/>
              </w:rPr>
              <w:t>台</w:t>
            </w:r>
            <w:r w:rsidRPr="00702895">
              <w:rPr>
                <w:rFonts w:eastAsia="仿宋"/>
                <w:color w:val="000000"/>
                <w:sz w:val="21"/>
                <w:szCs w:val="21"/>
              </w:rPr>
              <w:t>21.5</w:t>
            </w:r>
            <w:r w:rsidRPr="00702895">
              <w:rPr>
                <w:rFonts w:eastAsia="仿宋"/>
                <w:color w:val="000000"/>
                <w:sz w:val="21"/>
                <w:szCs w:val="21"/>
              </w:rPr>
              <w:t>英寸液晶显示器，静态对比度：</w:t>
            </w:r>
            <w:r w:rsidRPr="00702895">
              <w:rPr>
                <w:rFonts w:eastAsia="仿宋"/>
                <w:color w:val="000000"/>
                <w:sz w:val="21"/>
                <w:szCs w:val="21"/>
              </w:rPr>
              <w:t>600:1</w:t>
            </w:r>
            <w:r w:rsidRPr="00702895">
              <w:rPr>
                <w:rFonts w:eastAsia="仿宋"/>
                <w:color w:val="000000"/>
                <w:sz w:val="21"/>
                <w:szCs w:val="21"/>
              </w:rPr>
              <w:t>，最佳分辨率：</w:t>
            </w:r>
            <w:r w:rsidRPr="00702895">
              <w:rPr>
                <w:rFonts w:eastAsia="仿宋"/>
                <w:color w:val="000000"/>
                <w:sz w:val="21"/>
                <w:szCs w:val="21"/>
              </w:rPr>
              <w:t>1920</w:t>
            </w:r>
            <w:r>
              <w:rPr>
                <w:rFonts w:eastAsia="仿宋" w:hint="eastAsia"/>
                <w:color w:val="000000"/>
                <w:sz w:val="21"/>
                <w:szCs w:val="21"/>
              </w:rPr>
              <w:t>×</w:t>
            </w:r>
            <w:r w:rsidRPr="00702895">
              <w:rPr>
                <w:rFonts w:eastAsia="仿宋"/>
                <w:color w:val="000000"/>
                <w:sz w:val="21"/>
                <w:szCs w:val="21"/>
              </w:rPr>
              <w:t>1080</w:t>
            </w:r>
            <w:r w:rsidRPr="00702895">
              <w:rPr>
                <w:rFonts w:eastAsia="仿宋"/>
                <w:color w:val="000000"/>
                <w:sz w:val="21"/>
                <w:szCs w:val="21"/>
              </w:rPr>
              <w:t>，背光类型：</w:t>
            </w:r>
            <w:r w:rsidRPr="00702895">
              <w:rPr>
                <w:rFonts w:eastAsia="仿宋"/>
                <w:color w:val="000000"/>
                <w:sz w:val="21"/>
                <w:szCs w:val="21"/>
              </w:rPr>
              <w:t>LED</w:t>
            </w:r>
            <w:r w:rsidRPr="00702895">
              <w:rPr>
                <w:rFonts w:eastAsia="仿宋"/>
                <w:color w:val="000000"/>
                <w:sz w:val="21"/>
                <w:szCs w:val="21"/>
              </w:rPr>
              <w:t>背光，屏幕比例：</w:t>
            </w:r>
            <w:r w:rsidRPr="00702895">
              <w:rPr>
                <w:rFonts w:eastAsia="仿宋"/>
                <w:color w:val="000000"/>
                <w:sz w:val="21"/>
                <w:szCs w:val="21"/>
              </w:rPr>
              <w:t>16:9</w:t>
            </w:r>
            <w:r w:rsidRPr="00702895">
              <w:rPr>
                <w:rFonts w:eastAsia="仿宋"/>
                <w:color w:val="000000"/>
                <w:sz w:val="21"/>
                <w:szCs w:val="21"/>
              </w:rPr>
              <w:t>（宽屏），视频接口：</w:t>
            </w:r>
            <w:r w:rsidRPr="00702895">
              <w:rPr>
                <w:rFonts w:eastAsia="仿宋"/>
                <w:color w:val="000000"/>
                <w:sz w:val="21"/>
                <w:szCs w:val="21"/>
              </w:rPr>
              <w:t>D-Sub</w:t>
            </w:r>
            <w:r w:rsidRPr="00702895">
              <w:rPr>
                <w:rFonts w:eastAsia="仿宋"/>
                <w:color w:val="000000"/>
                <w:sz w:val="21"/>
                <w:szCs w:val="21"/>
              </w:rPr>
              <w:t>（</w:t>
            </w:r>
            <w:r w:rsidRPr="00702895">
              <w:rPr>
                <w:rFonts w:eastAsia="仿宋"/>
                <w:color w:val="000000"/>
                <w:sz w:val="21"/>
                <w:szCs w:val="21"/>
              </w:rPr>
              <w:t>VGA</w:t>
            </w:r>
            <w:r w:rsidRPr="00702895">
              <w:rPr>
                <w:rFonts w:eastAsia="仿宋"/>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74</w:t>
            </w:r>
          </w:p>
        </w:tc>
        <w:tc>
          <w:tcPr>
            <w:tcW w:w="1370" w:type="dxa"/>
            <w:vAlign w:val="center"/>
          </w:tcPr>
          <w:p w:rsidR="00793DC7" w:rsidRPr="00702895" w:rsidRDefault="00793DC7" w:rsidP="007813E2">
            <w:pPr>
              <w:widowControl/>
              <w:adjustRightInd w:val="0"/>
              <w:snapToGrid w:val="0"/>
              <w:jc w:val="center"/>
              <w:textAlignment w:val="center"/>
              <w:rPr>
                <w:rFonts w:eastAsia="仿宋"/>
                <w:bCs/>
                <w:color w:val="000000"/>
                <w:kern w:val="0"/>
                <w:sz w:val="21"/>
                <w:szCs w:val="21"/>
              </w:rPr>
            </w:pPr>
            <w:r w:rsidRPr="00702895">
              <w:rPr>
                <w:rFonts w:eastAsia="仿宋"/>
                <w:bCs/>
                <w:color w:val="000000"/>
                <w:kern w:val="0"/>
                <w:sz w:val="21"/>
                <w:szCs w:val="21"/>
              </w:rPr>
              <w:t>车站环控大屏显示系统</w:t>
            </w:r>
          </w:p>
        </w:tc>
        <w:tc>
          <w:tcPr>
            <w:tcW w:w="7015" w:type="dxa"/>
            <w:vAlign w:val="center"/>
          </w:tcPr>
          <w:p w:rsidR="00793DC7" w:rsidRPr="00702895" w:rsidRDefault="00793DC7" w:rsidP="007813E2">
            <w:pPr>
              <w:adjustRightInd w:val="0"/>
              <w:snapToGrid w:val="0"/>
              <w:ind w:firstLineChars="200" w:firstLine="420"/>
              <w:rPr>
                <w:rFonts w:eastAsia="仿宋"/>
                <w:bCs/>
                <w:color w:val="000000"/>
                <w:kern w:val="0"/>
                <w:sz w:val="21"/>
                <w:szCs w:val="21"/>
              </w:rPr>
            </w:pPr>
            <w:r w:rsidRPr="00702895">
              <w:rPr>
                <w:rFonts w:eastAsia="仿宋"/>
                <w:bCs/>
                <w:color w:val="000000"/>
                <w:kern w:val="0"/>
                <w:sz w:val="21"/>
                <w:szCs w:val="21"/>
              </w:rPr>
              <w:t>1</w:t>
            </w:r>
            <w:r w:rsidRPr="00702895">
              <w:rPr>
                <w:rFonts w:eastAsia="仿宋"/>
                <w:bCs/>
                <w:color w:val="000000"/>
                <w:kern w:val="0"/>
                <w:sz w:val="21"/>
                <w:szCs w:val="21"/>
              </w:rPr>
              <w:t>套</w:t>
            </w:r>
            <w:r w:rsidRPr="00702895">
              <w:rPr>
                <w:rFonts w:eastAsia="仿宋"/>
                <w:bCs/>
                <w:color w:val="000000"/>
                <w:kern w:val="0"/>
                <w:sz w:val="21"/>
                <w:szCs w:val="21"/>
              </w:rPr>
              <w:t>2</w:t>
            </w:r>
            <w:r w:rsidRPr="00702895">
              <w:rPr>
                <w:rFonts w:eastAsia="仿宋"/>
                <w:bCs/>
                <w:color w:val="000000"/>
                <w:kern w:val="0"/>
                <w:sz w:val="21"/>
                <w:szCs w:val="21"/>
              </w:rPr>
              <w:t>行</w:t>
            </w:r>
            <w:r w:rsidRPr="00702895">
              <w:rPr>
                <w:rFonts w:eastAsia="仿宋"/>
                <w:bCs/>
                <w:color w:val="000000"/>
                <w:kern w:val="0"/>
                <w:sz w:val="21"/>
                <w:szCs w:val="21"/>
              </w:rPr>
              <w:t>2</w:t>
            </w:r>
            <w:r w:rsidRPr="00702895">
              <w:rPr>
                <w:rFonts w:eastAsia="仿宋"/>
                <w:bCs/>
                <w:color w:val="000000"/>
                <w:kern w:val="0"/>
                <w:sz w:val="21"/>
                <w:szCs w:val="21"/>
              </w:rPr>
              <w:t>列拼接的大屏系统，包括</w:t>
            </w:r>
            <w:r w:rsidRPr="00702895">
              <w:rPr>
                <w:rFonts w:eastAsia="仿宋"/>
                <w:bCs/>
                <w:color w:val="000000"/>
                <w:kern w:val="0"/>
                <w:sz w:val="21"/>
                <w:szCs w:val="21"/>
              </w:rPr>
              <w:t>55</w:t>
            </w:r>
            <w:r w:rsidRPr="00702895">
              <w:rPr>
                <w:rFonts w:eastAsia="仿宋"/>
                <w:bCs/>
                <w:color w:val="000000"/>
                <w:kern w:val="0"/>
                <w:sz w:val="21"/>
                <w:szCs w:val="21"/>
              </w:rPr>
              <w:t>寸液晶拼接屏</w:t>
            </w:r>
            <w:r w:rsidRPr="00702895">
              <w:rPr>
                <w:rFonts w:eastAsia="仿宋"/>
                <w:bCs/>
                <w:color w:val="000000"/>
                <w:kern w:val="0"/>
                <w:sz w:val="21"/>
                <w:szCs w:val="21"/>
              </w:rPr>
              <w:t>4</w:t>
            </w:r>
            <w:r w:rsidRPr="00702895">
              <w:rPr>
                <w:rFonts w:eastAsia="仿宋"/>
                <w:bCs/>
                <w:color w:val="000000"/>
                <w:kern w:val="0"/>
                <w:sz w:val="21"/>
                <w:szCs w:val="21"/>
              </w:rPr>
              <w:t>块和拼接控制器</w:t>
            </w:r>
            <w:r w:rsidRPr="00702895">
              <w:rPr>
                <w:rFonts w:eastAsia="仿宋"/>
                <w:bCs/>
                <w:color w:val="000000"/>
                <w:kern w:val="0"/>
                <w:sz w:val="21"/>
                <w:szCs w:val="21"/>
              </w:rPr>
              <w:t>1</w:t>
            </w:r>
            <w:r w:rsidRPr="00702895">
              <w:rPr>
                <w:rFonts w:eastAsia="仿宋"/>
                <w:bCs/>
                <w:color w:val="000000"/>
                <w:kern w:val="0"/>
                <w:sz w:val="21"/>
                <w:szCs w:val="21"/>
              </w:rPr>
              <w:t>台。大屏系统</w:t>
            </w:r>
            <w:r w:rsidRPr="00702895">
              <w:rPr>
                <w:rFonts w:eastAsia="仿宋"/>
                <w:color w:val="000000"/>
                <w:sz w:val="21"/>
                <w:szCs w:val="21"/>
              </w:rPr>
              <w:t>显示功能应可接入车站环控模拟系统的信号，以显示车站环控模拟系统的界面，同时可接入仿真模型车的</w:t>
            </w:r>
            <w:r w:rsidRPr="00702895">
              <w:rPr>
                <w:rFonts w:eastAsia="仿宋"/>
                <w:color w:val="000000"/>
                <w:sz w:val="21"/>
                <w:szCs w:val="21"/>
              </w:rPr>
              <w:t>2</w:t>
            </w:r>
            <w:r w:rsidRPr="00702895">
              <w:rPr>
                <w:rFonts w:eastAsia="仿宋"/>
                <w:color w:val="000000"/>
                <w:sz w:val="21"/>
                <w:szCs w:val="21"/>
              </w:rPr>
              <w:t>路网络视频监控信号（司机室和客室）以及模拟车站的网络监控摄像头的信号。安装方式采用机柜式落地安装，与车站</w:t>
            </w:r>
            <w:r w:rsidRPr="00702895">
              <w:rPr>
                <w:rFonts w:eastAsia="仿宋"/>
                <w:color w:val="000000"/>
                <w:sz w:val="21"/>
                <w:szCs w:val="21"/>
              </w:rPr>
              <w:t>FAS</w:t>
            </w:r>
            <w:r w:rsidRPr="00702895">
              <w:rPr>
                <w:rFonts w:eastAsia="仿宋"/>
                <w:color w:val="000000"/>
                <w:sz w:val="21"/>
                <w:szCs w:val="21"/>
              </w:rPr>
              <w:t>模拟系统的机柜做成整体风格。</w:t>
            </w:r>
          </w:p>
          <w:p w:rsidR="00793DC7" w:rsidRDefault="00793DC7" w:rsidP="007813E2">
            <w:pPr>
              <w:adjustRightInd w:val="0"/>
              <w:snapToGrid w:val="0"/>
              <w:ind w:firstLineChars="200" w:firstLine="420"/>
              <w:rPr>
                <w:rFonts w:eastAsia="仿宋" w:hint="eastAsia"/>
                <w:color w:val="000000"/>
                <w:sz w:val="21"/>
                <w:szCs w:val="21"/>
              </w:rPr>
            </w:pPr>
            <w:r>
              <w:rPr>
                <w:rFonts w:eastAsia="仿宋"/>
                <w:color w:val="000000"/>
                <w:sz w:val="21"/>
                <w:szCs w:val="21"/>
              </w:rPr>
              <w:t>一</w:t>
            </w:r>
            <w:r>
              <w:rPr>
                <w:rFonts w:eastAsia="仿宋" w:hint="eastAsia"/>
                <w:color w:val="000000"/>
                <w:sz w:val="21"/>
                <w:szCs w:val="21"/>
              </w:rPr>
              <w:t>、</w:t>
            </w:r>
            <w:r w:rsidRPr="00702895">
              <w:rPr>
                <w:rFonts w:eastAsia="仿宋"/>
                <w:color w:val="000000"/>
                <w:sz w:val="21"/>
                <w:szCs w:val="21"/>
              </w:rPr>
              <w:t>液晶</w:t>
            </w:r>
            <w:r>
              <w:rPr>
                <w:rFonts w:eastAsia="仿宋" w:hint="eastAsia"/>
                <w:color w:val="000000"/>
                <w:sz w:val="21"/>
                <w:szCs w:val="21"/>
              </w:rPr>
              <w:t>拼接</w:t>
            </w:r>
            <w:r>
              <w:rPr>
                <w:rFonts w:eastAsia="仿宋"/>
                <w:color w:val="000000"/>
                <w:sz w:val="21"/>
                <w:szCs w:val="21"/>
              </w:rPr>
              <w:t>屏</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液晶屏采用</w:t>
            </w:r>
            <w:r w:rsidRPr="00702895">
              <w:rPr>
                <w:rFonts w:eastAsia="仿宋"/>
                <w:color w:val="000000"/>
                <w:sz w:val="21"/>
                <w:szCs w:val="21"/>
              </w:rPr>
              <w:t>55</w:t>
            </w:r>
            <w:r w:rsidRPr="00702895">
              <w:rPr>
                <w:rFonts w:eastAsia="仿宋"/>
                <w:color w:val="000000"/>
                <w:sz w:val="21"/>
                <w:szCs w:val="21"/>
              </w:rPr>
              <w:t>寸液晶拼接屏，按</w:t>
            </w:r>
            <w:r w:rsidRPr="00702895">
              <w:rPr>
                <w:rFonts w:eastAsia="仿宋"/>
                <w:color w:val="000000"/>
                <w:sz w:val="21"/>
                <w:szCs w:val="21"/>
              </w:rPr>
              <w:t>2</w:t>
            </w:r>
            <w:r w:rsidRPr="00702895">
              <w:rPr>
                <w:rFonts w:eastAsia="仿宋"/>
                <w:color w:val="000000"/>
                <w:sz w:val="21"/>
                <w:szCs w:val="21"/>
              </w:rPr>
              <w:t>行</w:t>
            </w:r>
            <w:r w:rsidRPr="00702895">
              <w:rPr>
                <w:rFonts w:eastAsia="仿宋"/>
                <w:color w:val="000000"/>
                <w:sz w:val="21"/>
                <w:szCs w:val="21"/>
              </w:rPr>
              <w:t>2</w:t>
            </w:r>
            <w:r w:rsidRPr="00702895">
              <w:rPr>
                <w:rFonts w:eastAsia="仿宋"/>
                <w:color w:val="000000"/>
                <w:sz w:val="21"/>
                <w:szCs w:val="21"/>
              </w:rPr>
              <w:t>列进行拼接，柜式安装</w:t>
            </w:r>
            <w:r w:rsidRPr="00702895">
              <w:rPr>
                <w:rFonts w:eastAsia="仿宋"/>
                <w:color w:val="000000"/>
                <w:sz w:val="21"/>
                <w:szCs w:val="21"/>
              </w:rPr>
              <w:t>,</w:t>
            </w:r>
            <w:r w:rsidRPr="00702895">
              <w:rPr>
                <w:rFonts w:eastAsia="仿宋"/>
                <w:color w:val="000000"/>
                <w:sz w:val="21"/>
                <w:szCs w:val="21"/>
              </w:rPr>
              <w:t>两侧安装检修门，</w:t>
            </w:r>
            <w:r w:rsidRPr="00702895">
              <w:rPr>
                <w:rFonts w:eastAsia="仿宋"/>
                <w:color w:val="000000"/>
                <w:kern w:val="0"/>
                <w:sz w:val="21"/>
                <w:szCs w:val="21"/>
              </w:rPr>
              <w:t>金属结构，钛黑不锈钢包边，满足拼接屏安装尺寸要求和强度要求，方便安装和维护，散热良好。</w:t>
            </w:r>
            <w:r w:rsidRPr="00702895">
              <w:rPr>
                <w:rFonts w:eastAsia="仿宋"/>
                <w:color w:val="000000"/>
                <w:sz w:val="21"/>
                <w:szCs w:val="21"/>
              </w:rPr>
              <w:t>液晶拼接屏应满足以下参数：</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液晶拼接显示系统采用三星工业级</w:t>
            </w:r>
            <w:r w:rsidRPr="00702895">
              <w:rPr>
                <w:rFonts w:ascii="Times New Roman" w:eastAsia="仿宋" w:hAnsi="Times New Roman" w:cs="Times New Roman"/>
                <w:color w:val="000000"/>
              </w:rPr>
              <w:t>A</w:t>
            </w:r>
            <w:r w:rsidRPr="00702895">
              <w:rPr>
                <w:rFonts w:ascii="Times New Roman" w:eastAsia="仿宋" w:hAnsi="Times New Roman" w:cs="Times New Roman"/>
                <w:color w:val="000000"/>
              </w:rPr>
              <w:t>级面板，高可靠性一体化设计；</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直下式</w:t>
            </w:r>
            <w:r w:rsidRPr="00702895">
              <w:rPr>
                <w:rFonts w:ascii="Times New Roman" w:eastAsia="仿宋" w:hAnsi="Times New Roman" w:cs="Times New Roman"/>
                <w:color w:val="000000"/>
              </w:rPr>
              <w:t>LED</w:t>
            </w:r>
            <w:r w:rsidRPr="00702895">
              <w:rPr>
                <w:rFonts w:ascii="Times New Roman" w:eastAsia="仿宋" w:hAnsi="Times New Roman" w:cs="Times New Roman"/>
                <w:color w:val="000000"/>
              </w:rPr>
              <w:t>光源，物理分辨率</w:t>
            </w:r>
            <w:r w:rsidRPr="00702895">
              <w:rPr>
                <w:rFonts w:ascii="Times New Roman" w:eastAsia="仿宋" w:hAnsi="Times New Roman" w:cs="Times New Roman"/>
                <w:color w:val="000000"/>
              </w:rPr>
              <w:t>1920*1080</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物理拼缝</w:t>
            </w:r>
            <w:r>
              <w:rPr>
                <w:rFonts w:ascii="Times New Roman" w:eastAsia="仿宋" w:hAnsi="Times New Roman" w:cs="Times New Roman"/>
                <w:color w:val="000000"/>
              </w:rPr>
              <w:t>≤</w:t>
            </w:r>
            <w:r w:rsidRPr="00702895">
              <w:rPr>
                <w:rFonts w:ascii="Times New Roman" w:eastAsia="仿宋" w:hAnsi="Times New Roman" w:cs="Times New Roman"/>
                <w:color w:val="000000"/>
              </w:rPr>
              <w:t>3.5mm</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色彩数</w:t>
            </w:r>
            <w:r w:rsidRPr="00702895">
              <w:rPr>
                <w:rFonts w:ascii="Times New Roman" w:eastAsia="仿宋" w:hAnsi="Times New Roman" w:cs="Times New Roman"/>
                <w:color w:val="000000"/>
              </w:rPr>
              <w:t>10bit-10</w:t>
            </w:r>
            <w:r w:rsidRPr="00702895">
              <w:rPr>
                <w:rFonts w:ascii="Times New Roman" w:eastAsia="仿宋" w:hAnsi="Times New Roman" w:cs="Times New Roman"/>
                <w:color w:val="000000"/>
              </w:rPr>
              <w:t>亿色彩；</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对比度</w:t>
            </w:r>
            <w:r w:rsidRPr="00702895">
              <w:rPr>
                <w:rFonts w:ascii="Times New Roman" w:eastAsia="仿宋" w:hAnsi="Times New Roman" w:cs="Times New Roman"/>
                <w:color w:val="000000"/>
              </w:rPr>
              <w:t>3500:1</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亮度</w:t>
            </w:r>
            <w:r>
              <w:rPr>
                <w:rFonts w:ascii="Times New Roman" w:eastAsia="仿宋" w:hAnsi="Times New Roman" w:cs="Times New Roman"/>
                <w:color w:val="000000"/>
              </w:rPr>
              <w:t>≥</w:t>
            </w:r>
            <w:r w:rsidRPr="00702895">
              <w:rPr>
                <w:rFonts w:ascii="Times New Roman" w:eastAsia="仿宋" w:hAnsi="Times New Roman" w:cs="Times New Roman"/>
                <w:color w:val="000000"/>
              </w:rPr>
              <w:t>500(cd/m</w:t>
            </w:r>
            <w:r w:rsidRPr="00702895">
              <w:rPr>
                <w:rFonts w:ascii="Times New Roman" w:eastAsia="仿宋" w:hAnsi="Times New Roman" w:cs="Times New Roman"/>
                <w:color w:val="000000"/>
                <w:vertAlign w:val="superscript"/>
              </w:rPr>
              <w:t>2</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响应时间</w:t>
            </w:r>
            <w:r w:rsidRPr="00702895">
              <w:rPr>
                <w:rFonts w:ascii="Times New Roman" w:eastAsia="仿宋" w:hAnsi="Times New Roman" w:cs="Times New Roman"/>
                <w:color w:val="000000"/>
              </w:rPr>
              <w:t>8ms</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水平视角：</w:t>
            </w:r>
            <w:r w:rsidRPr="00702895">
              <w:rPr>
                <w:rFonts w:ascii="Times New Roman" w:eastAsia="仿宋" w:hAnsi="Times New Roman" w:cs="Times New Roman"/>
                <w:color w:val="000000"/>
              </w:rPr>
              <w:t>178</w:t>
            </w:r>
            <w:r w:rsidRPr="00702895">
              <w:rPr>
                <w:rFonts w:ascii="Times New Roman" w:eastAsia="仿宋" w:hAnsi="Times New Roman" w:cs="Times New Roman"/>
                <w:color w:val="000000"/>
              </w:rPr>
              <w:t>度，垂直视角：</w:t>
            </w:r>
            <w:r w:rsidRPr="00702895">
              <w:rPr>
                <w:rFonts w:ascii="Times New Roman" w:eastAsia="仿宋" w:hAnsi="Times New Roman" w:cs="Times New Roman"/>
                <w:color w:val="000000"/>
              </w:rPr>
              <w:t>178</w:t>
            </w:r>
            <w:r w:rsidRPr="00702895">
              <w:rPr>
                <w:rFonts w:ascii="Times New Roman" w:eastAsia="仿宋" w:hAnsi="Times New Roman" w:cs="Times New Roman"/>
                <w:color w:val="000000"/>
              </w:rPr>
              <w:t>度；</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液晶单元具备智能防灼屏功能；</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液晶单元整机具备防眩光功能；</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液晶显示单元可抵抗太阳光等强光干扰，照度在</w:t>
            </w:r>
            <w:r w:rsidRPr="00702895">
              <w:rPr>
                <w:rFonts w:ascii="Times New Roman" w:eastAsia="仿宋" w:hAnsi="Times New Roman" w:cs="Times New Roman"/>
                <w:color w:val="000000"/>
              </w:rPr>
              <w:t>95K Lux</w:t>
            </w:r>
            <w:r w:rsidRPr="00702895">
              <w:rPr>
                <w:rFonts w:ascii="Times New Roman" w:eastAsia="仿宋" w:hAnsi="Times New Roman" w:cs="Times New Roman"/>
                <w:color w:val="000000"/>
              </w:rPr>
              <w:t>能正常工作；</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液晶单元采用</w:t>
            </w:r>
            <w:r w:rsidRPr="00702895">
              <w:rPr>
                <w:rFonts w:ascii="Times New Roman" w:eastAsia="仿宋" w:hAnsi="Times New Roman" w:cs="Times New Roman"/>
                <w:color w:val="000000"/>
              </w:rPr>
              <w:t>3D</w:t>
            </w:r>
            <w:r w:rsidRPr="00702895">
              <w:rPr>
                <w:rFonts w:ascii="Times New Roman" w:eastAsia="仿宋" w:hAnsi="Times New Roman" w:cs="Times New Roman"/>
                <w:color w:val="000000"/>
              </w:rPr>
              <w:t>高画质图像数字处理技术，可有效消除杂波干扰，边缘锯齿现象；</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亮度均匀性</w:t>
            </w:r>
            <w:r w:rsidRPr="00702895">
              <w:rPr>
                <w:rFonts w:ascii="Times New Roman" w:eastAsia="仿宋" w:hAnsi="Times New Roman" w:cs="Times New Roman"/>
                <w:color w:val="000000"/>
              </w:rPr>
              <w:t>75%</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单元屏幕无亮点，暗点，或其他坏点；</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液晶显示单元漏光度小于</w:t>
            </w:r>
            <w:r w:rsidRPr="00702895">
              <w:rPr>
                <w:rFonts w:ascii="Times New Roman" w:eastAsia="仿宋" w:hAnsi="Times New Roman" w:cs="Times New Roman"/>
                <w:color w:val="000000"/>
              </w:rPr>
              <w:t>0.02cd/m</w:t>
            </w:r>
            <w:r w:rsidRPr="00702895">
              <w:rPr>
                <w:rFonts w:ascii="Times New Roman" w:eastAsia="仿宋" w:hAnsi="Times New Roman" w:cs="Times New Roman"/>
                <w:color w:val="000000"/>
                <w:vertAlign w:val="superscript"/>
              </w:rPr>
              <w:t>2</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具备智能光感护眼功能，液晶单元可自动识别环境光强弱，根据环境光变化调节屏幕亮度；</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显示单元支持感应环境光强度，自动调整显示亮度，支持自动色彩平衡调整，可快速使所有拼接显示单元的输出色彩达到平衡一致；</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个</w:t>
            </w:r>
            <w:r w:rsidRPr="00702895">
              <w:rPr>
                <w:rFonts w:ascii="Times New Roman" w:eastAsia="仿宋" w:hAnsi="Times New Roman" w:cs="Times New Roman"/>
                <w:color w:val="000000"/>
              </w:rPr>
              <w:t>DVI</w:t>
            </w:r>
            <w:r w:rsidRPr="00702895">
              <w:rPr>
                <w:rFonts w:ascii="Times New Roman" w:eastAsia="仿宋" w:hAnsi="Times New Roman" w:cs="Times New Roman"/>
                <w:color w:val="000000"/>
              </w:rPr>
              <w:t>输入接口，</w:t>
            </w: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个</w:t>
            </w:r>
            <w:r w:rsidRPr="00702895">
              <w:rPr>
                <w:rFonts w:ascii="Times New Roman" w:eastAsia="仿宋" w:hAnsi="Times New Roman" w:cs="Times New Roman"/>
                <w:color w:val="000000"/>
              </w:rPr>
              <w:t>HDMI</w:t>
            </w:r>
            <w:r w:rsidRPr="00702895">
              <w:rPr>
                <w:rFonts w:ascii="Times New Roman" w:eastAsia="仿宋" w:hAnsi="Times New Roman" w:cs="Times New Roman"/>
                <w:color w:val="000000"/>
              </w:rPr>
              <w:t>接口，</w:t>
            </w: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个</w:t>
            </w:r>
            <w:r w:rsidRPr="00702895">
              <w:rPr>
                <w:rFonts w:ascii="Times New Roman" w:eastAsia="仿宋" w:hAnsi="Times New Roman" w:cs="Times New Roman"/>
                <w:color w:val="000000"/>
              </w:rPr>
              <w:t>DVI</w:t>
            </w:r>
            <w:r w:rsidRPr="00702895">
              <w:rPr>
                <w:rFonts w:ascii="Times New Roman" w:eastAsia="仿宋" w:hAnsi="Times New Roman" w:cs="Times New Roman"/>
                <w:color w:val="000000"/>
              </w:rPr>
              <w:t>接口，</w:t>
            </w: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个</w:t>
            </w:r>
            <w:r w:rsidRPr="00702895">
              <w:rPr>
                <w:rFonts w:ascii="Times New Roman" w:eastAsia="仿宋" w:hAnsi="Times New Roman" w:cs="Times New Roman"/>
                <w:color w:val="000000"/>
              </w:rPr>
              <w:t>VGA</w:t>
            </w:r>
            <w:r w:rsidRPr="00702895">
              <w:rPr>
                <w:rFonts w:ascii="Times New Roman" w:eastAsia="仿宋" w:hAnsi="Times New Roman" w:cs="Times New Roman"/>
                <w:color w:val="000000"/>
              </w:rPr>
              <w:t>接口，</w:t>
            </w: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个</w:t>
            </w:r>
            <w:r w:rsidRPr="00702895">
              <w:rPr>
                <w:rFonts w:ascii="Times New Roman" w:eastAsia="仿宋" w:hAnsi="Times New Roman" w:cs="Times New Roman"/>
                <w:color w:val="000000"/>
              </w:rPr>
              <w:t>YPbPr</w:t>
            </w:r>
            <w:r w:rsidRPr="00702895">
              <w:rPr>
                <w:rFonts w:ascii="Times New Roman" w:eastAsia="仿宋" w:hAnsi="Times New Roman" w:cs="Times New Roman"/>
                <w:color w:val="000000"/>
              </w:rPr>
              <w:t>接口的视频输入接口；信号格式：</w:t>
            </w:r>
            <w:r w:rsidRPr="00702895">
              <w:rPr>
                <w:rFonts w:ascii="Times New Roman" w:eastAsia="仿宋" w:hAnsi="Times New Roman" w:cs="Times New Roman"/>
                <w:color w:val="000000"/>
              </w:rPr>
              <w:t>NTSC</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PAL</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480i</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576i</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720i</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720P</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1080P</w:t>
            </w:r>
            <w:r w:rsidRPr="00702895">
              <w:rPr>
                <w:rFonts w:ascii="Times New Roman" w:eastAsia="仿宋" w:hAnsi="Times New Roman" w:cs="Times New Roman"/>
                <w:color w:val="000000"/>
              </w:rPr>
              <w:t>；</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工作寿命</w:t>
            </w:r>
            <w:r w:rsidRPr="00702895">
              <w:rPr>
                <w:rFonts w:ascii="Times New Roman" w:eastAsia="仿宋" w:hAnsi="Times New Roman" w:cs="Times New Roman"/>
                <w:color w:val="000000"/>
              </w:rPr>
              <w:t>50000</w:t>
            </w:r>
            <w:r w:rsidRPr="00702895">
              <w:rPr>
                <w:rFonts w:ascii="Times New Roman" w:eastAsia="仿宋" w:hAnsi="Times New Roman" w:cs="Times New Roman"/>
                <w:color w:val="000000"/>
              </w:rPr>
              <w:t>小时；</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支持红外控制，支持</w:t>
            </w:r>
            <w:r w:rsidRPr="00702895">
              <w:rPr>
                <w:rFonts w:ascii="Times New Roman" w:eastAsia="仿宋" w:hAnsi="Times New Roman" w:cs="Times New Roman"/>
                <w:color w:val="000000"/>
              </w:rPr>
              <w:t>RS232</w:t>
            </w:r>
            <w:r w:rsidRPr="00702895">
              <w:rPr>
                <w:rFonts w:ascii="Times New Roman" w:eastAsia="仿宋" w:hAnsi="Times New Roman" w:cs="Times New Roman"/>
                <w:color w:val="000000"/>
              </w:rPr>
              <w:t>环接控制，多个显示单元通过</w:t>
            </w:r>
            <w:r w:rsidRPr="00702895">
              <w:rPr>
                <w:rFonts w:ascii="Times New Roman" w:eastAsia="仿宋" w:hAnsi="Times New Roman" w:cs="Times New Roman"/>
                <w:color w:val="000000"/>
              </w:rPr>
              <w:t>RS232</w:t>
            </w:r>
            <w:r w:rsidRPr="00702895">
              <w:rPr>
                <w:rFonts w:ascii="Times New Roman" w:eastAsia="仿宋" w:hAnsi="Times New Roman" w:cs="Times New Roman"/>
                <w:color w:val="000000"/>
              </w:rPr>
              <w:t>线缆串接，实现集中控制，支持显示墙上所有拼接显示单元</w:t>
            </w:r>
            <w:r w:rsidRPr="00702895">
              <w:rPr>
                <w:rFonts w:ascii="Times New Roman" w:eastAsia="仿宋" w:hAnsi="Times New Roman" w:cs="Times New Roman"/>
                <w:color w:val="000000"/>
              </w:rPr>
              <w:t>ID</w:t>
            </w:r>
            <w:r w:rsidRPr="00702895">
              <w:rPr>
                <w:rFonts w:ascii="Times New Roman" w:eastAsia="仿宋" w:hAnsi="Times New Roman" w:cs="Times New Roman"/>
                <w:color w:val="000000"/>
              </w:rPr>
              <w:t>的设置；</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拼接显示单元具有自动温控风扇设计，支持显示单元过热保护及过热告警，支持显示单元在上电后延时顺序启动功能，防止多个单元并发启动造成的电力负荷过载；</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显示单元支持框架补偿功能，在图像内部拼接时可补偿由于拼接单元的拼缝造成的图像变形，补偿程度可设置；</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图像拼接技术：</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动态超解像技术</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，可使低像素图像在全高</w:t>
            </w:r>
            <w:r w:rsidRPr="00702895">
              <w:rPr>
                <w:rFonts w:ascii="Times New Roman" w:eastAsia="仿宋" w:hAnsi="Times New Roman" w:cs="Times New Roman"/>
                <w:color w:val="000000"/>
              </w:rPr>
              <w:lastRenderedPageBreak/>
              <w:t>清显示屏中清晰再现；去隔行技术，消除闪烁；去交错算法，消除锯齿；动态插值补偿、</w:t>
            </w:r>
            <w:r w:rsidRPr="00702895">
              <w:rPr>
                <w:rFonts w:ascii="Times New Roman" w:eastAsia="仿宋" w:hAnsi="Times New Roman" w:cs="Times New Roman"/>
                <w:color w:val="000000"/>
              </w:rPr>
              <w:t>3D</w:t>
            </w:r>
            <w:r w:rsidRPr="00702895">
              <w:rPr>
                <w:rFonts w:ascii="Times New Roman" w:eastAsia="仿宋" w:hAnsi="Times New Roman" w:cs="Times New Roman"/>
                <w:color w:val="000000"/>
              </w:rPr>
              <w:t>动态数字降噪、</w:t>
            </w:r>
            <w:r w:rsidRPr="00702895">
              <w:rPr>
                <w:rFonts w:ascii="Times New Roman" w:eastAsia="仿宋" w:hAnsi="Times New Roman" w:cs="Times New Roman"/>
                <w:color w:val="000000"/>
              </w:rPr>
              <w:t>3D</w:t>
            </w:r>
            <w:r w:rsidRPr="00702895">
              <w:rPr>
                <w:rFonts w:ascii="Times New Roman" w:eastAsia="仿宋" w:hAnsi="Times New Roman" w:cs="Times New Roman"/>
                <w:color w:val="000000"/>
              </w:rPr>
              <w:t>梳状滤波、</w:t>
            </w:r>
            <w:r w:rsidRPr="00702895">
              <w:rPr>
                <w:rFonts w:ascii="Times New Roman" w:eastAsia="仿宋" w:hAnsi="Times New Roman" w:cs="Times New Roman"/>
                <w:color w:val="000000"/>
              </w:rPr>
              <w:t>10</w:t>
            </w:r>
            <w:r w:rsidRPr="00702895">
              <w:rPr>
                <w:rFonts w:ascii="Times New Roman" w:eastAsia="仿宋" w:hAnsi="Times New Roman" w:cs="Times New Roman"/>
                <w:color w:val="000000"/>
              </w:rPr>
              <w:t>位数字亮度及色彩增强、自动肤色校正、非线性缩放等多项国际领先图像处理技术，色彩亮丽显示；图像边框可选补偿或遮盖，全高清信号实时处理；内置拼接处理器、电源板、多信号接口板、</w:t>
            </w:r>
            <w:r w:rsidRPr="00702895">
              <w:rPr>
                <w:rFonts w:ascii="Times New Roman" w:eastAsia="仿宋" w:hAnsi="Times New Roman" w:cs="Times New Roman"/>
                <w:color w:val="000000"/>
              </w:rPr>
              <w:t>Rs-232</w:t>
            </w:r>
            <w:r w:rsidRPr="00702895">
              <w:rPr>
                <w:rFonts w:ascii="Times New Roman" w:eastAsia="仿宋" w:hAnsi="Times New Roman" w:cs="Times New Roman"/>
                <w:color w:val="000000"/>
              </w:rPr>
              <w:t>控制板；</w:t>
            </w:r>
          </w:p>
          <w:p w:rsidR="00793DC7" w:rsidRPr="00702895" w:rsidRDefault="00793DC7" w:rsidP="00793DC7">
            <w:pPr>
              <w:pStyle w:val="af7"/>
              <w:numPr>
                <w:ilvl w:val="0"/>
                <w:numId w:val="27"/>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交流供电，</w:t>
            </w:r>
            <w:r w:rsidRPr="00702895">
              <w:rPr>
                <w:rFonts w:ascii="Times New Roman" w:eastAsia="仿宋" w:hAnsi="Times New Roman" w:cs="Times New Roman"/>
                <w:color w:val="000000"/>
              </w:rPr>
              <w:t>220VAC</w:t>
            </w:r>
            <w:r w:rsidRPr="00702895">
              <w:rPr>
                <w:rFonts w:ascii="Times New Roman" w:eastAsia="仿宋" w:hAnsi="Times New Roman" w:cs="Times New Roman"/>
                <w:color w:val="000000"/>
              </w:rPr>
              <w:t>，功耗</w:t>
            </w:r>
            <w:r w:rsidRPr="00702895">
              <w:rPr>
                <w:rFonts w:ascii="Times New Roman" w:eastAsia="仿宋" w:hAnsi="Times New Roman" w:cs="Times New Roman"/>
                <w:color w:val="000000"/>
              </w:rPr>
              <w:t>245W</w:t>
            </w:r>
            <w:r w:rsidRPr="00702895">
              <w:rPr>
                <w:rFonts w:ascii="Times New Roman" w:eastAsia="仿宋" w:hAnsi="Times New Roman" w:cs="Times New Roman"/>
                <w:color w:val="000000"/>
              </w:rPr>
              <w:t>。</w:t>
            </w:r>
          </w:p>
          <w:p w:rsidR="00793DC7" w:rsidRDefault="00793DC7" w:rsidP="007813E2">
            <w:pPr>
              <w:pStyle w:val="af7"/>
              <w:adjustRightInd w:val="0"/>
              <w:snapToGrid w:val="0"/>
              <w:rPr>
                <w:rFonts w:ascii="Times New Roman" w:eastAsia="仿宋" w:hAnsi="Times New Roman" w:cs="Times New Roman" w:hint="eastAsia"/>
                <w:color w:val="000000"/>
              </w:rPr>
            </w:pPr>
            <w:r>
              <w:rPr>
                <w:rFonts w:ascii="Times New Roman" w:eastAsia="仿宋" w:hAnsi="Times New Roman" w:cs="Times New Roman" w:hint="eastAsia"/>
                <w:color w:val="000000"/>
              </w:rPr>
              <w:t>二、</w:t>
            </w:r>
            <w:r w:rsidRPr="00702895">
              <w:rPr>
                <w:rFonts w:ascii="Times New Roman" w:eastAsia="仿宋" w:hAnsi="Times New Roman" w:cs="Times New Roman"/>
                <w:color w:val="000000"/>
              </w:rPr>
              <w:t>拼接控制器</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提供</w:t>
            </w: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路</w:t>
            </w:r>
            <w:r w:rsidRPr="00702895">
              <w:rPr>
                <w:rFonts w:ascii="Times New Roman" w:eastAsia="仿宋" w:hAnsi="Times New Roman" w:cs="Times New Roman"/>
                <w:color w:val="000000"/>
              </w:rPr>
              <w:t>HDMI</w:t>
            </w:r>
            <w:r w:rsidRPr="00702895">
              <w:rPr>
                <w:rFonts w:ascii="Times New Roman" w:eastAsia="仿宋" w:hAnsi="Times New Roman" w:cs="Times New Roman"/>
                <w:color w:val="000000"/>
              </w:rPr>
              <w:t>输入，提供</w:t>
            </w:r>
            <w:r w:rsidRPr="00702895">
              <w:rPr>
                <w:rFonts w:ascii="Times New Roman" w:eastAsia="仿宋" w:hAnsi="Times New Roman" w:cs="Times New Roman"/>
                <w:color w:val="000000"/>
              </w:rPr>
              <w:t>4</w:t>
            </w:r>
            <w:r w:rsidRPr="00702895">
              <w:rPr>
                <w:rFonts w:ascii="Times New Roman" w:eastAsia="仿宋" w:hAnsi="Times New Roman" w:cs="Times New Roman"/>
                <w:color w:val="000000"/>
              </w:rPr>
              <w:t>路高清</w:t>
            </w:r>
            <w:r w:rsidRPr="00702895">
              <w:rPr>
                <w:rFonts w:ascii="Times New Roman" w:eastAsia="仿宋" w:hAnsi="Times New Roman" w:cs="Times New Roman"/>
                <w:color w:val="000000"/>
              </w:rPr>
              <w:t>DVI</w:t>
            </w:r>
            <w:r w:rsidRPr="00702895">
              <w:rPr>
                <w:rFonts w:ascii="Times New Roman" w:eastAsia="仿宋" w:hAnsi="Times New Roman" w:cs="Times New Roman"/>
                <w:color w:val="000000"/>
              </w:rPr>
              <w:t>信号输出，支持网络</w:t>
            </w:r>
            <w:r w:rsidRPr="00702895">
              <w:rPr>
                <w:rFonts w:ascii="Times New Roman" w:eastAsia="仿宋" w:hAnsi="Times New Roman" w:cs="Times New Roman"/>
                <w:color w:val="000000"/>
              </w:rPr>
              <w:t>IP</w:t>
            </w:r>
            <w:r w:rsidRPr="00702895">
              <w:rPr>
                <w:rFonts w:ascii="Times New Roman" w:eastAsia="仿宋" w:hAnsi="Times New Roman" w:cs="Times New Roman"/>
                <w:color w:val="000000"/>
              </w:rPr>
              <w:t>解码</w:t>
            </w:r>
            <w:r w:rsidRPr="00702895">
              <w:rPr>
                <w:rFonts w:ascii="Times New Roman" w:eastAsia="仿宋" w:hAnsi="Times New Roman" w:cs="Times New Roman"/>
                <w:color w:val="000000"/>
              </w:rPr>
              <w:t>8</w:t>
            </w:r>
            <w:r w:rsidRPr="00702895">
              <w:rPr>
                <w:rFonts w:ascii="Times New Roman" w:eastAsia="仿宋" w:hAnsi="Times New Roman" w:cs="Times New Roman"/>
                <w:color w:val="000000"/>
              </w:rPr>
              <w:t>路</w:t>
            </w:r>
            <w:r w:rsidRPr="00702895">
              <w:rPr>
                <w:rFonts w:ascii="Times New Roman" w:eastAsia="仿宋" w:hAnsi="Times New Roman" w:cs="Times New Roman"/>
                <w:color w:val="000000"/>
              </w:rPr>
              <w:t>1080P</w:t>
            </w:r>
            <w:r w:rsidRPr="00702895">
              <w:rPr>
                <w:rFonts w:ascii="Times New Roman" w:eastAsia="仿宋" w:hAnsi="Times New Roman" w:cs="Times New Roman"/>
                <w:color w:val="000000"/>
              </w:rPr>
              <w:t>视频上大屏。</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图像控制器采用纯硬件</w:t>
            </w:r>
            <w:r w:rsidRPr="00702895">
              <w:rPr>
                <w:rFonts w:ascii="Times New Roman" w:eastAsia="仿宋" w:hAnsi="Times New Roman" w:cs="Times New Roman"/>
                <w:color w:val="000000"/>
              </w:rPr>
              <w:t>FPGA</w:t>
            </w:r>
            <w:r w:rsidRPr="00702895">
              <w:rPr>
                <w:rFonts w:ascii="Times New Roman" w:eastAsia="仿宋" w:hAnsi="Times New Roman" w:cs="Times New Roman"/>
                <w:color w:val="000000"/>
              </w:rPr>
              <w:t>架构，不死机、无黑屏、花屏现象，开机启动速度</w:t>
            </w:r>
            <w:r w:rsidRPr="00702895">
              <w:rPr>
                <w:rFonts w:ascii="Times New Roman" w:eastAsia="仿宋" w:hAnsi="Times New Roman" w:cs="Times New Roman"/>
                <w:color w:val="000000"/>
              </w:rPr>
              <w:t>5</w:t>
            </w:r>
            <w:r w:rsidRPr="00702895">
              <w:rPr>
                <w:rFonts w:ascii="Times New Roman" w:eastAsia="仿宋" w:hAnsi="Times New Roman" w:cs="Times New Roman"/>
                <w:color w:val="000000"/>
              </w:rPr>
              <w:t>秒进入正常工作状态。</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全硬件构架，上电即可工作，启动时间小于</w:t>
            </w:r>
            <w:r w:rsidRPr="00702895">
              <w:rPr>
                <w:rFonts w:ascii="Times New Roman" w:eastAsia="仿宋" w:hAnsi="Times New Roman" w:cs="Times New Roman"/>
                <w:color w:val="000000"/>
              </w:rPr>
              <w:t xml:space="preserve"> 20 </w:t>
            </w:r>
            <w:r w:rsidRPr="00702895">
              <w:rPr>
                <w:rFonts w:ascii="Times New Roman" w:eastAsia="仿宋" w:hAnsi="Times New Roman" w:cs="Times New Roman"/>
                <w:color w:val="000000"/>
              </w:rPr>
              <w:t>秒，无病毒和系统崩溃危险，稳定性高。</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全模块化结构设计，支持板卡自由组合，便于安装、升级和维护。</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基于底板系统交换构架的数据交换体系，多路高速</w:t>
            </w:r>
            <w:r w:rsidRPr="00702895">
              <w:rPr>
                <w:rFonts w:ascii="Times New Roman" w:eastAsia="仿宋" w:hAnsi="Times New Roman" w:cs="Times New Roman"/>
                <w:color w:val="000000"/>
              </w:rPr>
              <w:t>LVDS</w:t>
            </w:r>
            <w:r w:rsidRPr="00702895">
              <w:rPr>
                <w:rFonts w:ascii="Times New Roman" w:eastAsia="仿宋" w:hAnsi="Times New Roman" w:cs="Times New Roman"/>
                <w:color w:val="000000"/>
              </w:rPr>
              <w:t>数据输出通道。</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单屏开窗口显示不再受输入信号数量的限制，所有视频信号可在全屏（逻辑屏）以窗口化模式任意拉伸缩放叠加显示，不受物理屏的限制。</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支持对所有视频窗口进行任意缩放、</w:t>
            </w:r>
            <w:r w:rsidRPr="00702895">
              <w:rPr>
                <w:rFonts w:ascii="Times New Roman" w:eastAsia="仿宋" w:hAnsi="Times New Roman" w:cs="Times New Roman"/>
                <w:color w:val="000000"/>
              </w:rPr>
              <w:t xml:space="preserve"> </w:t>
            </w:r>
            <w:r w:rsidRPr="00702895">
              <w:rPr>
                <w:rFonts w:ascii="Times New Roman" w:eastAsia="仿宋" w:hAnsi="Times New Roman" w:cs="Times New Roman"/>
                <w:color w:val="000000"/>
              </w:rPr>
              <w:t>任意漫游和任意叠加，并按用户要求对输入视窗进行窗口大小、显示位置、图像比例等方面的调整和变换，最后以多屏幕口的形式，显示在拼接显示单元上。</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集成多种视频信号源种类，可接受高分辨率</w:t>
            </w:r>
            <w:r w:rsidRPr="00702895">
              <w:rPr>
                <w:rFonts w:ascii="Times New Roman" w:eastAsia="仿宋" w:hAnsi="Times New Roman" w:cs="Times New Roman"/>
                <w:color w:val="000000"/>
              </w:rPr>
              <w:t>RGB</w:t>
            </w: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VGA</w:t>
            </w:r>
            <w:r w:rsidRPr="00702895">
              <w:rPr>
                <w:rFonts w:ascii="Times New Roman" w:eastAsia="仿宋" w:hAnsi="Times New Roman" w:cs="Times New Roman"/>
                <w:color w:val="000000"/>
              </w:rPr>
              <w:t>，复合视频等格式的模拟视频信号。</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w:t>
            </w:r>
            <w:r w:rsidRPr="00702895">
              <w:rPr>
                <w:rFonts w:ascii="Times New Roman" w:eastAsia="仿宋" w:hAnsi="Times New Roman" w:cs="Times New Roman"/>
                <w:color w:val="000000"/>
              </w:rPr>
              <w:t>DVI</w:t>
            </w:r>
            <w:r w:rsidRPr="00702895">
              <w:rPr>
                <w:rFonts w:ascii="Times New Roman" w:eastAsia="仿宋" w:hAnsi="Times New Roman" w:cs="Times New Roman"/>
                <w:color w:val="000000"/>
              </w:rPr>
              <w:t>双链路超高清图像输入。</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w:t>
            </w:r>
            <w:r w:rsidRPr="00702895">
              <w:rPr>
                <w:rFonts w:ascii="Times New Roman" w:eastAsia="仿宋" w:hAnsi="Times New Roman" w:cs="Times New Roman"/>
                <w:color w:val="000000"/>
              </w:rPr>
              <w:t>1920×1080</w:t>
            </w:r>
            <w:r w:rsidRPr="00702895">
              <w:rPr>
                <w:rFonts w:ascii="Times New Roman" w:eastAsia="仿宋" w:hAnsi="Times New Roman" w:cs="Times New Roman"/>
                <w:color w:val="000000"/>
              </w:rPr>
              <w:t>等多种分辨率信号输入。</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RGB/DVI</w:t>
            </w:r>
            <w:r w:rsidRPr="00702895">
              <w:rPr>
                <w:rFonts w:ascii="Times New Roman" w:eastAsia="仿宋" w:hAnsi="Times New Roman" w:cs="Times New Roman"/>
                <w:color w:val="000000"/>
              </w:rPr>
              <w:t>输出。</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可内嵌</w:t>
            </w:r>
            <w:r w:rsidRPr="00702895">
              <w:rPr>
                <w:rFonts w:ascii="Times New Roman" w:eastAsia="仿宋" w:hAnsi="Times New Roman" w:cs="Times New Roman"/>
                <w:color w:val="000000"/>
              </w:rPr>
              <w:t>HDMI</w:t>
            </w:r>
            <w:r w:rsidRPr="00702895">
              <w:rPr>
                <w:rFonts w:ascii="Times New Roman" w:eastAsia="仿宋" w:hAnsi="Times New Roman" w:cs="Times New Roman"/>
                <w:color w:val="000000"/>
              </w:rPr>
              <w:t>和视频矩阵功能。</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红外、按键、网络控制、</w:t>
            </w:r>
            <w:r w:rsidRPr="00702895">
              <w:rPr>
                <w:rFonts w:ascii="Times New Roman" w:eastAsia="仿宋" w:hAnsi="Times New Roman" w:cs="Times New Roman"/>
                <w:color w:val="000000"/>
              </w:rPr>
              <w:t xml:space="preserve">RS232 </w:t>
            </w:r>
            <w:r w:rsidRPr="00702895">
              <w:rPr>
                <w:rFonts w:ascii="Times New Roman" w:eastAsia="仿宋" w:hAnsi="Times New Roman" w:cs="Times New Roman"/>
                <w:color w:val="000000"/>
              </w:rPr>
              <w:t>串口控制；操作方便。</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32</w:t>
            </w:r>
            <w:r w:rsidRPr="00702895">
              <w:rPr>
                <w:rFonts w:ascii="Times New Roman" w:eastAsia="仿宋" w:hAnsi="Times New Roman" w:cs="Times New Roman"/>
                <w:color w:val="000000"/>
              </w:rPr>
              <w:t>种场景保存。</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图像控制器信号源和处理器输出到显示屏内容延时</w:t>
            </w:r>
            <w:r w:rsidRPr="00702895">
              <w:rPr>
                <w:rFonts w:ascii="Times New Roman" w:eastAsia="仿宋" w:hAnsi="Times New Roman" w:cs="Times New Roman"/>
                <w:color w:val="000000"/>
              </w:rPr>
              <w:t>100</w:t>
            </w:r>
            <w:r w:rsidRPr="00702895">
              <w:rPr>
                <w:rFonts w:ascii="Times New Roman" w:eastAsia="仿宋" w:hAnsi="Times New Roman" w:cs="Times New Roman"/>
                <w:color w:val="000000"/>
              </w:rPr>
              <w:t>毫秒；一个相同的信号源同时显示在</w:t>
            </w:r>
            <w:r w:rsidRPr="00702895">
              <w:rPr>
                <w:rFonts w:ascii="Times New Roman" w:eastAsia="仿宋" w:hAnsi="Times New Roman" w:cs="Times New Roman"/>
                <w:color w:val="000000"/>
              </w:rPr>
              <w:t>16</w:t>
            </w:r>
            <w:r w:rsidRPr="00702895">
              <w:rPr>
                <w:rFonts w:ascii="Times New Roman" w:eastAsia="仿宋" w:hAnsi="Times New Roman" w:cs="Times New Roman"/>
                <w:color w:val="000000"/>
              </w:rPr>
              <w:t>个及更多显示单元，每个单元之间的时差</w:t>
            </w:r>
            <w:r w:rsidRPr="00702895">
              <w:rPr>
                <w:rFonts w:ascii="Times New Roman" w:eastAsia="仿宋" w:hAnsi="Times New Roman" w:cs="Times New Roman"/>
                <w:color w:val="000000"/>
              </w:rPr>
              <w:t>50</w:t>
            </w:r>
            <w:r w:rsidRPr="00702895">
              <w:rPr>
                <w:rFonts w:ascii="Times New Roman" w:eastAsia="仿宋" w:hAnsi="Times New Roman" w:cs="Times New Roman"/>
                <w:color w:val="000000"/>
              </w:rPr>
              <w:t>毫秒；对于拍摄动态移动物体的画面，在水平或垂直方向的不同显示单元上的画面需要高度同步显示输出，不存在画面拖尾、撕裂现象。</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支持静态实点像素级超大分辨率图像显示功能，可以支持超大</w:t>
            </w:r>
            <w:r w:rsidRPr="00702895">
              <w:rPr>
                <w:rFonts w:ascii="Times New Roman" w:eastAsia="仿宋" w:hAnsi="Times New Roman" w:cs="Times New Roman"/>
                <w:color w:val="000000"/>
              </w:rPr>
              <w:t>BMP</w:t>
            </w:r>
            <w:r w:rsidRPr="00702895">
              <w:rPr>
                <w:rFonts w:ascii="Times New Roman" w:eastAsia="仿宋" w:hAnsi="Times New Roman" w:cs="Times New Roman"/>
                <w:color w:val="000000"/>
              </w:rPr>
              <w:t>格式图像画面的背景显示功能，并支持网络方式的上传更新，快速调用。</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输入分辨率支持从</w:t>
            </w:r>
            <w:r w:rsidRPr="00702895">
              <w:rPr>
                <w:rFonts w:ascii="Times New Roman" w:eastAsia="仿宋" w:hAnsi="Times New Roman" w:cs="Times New Roman"/>
                <w:color w:val="000000"/>
              </w:rPr>
              <w:t>640×480</w:t>
            </w:r>
            <w:r w:rsidRPr="00702895">
              <w:rPr>
                <w:rFonts w:ascii="Times New Roman" w:eastAsia="仿宋" w:hAnsi="Times New Roman" w:cs="Times New Roman"/>
                <w:color w:val="000000"/>
              </w:rPr>
              <w:t>到</w:t>
            </w:r>
            <w:r w:rsidRPr="00702895">
              <w:rPr>
                <w:rFonts w:ascii="Times New Roman" w:eastAsia="仿宋" w:hAnsi="Times New Roman" w:cs="Times New Roman"/>
                <w:color w:val="000000"/>
              </w:rPr>
              <w:t>3840×2400</w:t>
            </w:r>
            <w:r w:rsidRPr="00702895">
              <w:rPr>
                <w:rFonts w:ascii="Times New Roman" w:eastAsia="仿宋" w:hAnsi="Times New Roman" w:cs="Times New Roman"/>
                <w:color w:val="000000"/>
              </w:rPr>
              <w:t>像素；输出分辨率支持从</w:t>
            </w:r>
            <w:r w:rsidRPr="00702895">
              <w:rPr>
                <w:rFonts w:ascii="Times New Roman" w:eastAsia="仿宋" w:hAnsi="Times New Roman" w:cs="Times New Roman"/>
                <w:color w:val="000000"/>
              </w:rPr>
              <w:t>800×600</w:t>
            </w:r>
            <w:r w:rsidRPr="00702895">
              <w:rPr>
                <w:rFonts w:ascii="Times New Roman" w:eastAsia="仿宋" w:hAnsi="Times New Roman" w:cs="Times New Roman"/>
                <w:color w:val="000000"/>
              </w:rPr>
              <w:t>到</w:t>
            </w:r>
            <w:r w:rsidRPr="00702895">
              <w:rPr>
                <w:rFonts w:ascii="Times New Roman" w:eastAsia="仿宋" w:hAnsi="Times New Roman" w:cs="Times New Roman"/>
                <w:color w:val="000000"/>
              </w:rPr>
              <w:t>1920×1200</w:t>
            </w:r>
            <w:r w:rsidRPr="00702895">
              <w:rPr>
                <w:rFonts w:ascii="Times New Roman" w:eastAsia="仿宋" w:hAnsi="Times New Roman" w:cs="Times New Roman"/>
                <w:color w:val="000000"/>
              </w:rPr>
              <w:t>像素，并可定制输出和输入分辨率。</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w:t>
            </w:r>
            <w:r w:rsidRPr="00702895">
              <w:rPr>
                <w:rFonts w:ascii="Times New Roman" w:eastAsia="仿宋" w:hAnsi="Times New Roman" w:cs="Times New Roman"/>
                <w:color w:val="000000"/>
              </w:rPr>
              <w:t>RRTA</w:t>
            </w:r>
            <w:r w:rsidRPr="00702895">
              <w:rPr>
                <w:rFonts w:ascii="Times New Roman" w:eastAsia="仿宋" w:hAnsi="Times New Roman" w:cs="Times New Roman"/>
                <w:color w:val="000000"/>
              </w:rPr>
              <w:t>功能，同时兼容不同分辨率、帧率的输入和输出，支持同时</w:t>
            </w:r>
            <w:r w:rsidRPr="00702895">
              <w:rPr>
                <w:rFonts w:ascii="Times New Roman" w:eastAsia="仿宋" w:hAnsi="Times New Roman" w:cs="Times New Roman"/>
                <w:color w:val="000000"/>
              </w:rPr>
              <w:t>4</w:t>
            </w:r>
            <w:r w:rsidRPr="00702895">
              <w:rPr>
                <w:rFonts w:ascii="Times New Roman" w:eastAsia="仿宋" w:hAnsi="Times New Roman" w:cs="Times New Roman"/>
                <w:color w:val="000000"/>
              </w:rPr>
              <w:t>组不同分辨率、帧率、不同</w:t>
            </w:r>
            <w:r w:rsidRPr="00702895">
              <w:rPr>
                <w:rFonts w:ascii="Times New Roman" w:eastAsia="仿宋" w:hAnsi="Times New Roman" w:cs="Times New Roman"/>
                <w:color w:val="000000"/>
              </w:rPr>
              <w:t>M×N</w:t>
            </w:r>
            <w:r w:rsidRPr="00702895">
              <w:rPr>
                <w:rFonts w:ascii="Times New Roman" w:eastAsia="仿宋" w:hAnsi="Times New Roman" w:cs="Times New Roman"/>
                <w:color w:val="000000"/>
              </w:rPr>
              <w:t>组合的大屏拼接显示。</w:t>
            </w:r>
          </w:p>
          <w:p w:rsidR="00793DC7" w:rsidRPr="00702895" w:rsidRDefault="00793DC7" w:rsidP="00793DC7">
            <w:pPr>
              <w:pStyle w:val="af7"/>
              <w:numPr>
                <w:ilvl w:val="0"/>
                <w:numId w:val="51"/>
              </w:numPr>
              <w:adjustRightInd w:val="0"/>
              <w:snapToGrid w:val="0"/>
              <w:ind w:left="0" w:firstLine="420"/>
              <w:rPr>
                <w:rFonts w:ascii="Times New Roman" w:eastAsia="仿宋" w:hAnsi="Times New Roman" w:cs="Times New Roman"/>
                <w:color w:val="000000"/>
              </w:rPr>
            </w:pPr>
            <w:r w:rsidRPr="00702895">
              <w:rPr>
                <w:rFonts w:ascii="Times New Roman" w:eastAsia="仿宋" w:hAnsi="Times New Roman" w:cs="Times New Roman"/>
                <w:color w:val="000000"/>
              </w:rPr>
              <w:t>支持客户端操作和配置窗口预案和信号源预案两种不同的应用方式。</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75</w:t>
            </w:r>
          </w:p>
        </w:tc>
        <w:tc>
          <w:tcPr>
            <w:tcW w:w="1370"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kern w:val="0"/>
                <w:sz w:val="21"/>
                <w:szCs w:val="21"/>
              </w:rPr>
              <w:t>网络交换机</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千兆以太网交换机，标准：</w:t>
            </w:r>
            <w:r w:rsidRPr="00702895">
              <w:rPr>
                <w:rFonts w:eastAsia="仿宋"/>
                <w:color w:val="000000"/>
                <w:sz w:val="21"/>
                <w:szCs w:val="21"/>
              </w:rPr>
              <w:t>24</w:t>
            </w:r>
            <w:r w:rsidRPr="00702895">
              <w:rPr>
                <w:rFonts w:eastAsia="仿宋"/>
                <w:color w:val="000000"/>
                <w:sz w:val="21"/>
                <w:szCs w:val="21"/>
              </w:rPr>
              <w:t>口。</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76</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ISCS</w:t>
            </w:r>
            <w:r w:rsidRPr="00702895">
              <w:rPr>
                <w:rFonts w:eastAsia="仿宋"/>
                <w:color w:val="000000"/>
                <w:sz w:val="21"/>
                <w:szCs w:val="21"/>
              </w:rPr>
              <w:t>综合监控仿真系统</w:t>
            </w:r>
          </w:p>
        </w:tc>
        <w:tc>
          <w:tcPr>
            <w:tcW w:w="7015" w:type="dxa"/>
            <w:vAlign w:val="center"/>
          </w:tcPr>
          <w:p w:rsidR="00793DC7" w:rsidRPr="00702895" w:rsidRDefault="00793DC7" w:rsidP="007813E2">
            <w:pPr>
              <w:adjustRightInd w:val="0"/>
              <w:snapToGrid w:val="0"/>
              <w:ind w:firstLineChars="200" w:firstLine="420"/>
              <w:rPr>
                <w:rFonts w:eastAsia="仿宋"/>
                <w:color w:val="000000"/>
                <w:kern w:val="0"/>
                <w:sz w:val="21"/>
                <w:szCs w:val="21"/>
              </w:rPr>
            </w:pPr>
            <w:r w:rsidRPr="00702895">
              <w:rPr>
                <w:rFonts w:eastAsia="仿宋"/>
                <w:color w:val="000000"/>
                <w:kern w:val="0"/>
                <w:sz w:val="21"/>
                <w:szCs w:val="21"/>
              </w:rPr>
              <w:t>以杭州地铁</w:t>
            </w:r>
            <w:r w:rsidRPr="00702895">
              <w:rPr>
                <w:rFonts w:eastAsia="仿宋"/>
                <w:color w:val="000000"/>
                <w:kern w:val="0"/>
                <w:sz w:val="21"/>
                <w:szCs w:val="21"/>
              </w:rPr>
              <w:t>2</w:t>
            </w:r>
            <w:r w:rsidRPr="00702895">
              <w:rPr>
                <w:rFonts w:eastAsia="仿宋"/>
                <w:color w:val="000000"/>
                <w:kern w:val="0"/>
                <w:sz w:val="21"/>
                <w:szCs w:val="21"/>
              </w:rPr>
              <w:t>号线和宁波地铁</w:t>
            </w:r>
            <w:r w:rsidRPr="00702895">
              <w:rPr>
                <w:rFonts w:eastAsia="仿宋"/>
                <w:color w:val="000000"/>
                <w:kern w:val="0"/>
                <w:sz w:val="21"/>
                <w:szCs w:val="21"/>
              </w:rPr>
              <w:t>1</w:t>
            </w:r>
            <w:r w:rsidRPr="00702895">
              <w:rPr>
                <w:rFonts w:eastAsia="仿宋"/>
                <w:color w:val="000000"/>
                <w:kern w:val="0"/>
                <w:sz w:val="21"/>
                <w:szCs w:val="21"/>
              </w:rPr>
              <w:t>号线正线所有车站的设备和</w:t>
            </w:r>
            <w:r w:rsidRPr="00702895">
              <w:rPr>
                <w:rFonts w:eastAsia="仿宋"/>
                <w:color w:val="000000"/>
                <w:kern w:val="0"/>
                <w:sz w:val="21"/>
                <w:szCs w:val="21"/>
              </w:rPr>
              <w:t>ISCS</w:t>
            </w:r>
            <w:r w:rsidRPr="00702895">
              <w:rPr>
                <w:rFonts w:eastAsia="仿宋"/>
                <w:color w:val="000000"/>
                <w:kern w:val="0"/>
                <w:sz w:val="21"/>
                <w:szCs w:val="21"/>
              </w:rPr>
              <w:t>系统为原型，包含中心级和车站级系统的仿真。中心级软件部署在设备调度台和主任调度台相应的</w:t>
            </w:r>
            <w:r w:rsidRPr="00702895">
              <w:rPr>
                <w:rFonts w:eastAsia="仿宋"/>
                <w:color w:val="000000"/>
                <w:kern w:val="0"/>
                <w:sz w:val="21"/>
                <w:szCs w:val="21"/>
              </w:rPr>
              <w:t>ISCS</w:t>
            </w:r>
            <w:r w:rsidRPr="00702895">
              <w:rPr>
                <w:rFonts w:eastAsia="仿宋"/>
                <w:color w:val="000000"/>
                <w:kern w:val="0"/>
                <w:sz w:val="21"/>
                <w:szCs w:val="21"/>
              </w:rPr>
              <w:t>工作站。</w:t>
            </w:r>
            <w:r w:rsidRPr="00702895">
              <w:rPr>
                <w:rFonts w:eastAsia="仿宋"/>
                <w:color w:val="000000"/>
                <w:sz w:val="21"/>
                <w:szCs w:val="21"/>
              </w:rPr>
              <w:t>系统的所有界面、操作方式与仿真原型的界面和操作方式一致，所有仿真功能与界面与仿真原型一致（</w:t>
            </w:r>
            <w:r w:rsidRPr="00702895">
              <w:rPr>
                <w:rFonts w:eastAsia="仿宋"/>
                <w:color w:val="000000"/>
                <w:kern w:val="0"/>
                <w:sz w:val="21"/>
                <w:szCs w:val="21"/>
              </w:rPr>
              <w:t>系统与电力系统的现场设备不进行模拟，仅需提供</w:t>
            </w:r>
            <w:r w:rsidRPr="00702895">
              <w:rPr>
                <w:rFonts w:eastAsia="仿宋"/>
                <w:color w:val="000000"/>
                <w:kern w:val="0"/>
                <w:sz w:val="21"/>
                <w:szCs w:val="21"/>
              </w:rPr>
              <w:t>ISCS</w:t>
            </w:r>
            <w:r w:rsidRPr="00702895">
              <w:rPr>
                <w:rFonts w:eastAsia="仿宋"/>
                <w:color w:val="000000"/>
                <w:kern w:val="0"/>
                <w:sz w:val="21"/>
                <w:szCs w:val="21"/>
              </w:rPr>
              <w:t>综合监控仿真系统软件上的电力监控相关的静态界面，不需要仿真有关电力监控功能）。</w:t>
            </w:r>
          </w:p>
          <w:p w:rsidR="00793DC7" w:rsidRPr="00702895" w:rsidRDefault="00793DC7" w:rsidP="007813E2">
            <w:pPr>
              <w:adjustRightInd w:val="0"/>
              <w:snapToGrid w:val="0"/>
              <w:ind w:firstLineChars="200" w:firstLine="420"/>
              <w:rPr>
                <w:rFonts w:eastAsia="仿宋"/>
                <w:color w:val="000000"/>
                <w:kern w:val="0"/>
                <w:sz w:val="21"/>
                <w:szCs w:val="21"/>
              </w:rPr>
            </w:pPr>
            <w:r w:rsidRPr="00702895">
              <w:rPr>
                <w:rFonts w:eastAsia="仿宋"/>
                <w:color w:val="000000"/>
                <w:kern w:val="0"/>
                <w:sz w:val="21"/>
                <w:szCs w:val="21"/>
              </w:rPr>
              <w:t>1</w:t>
            </w:r>
            <w:r>
              <w:rPr>
                <w:rFonts w:eastAsia="仿宋" w:hint="eastAsia"/>
                <w:color w:val="000000"/>
                <w:kern w:val="0"/>
                <w:sz w:val="21"/>
                <w:szCs w:val="21"/>
              </w:rPr>
              <w:t>、</w:t>
            </w:r>
            <w:r w:rsidRPr="00702895">
              <w:rPr>
                <w:rFonts w:eastAsia="仿宋"/>
                <w:color w:val="000000"/>
                <w:kern w:val="0"/>
                <w:sz w:val="21"/>
                <w:szCs w:val="21"/>
              </w:rPr>
              <w:t>系统模拟的功能上应满足：</w:t>
            </w:r>
          </w:p>
          <w:p w:rsidR="00793DC7" w:rsidRPr="00702895" w:rsidRDefault="00793DC7" w:rsidP="00793DC7">
            <w:pPr>
              <w:numPr>
                <w:ilvl w:val="0"/>
                <w:numId w:val="10"/>
              </w:numPr>
              <w:adjustRightInd w:val="0"/>
              <w:snapToGrid w:val="0"/>
              <w:ind w:left="0" w:firstLineChars="200" w:firstLine="420"/>
              <w:rPr>
                <w:rFonts w:eastAsia="仿宋"/>
                <w:color w:val="000000"/>
                <w:kern w:val="0"/>
                <w:sz w:val="21"/>
                <w:szCs w:val="21"/>
              </w:rPr>
            </w:pPr>
            <w:r w:rsidRPr="00702895">
              <w:rPr>
                <w:rFonts w:eastAsia="仿宋"/>
                <w:color w:val="000000"/>
                <w:kern w:val="0"/>
                <w:sz w:val="21"/>
                <w:szCs w:val="21"/>
              </w:rPr>
              <w:t>系统应能根据不同用户权限，分别进入相应的电力调度界面、</w:t>
            </w:r>
            <w:r w:rsidRPr="00702895">
              <w:rPr>
                <w:rFonts w:eastAsia="仿宋"/>
                <w:color w:val="000000"/>
                <w:kern w:val="0"/>
                <w:sz w:val="21"/>
                <w:szCs w:val="21"/>
              </w:rPr>
              <w:lastRenderedPageBreak/>
              <w:t>环控调度界面、各个车站界面；</w:t>
            </w:r>
          </w:p>
          <w:p w:rsidR="00793DC7" w:rsidRPr="00702895" w:rsidRDefault="00793DC7" w:rsidP="00793DC7">
            <w:pPr>
              <w:numPr>
                <w:ilvl w:val="0"/>
                <w:numId w:val="10"/>
              </w:numPr>
              <w:adjustRightInd w:val="0"/>
              <w:snapToGrid w:val="0"/>
              <w:ind w:left="0" w:firstLineChars="200" w:firstLine="420"/>
              <w:rPr>
                <w:rFonts w:eastAsia="仿宋"/>
                <w:color w:val="000000"/>
                <w:kern w:val="0"/>
                <w:sz w:val="21"/>
                <w:szCs w:val="21"/>
              </w:rPr>
            </w:pPr>
            <w:r w:rsidRPr="00702895">
              <w:rPr>
                <w:rFonts w:eastAsia="仿宋"/>
                <w:color w:val="000000"/>
                <w:kern w:val="0"/>
                <w:sz w:val="21"/>
                <w:szCs w:val="21"/>
              </w:rPr>
              <w:t>系统应能模拟正线车站的所有设备的工作状态（具体以各个仿真原型车站和区间的设备系统为准）；</w:t>
            </w:r>
          </w:p>
          <w:p w:rsidR="00793DC7" w:rsidRPr="00702895" w:rsidRDefault="00793DC7" w:rsidP="00793DC7">
            <w:pPr>
              <w:numPr>
                <w:ilvl w:val="0"/>
                <w:numId w:val="10"/>
              </w:numPr>
              <w:adjustRightInd w:val="0"/>
              <w:snapToGrid w:val="0"/>
              <w:ind w:left="0" w:firstLineChars="200" w:firstLine="420"/>
              <w:rPr>
                <w:rFonts w:eastAsia="仿宋"/>
                <w:color w:val="000000"/>
                <w:kern w:val="0"/>
                <w:sz w:val="21"/>
                <w:szCs w:val="21"/>
              </w:rPr>
            </w:pPr>
            <w:r w:rsidRPr="00702895">
              <w:rPr>
                <w:rFonts w:eastAsia="仿宋"/>
                <w:color w:val="000000"/>
                <w:kern w:val="0"/>
                <w:sz w:val="21"/>
                <w:szCs w:val="21"/>
              </w:rPr>
              <w:t>系统应能按照实际车站设备系统的监视和控制功能可对模拟正线的车站的所有设备进行监视和控制；</w:t>
            </w:r>
          </w:p>
          <w:p w:rsidR="00793DC7" w:rsidRDefault="00793DC7" w:rsidP="00793DC7">
            <w:pPr>
              <w:numPr>
                <w:ilvl w:val="0"/>
                <w:numId w:val="10"/>
              </w:numPr>
              <w:adjustRightInd w:val="0"/>
              <w:snapToGrid w:val="0"/>
              <w:ind w:left="0" w:firstLineChars="200" w:firstLine="420"/>
              <w:rPr>
                <w:rStyle w:val="font41"/>
                <w:rFonts w:ascii="Times New Roman" w:eastAsia="仿宋" w:hAnsi="Times New Roman" w:hint="default"/>
                <w:color w:val="000000"/>
                <w:sz w:val="21"/>
                <w:szCs w:val="21"/>
              </w:rPr>
            </w:pPr>
            <w:r w:rsidRPr="00702895">
              <w:rPr>
                <w:rStyle w:val="font41"/>
                <w:rFonts w:ascii="Times New Roman" w:eastAsia="仿宋" w:hAnsi="Times New Roman" w:hint="default"/>
                <w:color w:val="000000"/>
                <w:sz w:val="21"/>
                <w:szCs w:val="21"/>
              </w:rPr>
              <w:t>系统应能实现车站温湿度、隧道通风、给排水、消防等系统的仿真，实现对环调人员操作进行演练培训与非正常状态下系统分析。</w:t>
            </w:r>
          </w:p>
          <w:p w:rsidR="00793DC7" w:rsidRDefault="00793DC7" w:rsidP="007813E2">
            <w:pPr>
              <w:adjustRightInd w:val="0"/>
              <w:snapToGrid w:val="0"/>
              <w:ind w:firstLineChars="200" w:firstLine="420"/>
              <w:rPr>
                <w:rStyle w:val="font41"/>
                <w:rFonts w:ascii="Times New Roman" w:eastAsia="仿宋" w:hAnsi="Times New Roman" w:hint="default"/>
                <w:color w:val="000000"/>
                <w:sz w:val="21"/>
                <w:szCs w:val="21"/>
              </w:rPr>
            </w:pPr>
            <w:r w:rsidRPr="00702895">
              <w:rPr>
                <w:rStyle w:val="font41"/>
                <w:rFonts w:ascii="Times New Roman" w:eastAsia="仿宋" w:hAnsi="Times New Roman" w:hint="default"/>
                <w:color w:val="000000"/>
                <w:sz w:val="21"/>
                <w:szCs w:val="21"/>
              </w:rPr>
              <w:t>能对环境影响较大的主要因素分别进行建模，实现各个相关调度系统的联动功能。</w:t>
            </w:r>
          </w:p>
          <w:p w:rsidR="00793DC7" w:rsidRDefault="00793DC7" w:rsidP="007813E2">
            <w:pPr>
              <w:adjustRightInd w:val="0"/>
              <w:snapToGrid w:val="0"/>
              <w:ind w:firstLineChars="200" w:firstLine="420"/>
              <w:rPr>
                <w:rStyle w:val="font41"/>
                <w:rFonts w:ascii="Times New Roman" w:eastAsia="仿宋" w:hAnsi="Times New Roman" w:hint="default"/>
                <w:color w:val="000000"/>
                <w:sz w:val="21"/>
                <w:szCs w:val="21"/>
              </w:rPr>
            </w:pPr>
            <w:r w:rsidRPr="00702895">
              <w:rPr>
                <w:rStyle w:val="font41"/>
                <w:rFonts w:ascii="Times New Roman" w:eastAsia="仿宋" w:hAnsi="Times New Roman" w:hint="default"/>
                <w:color w:val="000000"/>
                <w:sz w:val="21"/>
                <w:szCs w:val="21"/>
              </w:rPr>
              <w:t>能仿真实现基本运行的相关操作方法、操作规程与操作步骤，包括对系统正常运行过程对各种设备、车站</w:t>
            </w:r>
            <w:r w:rsidRPr="00702895">
              <w:rPr>
                <w:rStyle w:val="font161"/>
                <w:rFonts w:eastAsia="仿宋"/>
                <w:color w:val="000000"/>
                <w:sz w:val="21"/>
                <w:szCs w:val="21"/>
              </w:rPr>
              <w:t>/</w:t>
            </w:r>
            <w:r w:rsidRPr="00702895">
              <w:rPr>
                <w:rStyle w:val="font41"/>
                <w:rFonts w:ascii="Times New Roman" w:eastAsia="仿宋" w:hAnsi="Times New Roman" w:hint="default"/>
                <w:color w:val="000000"/>
                <w:sz w:val="21"/>
                <w:szCs w:val="21"/>
              </w:rPr>
              <w:t>隧道环境进行监控，对各种警告与报警信息进行确认，并采取相关措施。</w:t>
            </w:r>
          </w:p>
          <w:p w:rsidR="00793DC7" w:rsidRPr="00702895" w:rsidRDefault="00793DC7" w:rsidP="007813E2">
            <w:pPr>
              <w:adjustRightInd w:val="0"/>
              <w:snapToGrid w:val="0"/>
              <w:ind w:firstLineChars="200" w:firstLine="420"/>
              <w:rPr>
                <w:rStyle w:val="font41"/>
                <w:rFonts w:ascii="Times New Roman" w:eastAsia="仿宋" w:hAnsi="Times New Roman" w:hint="default"/>
                <w:color w:val="000000"/>
                <w:sz w:val="21"/>
                <w:szCs w:val="21"/>
              </w:rPr>
            </w:pPr>
            <w:r w:rsidRPr="00702895">
              <w:rPr>
                <w:rStyle w:val="font41"/>
                <w:rFonts w:ascii="Times New Roman" w:eastAsia="仿宋" w:hAnsi="Times New Roman" w:hint="default"/>
                <w:color w:val="000000"/>
                <w:sz w:val="21"/>
                <w:szCs w:val="21"/>
              </w:rPr>
              <w:t>能仿真实现地铁环控系统运行中设备故障及异常突发事件的处理方法、处理规程及处理步骤，包括设备故障的排除以及事故、突发事件和异常现象的处理。</w:t>
            </w:r>
          </w:p>
          <w:p w:rsidR="00793DC7" w:rsidRPr="00702895" w:rsidRDefault="00793DC7" w:rsidP="00793DC7">
            <w:pPr>
              <w:numPr>
                <w:ilvl w:val="0"/>
                <w:numId w:val="10"/>
              </w:numPr>
              <w:adjustRightInd w:val="0"/>
              <w:snapToGrid w:val="0"/>
              <w:ind w:left="0" w:firstLineChars="200" w:firstLine="420"/>
              <w:rPr>
                <w:rStyle w:val="font41"/>
                <w:rFonts w:ascii="Times New Roman" w:eastAsia="仿宋" w:hAnsi="Times New Roman" w:hint="default"/>
                <w:color w:val="000000"/>
                <w:sz w:val="21"/>
                <w:szCs w:val="21"/>
              </w:rPr>
            </w:pPr>
            <w:r w:rsidRPr="00702895">
              <w:rPr>
                <w:rStyle w:val="font41"/>
                <w:rFonts w:ascii="Times New Roman" w:eastAsia="仿宋" w:hAnsi="Times New Roman" w:hint="default"/>
                <w:color w:val="000000"/>
                <w:sz w:val="21"/>
                <w:szCs w:val="21"/>
              </w:rPr>
              <w:t>能实现与行调系统进行联接，实现联合培训的目的。</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2</w:t>
            </w:r>
            <w:r>
              <w:rPr>
                <w:rFonts w:eastAsia="仿宋" w:hint="eastAsia"/>
                <w:color w:val="000000"/>
                <w:sz w:val="21"/>
                <w:szCs w:val="21"/>
              </w:rPr>
              <w:t>、</w:t>
            </w:r>
            <w:r w:rsidRPr="00702895">
              <w:rPr>
                <w:rFonts w:eastAsia="仿宋"/>
                <w:color w:val="000000"/>
                <w:sz w:val="21"/>
                <w:szCs w:val="21"/>
              </w:rPr>
              <w:t>▲</w:t>
            </w:r>
            <w:r w:rsidRPr="00702895">
              <w:rPr>
                <w:rFonts w:eastAsia="仿宋"/>
                <w:color w:val="000000"/>
                <w:sz w:val="21"/>
                <w:szCs w:val="21"/>
              </w:rPr>
              <w:t>以杭州地铁</w:t>
            </w:r>
            <w:r w:rsidRPr="00702895">
              <w:rPr>
                <w:rFonts w:eastAsia="仿宋"/>
                <w:color w:val="000000"/>
                <w:sz w:val="21"/>
                <w:szCs w:val="21"/>
              </w:rPr>
              <w:t>2</w:t>
            </w:r>
            <w:r w:rsidRPr="00702895">
              <w:rPr>
                <w:rFonts w:eastAsia="仿宋"/>
                <w:color w:val="000000"/>
                <w:sz w:val="21"/>
                <w:szCs w:val="21"/>
              </w:rPr>
              <w:t>号线为原型的系统应能提供</w:t>
            </w:r>
            <w:r w:rsidRPr="00702895">
              <w:rPr>
                <w:rFonts w:eastAsia="仿宋"/>
                <w:color w:val="000000"/>
                <w:sz w:val="21"/>
                <w:szCs w:val="21"/>
              </w:rPr>
              <w:t>2</w:t>
            </w:r>
            <w:r w:rsidRPr="00702895">
              <w:rPr>
                <w:rFonts w:eastAsia="仿宋"/>
                <w:color w:val="000000"/>
                <w:sz w:val="21"/>
                <w:szCs w:val="21"/>
              </w:rPr>
              <w:t>种运行模式：独立运行模式以及与模拟的凤起路实体车站进行联动运行。联动时，车站级</w:t>
            </w:r>
            <w:r w:rsidRPr="00702895">
              <w:rPr>
                <w:rFonts w:eastAsia="仿宋"/>
                <w:color w:val="000000"/>
                <w:sz w:val="21"/>
                <w:szCs w:val="21"/>
              </w:rPr>
              <w:t>ISCS</w:t>
            </w:r>
            <w:r w:rsidRPr="00702895">
              <w:rPr>
                <w:rFonts w:eastAsia="仿宋"/>
                <w:color w:val="000000"/>
                <w:sz w:val="21"/>
                <w:szCs w:val="21"/>
              </w:rPr>
              <w:t>系统应能部署在车控室的</w:t>
            </w:r>
            <w:r w:rsidRPr="00702895">
              <w:rPr>
                <w:rFonts w:eastAsia="仿宋"/>
                <w:color w:val="000000"/>
                <w:sz w:val="21"/>
                <w:szCs w:val="21"/>
              </w:rPr>
              <w:t>ISCS</w:t>
            </w:r>
            <w:r w:rsidRPr="00702895">
              <w:rPr>
                <w:rFonts w:eastAsia="仿宋"/>
                <w:color w:val="000000"/>
                <w:sz w:val="21"/>
                <w:szCs w:val="21"/>
              </w:rPr>
              <w:t>工作站上，能与模拟车站的</w:t>
            </w:r>
            <w:r w:rsidRPr="00702895">
              <w:rPr>
                <w:rFonts w:eastAsia="仿宋"/>
                <w:color w:val="000000"/>
                <w:sz w:val="21"/>
                <w:szCs w:val="21"/>
              </w:rPr>
              <w:t>AFC</w:t>
            </w:r>
            <w:r w:rsidRPr="00702895">
              <w:rPr>
                <w:rFonts w:eastAsia="仿宋"/>
                <w:color w:val="000000"/>
                <w:sz w:val="21"/>
                <w:szCs w:val="21"/>
              </w:rPr>
              <w:t>、屏蔽门、</w:t>
            </w:r>
            <w:r w:rsidRPr="00702895">
              <w:rPr>
                <w:rFonts w:eastAsia="仿宋"/>
                <w:color w:val="000000"/>
                <w:sz w:val="21"/>
                <w:szCs w:val="21"/>
              </w:rPr>
              <w:t>FAS</w:t>
            </w:r>
            <w:r w:rsidRPr="00702895">
              <w:rPr>
                <w:rFonts w:eastAsia="仿宋"/>
                <w:color w:val="000000"/>
                <w:sz w:val="21"/>
                <w:szCs w:val="21"/>
              </w:rPr>
              <w:t>、环控、门禁、广播、</w:t>
            </w:r>
            <w:r w:rsidRPr="00702895">
              <w:rPr>
                <w:rFonts w:eastAsia="仿宋"/>
                <w:color w:val="000000"/>
                <w:sz w:val="21"/>
                <w:szCs w:val="21"/>
              </w:rPr>
              <w:t>PIS</w:t>
            </w:r>
            <w:r w:rsidRPr="00702895">
              <w:rPr>
                <w:rFonts w:eastAsia="仿宋"/>
                <w:color w:val="000000"/>
                <w:sz w:val="21"/>
                <w:szCs w:val="21"/>
              </w:rPr>
              <w:t>等进行互联或者集成，界面以凤起路站的</w:t>
            </w:r>
            <w:r w:rsidRPr="00702895">
              <w:rPr>
                <w:rFonts w:eastAsia="仿宋"/>
                <w:color w:val="000000"/>
                <w:sz w:val="21"/>
                <w:szCs w:val="21"/>
              </w:rPr>
              <w:t>ISCS</w:t>
            </w:r>
            <w:r w:rsidRPr="00702895">
              <w:rPr>
                <w:rFonts w:eastAsia="仿宋"/>
                <w:color w:val="000000"/>
                <w:sz w:val="21"/>
                <w:szCs w:val="21"/>
              </w:rPr>
              <w:t>界面为原型进行模拟，界面上有关设备图标应能与实体车站的各类机电设备进行对应，无对应的实物设备的，由系统进行模拟。联动运行模式下，可与其中一个系统或多个系统同时进行联动。与本项目中模拟车站中各类系统互联集成的要求：</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与车站广播模拟系统互联：根据车站广播模拟系统提供的物理接口方式和通信数据接口，完成物理连接，同时按照现场互联功能要求，实现与车站广播模拟系统的互联功能。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w:t>
            </w:r>
            <w:r w:rsidRPr="00702895">
              <w:rPr>
                <w:rFonts w:eastAsia="仿宋"/>
                <w:color w:val="000000"/>
                <w:sz w:val="21"/>
                <w:szCs w:val="21"/>
              </w:rPr>
              <w:t>PIS</w:t>
            </w:r>
            <w:r w:rsidRPr="00702895">
              <w:rPr>
                <w:rFonts w:eastAsia="仿宋"/>
                <w:color w:val="000000"/>
                <w:sz w:val="21"/>
                <w:szCs w:val="21"/>
              </w:rPr>
              <w:t>模拟系统互联：根据车站</w:t>
            </w:r>
            <w:r w:rsidRPr="00702895">
              <w:rPr>
                <w:rFonts w:eastAsia="仿宋"/>
                <w:color w:val="000000"/>
                <w:sz w:val="21"/>
                <w:szCs w:val="21"/>
              </w:rPr>
              <w:t>PIS</w:t>
            </w:r>
            <w:r w:rsidRPr="00702895">
              <w:rPr>
                <w:rFonts w:eastAsia="仿宋"/>
                <w:color w:val="000000"/>
                <w:sz w:val="21"/>
                <w:szCs w:val="21"/>
              </w:rPr>
              <w:t>模拟系统提供的物理接口方式和通信数据接口，完成物理连接，同时按照现场互联功能要求，实现与车站</w:t>
            </w:r>
            <w:r w:rsidRPr="00702895">
              <w:rPr>
                <w:rFonts w:eastAsia="仿宋"/>
                <w:color w:val="000000"/>
                <w:sz w:val="21"/>
                <w:szCs w:val="21"/>
              </w:rPr>
              <w:t>PIS</w:t>
            </w:r>
            <w:r w:rsidRPr="00702895">
              <w:rPr>
                <w:rFonts w:eastAsia="仿宋"/>
                <w:color w:val="000000"/>
                <w:sz w:val="21"/>
                <w:szCs w:val="21"/>
              </w:rPr>
              <w:t>模拟系统的互联功能。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w:t>
            </w:r>
            <w:r w:rsidRPr="00702895">
              <w:rPr>
                <w:rFonts w:eastAsia="仿宋"/>
                <w:color w:val="000000"/>
                <w:sz w:val="21"/>
                <w:szCs w:val="21"/>
              </w:rPr>
              <w:t>FAS</w:t>
            </w:r>
            <w:r w:rsidRPr="00702895">
              <w:rPr>
                <w:rFonts w:eastAsia="仿宋"/>
                <w:color w:val="000000"/>
                <w:sz w:val="21"/>
                <w:szCs w:val="21"/>
              </w:rPr>
              <w:t>模拟系统互联：根据车站</w:t>
            </w:r>
            <w:r w:rsidRPr="00702895">
              <w:rPr>
                <w:rFonts w:eastAsia="仿宋"/>
                <w:color w:val="000000"/>
                <w:sz w:val="21"/>
                <w:szCs w:val="21"/>
              </w:rPr>
              <w:t>FAS</w:t>
            </w:r>
            <w:r w:rsidRPr="00702895">
              <w:rPr>
                <w:rFonts w:eastAsia="仿宋"/>
                <w:color w:val="000000"/>
                <w:sz w:val="21"/>
                <w:szCs w:val="21"/>
              </w:rPr>
              <w:t>模拟系统提供的物理接口方式和通信数据接口，完成物理连接，同时按照现场互联功能要求，实现与车站</w:t>
            </w:r>
            <w:r w:rsidRPr="00702895">
              <w:rPr>
                <w:rFonts w:eastAsia="仿宋"/>
                <w:color w:val="000000"/>
                <w:sz w:val="21"/>
                <w:szCs w:val="21"/>
              </w:rPr>
              <w:t>FAS</w:t>
            </w:r>
            <w:r w:rsidRPr="00702895">
              <w:rPr>
                <w:rFonts w:eastAsia="仿宋"/>
                <w:color w:val="000000"/>
                <w:sz w:val="21"/>
                <w:szCs w:val="21"/>
              </w:rPr>
              <w:t>模拟系统的互联功能。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与车站环控模拟系统互联（集成）：根据车站环控模拟系统提供的物理接口方式和通信数据接口，完成物理连接，同时按照现场互联功能要求，实现与车站环控模拟系统的互联功能。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与车站门禁系统互联：根据车站门禁系统提供的物理接口方式和通信数据接口，完成物理连接，同时按照现场互联功能要求，实现与车站门禁系统的互联功能。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w:t>
            </w:r>
            <w:r w:rsidRPr="00702895">
              <w:rPr>
                <w:rFonts w:eastAsia="仿宋"/>
                <w:color w:val="000000"/>
                <w:sz w:val="21"/>
                <w:szCs w:val="21"/>
              </w:rPr>
              <w:t>AFC</w:t>
            </w:r>
            <w:r w:rsidRPr="00702895">
              <w:rPr>
                <w:rFonts w:eastAsia="仿宋"/>
                <w:color w:val="000000"/>
                <w:sz w:val="21"/>
                <w:szCs w:val="21"/>
              </w:rPr>
              <w:t>模拟系统互联：根据车站</w:t>
            </w:r>
            <w:r w:rsidRPr="00702895">
              <w:rPr>
                <w:rFonts w:eastAsia="仿宋"/>
                <w:color w:val="000000"/>
                <w:sz w:val="21"/>
                <w:szCs w:val="21"/>
              </w:rPr>
              <w:t>AFC</w:t>
            </w:r>
            <w:r w:rsidRPr="00702895">
              <w:rPr>
                <w:rFonts w:eastAsia="仿宋"/>
                <w:color w:val="000000"/>
                <w:sz w:val="21"/>
                <w:szCs w:val="21"/>
              </w:rPr>
              <w:t>模拟系统提供的物理接口方式和通信数据接口，完成物理连接，同时按照现场互联功能要求，实现与车站</w:t>
            </w:r>
            <w:r w:rsidRPr="00702895">
              <w:rPr>
                <w:rFonts w:eastAsia="仿宋"/>
                <w:color w:val="000000"/>
                <w:sz w:val="21"/>
                <w:szCs w:val="21"/>
              </w:rPr>
              <w:t>AFC</w:t>
            </w:r>
            <w:r w:rsidRPr="00702895">
              <w:rPr>
                <w:rFonts w:eastAsia="仿宋"/>
                <w:color w:val="000000"/>
                <w:sz w:val="21"/>
                <w:szCs w:val="21"/>
              </w:rPr>
              <w:t>模拟系统的互联功能。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与车站屏蔽门模拟系统互联：根据车站屏蔽门模拟系统提供的物理接口方式和通信数据接口，完成物理连接，同时按照现场互联功能要求，实现与车站屏蔽门模拟系统的互联功能。</w:t>
            </w:r>
          </w:p>
          <w:p w:rsidR="00793DC7" w:rsidRPr="00702895" w:rsidRDefault="00793DC7" w:rsidP="00793DC7">
            <w:pPr>
              <w:numPr>
                <w:ilvl w:val="0"/>
                <w:numId w:val="11"/>
              </w:numPr>
              <w:adjustRightInd w:val="0"/>
              <w:snapToGrid w:val="0"/>
              <w:ind w:left="0" w:firstLineChars="200" w:firstLine="420"/>
              <w:rPr>
                <w:rFonts w:eastAsia="仿宋"/>
                <w:color w:val="000000"/>
                <w:sz w:val="21"/>
                <w:szCs w:val="21"/>
              </w:rPr>
            </w:pPr>
            <w:r w:rsidRPr="00702895">
              <w:rPr>
                <w:rFonts w:eastAsia="仿宋"/>
                <w:color w:val="000000"/>
                <w:sz w:val="21"/>
                <w:szCs w:val="21"/>
              </w:rPr>
              <w:t>与信号系统（</w:t>
            </w:r>
            <w:r w:rsidRPr="00702895">
              <w:rPr>
                <w:rFonts w:eastAsia="仿宋"/>
                <w:color w:val="000000"/>
                <w:sz w:val="21"/>
                <w:szCs w:val="21"/>
              </w:rPr>
              <w:t>OCC</w:t>
            </w:r>
            <w:r w:rsidRPr="00702895">
              <w:rPr>
                <w:rFonts w:eastAsia="仿宋"/>
                <w:color w:val="000000"/>
                <w:sz w:val="21"/>
                <w:szCs w:val="21"/>
              </w:rPr>
              <w:t>行车调度仿真系统）互联的要求：实现与信号系统互联的</w:t>
            </w:r>
            <w:r w:rsidRPr="00702895">
              <w:rPr>
                <w:rFonts w:eastAsia="仿宋"/>
                <w:color w:val="000000"/>
                <w:sz w:val="21"/>
                <w:szCs w:val="21"/>
              </w:rPr>
              <w:t>ISCS</w:t>
            </w:r>
            <w:r w:rsidRPr="00702895">
              <w:rPr>
                <w:rFonts w:eastAsia="仿宋"/>
                <w:color w:val="000000"/>
                <w:sz w:val="21"/>
                <w:szCs w:val="21"/>
              </w:rPr>
              <w:t>端的接口功能，同时提供与信号系统互联的物理接口方式以及互联通信数据接口，以供信号系统根据所提供的接口方式和通信数据接口协议，完成物理连接，实现两者相互联动的功能。</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3</w:t>
            </w:r>
            <w:r>
              <w:rPr>
                <w:rFonts w:eastAsia="仿宋" w:hint="eastAsia"/>
                <w:color w:val="000000"/>
                <w:sz w:val="21"/>
                <w:szCs w:val="21"/>
              </w:rPr>
              <w:t>、</w:t>
            </w:r>
            <w:r w:rsidRPr="00702895">
              <w:rPr>
                <w:rFonts w:eastAsia="仿宋"/>
                <w:color w:val="000000"/>
                <w:sz w:val="21"/>
                <w:szCs w:val="21"/>
              </w:rPr>
              <w:t>▲</w:t>
            </w:r>
            <w:r w:rsidRPr="00702895">
              <w:rPr>
                <w:rFonts w:eastAsia="仿宋"/>
                <w:color w:val="000000"/>
                <w:sz w:val="21"/>
                <w:szCs w:val="21"/>
              </w:rPr>
              <w:t>需要提供的实验开发包：</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与车站广播模拟系统互联的</w:t>
            </w:r>
            <w:r w:rsidRPr="00702895">
              <w:rPr>
                <w:rFonts w:eastAsia="仿宋"/>
                <w:color w:val="000000"/>
                <w:sz w:val="21"/>
                <w:szCs w:val="21"/>
              </w:rPr>
              <w:t>ISCS</w:t>
            </w:r>
            <w:r w:rsidRPr="00702895">
              <w:rPr>
                <w:rFonts w:eastAsia="仿宋"/>
                <w:color w:val="000000"/>
                <w:sz w:val="21"/>
                <w:szCs w:val="21"/>
              </w:rPr>
              <w:t>仿真软件端的接口软件源码</w:t>
            </w:r>
            <w:r w:rsidRPr="00702895">
              <w:rPr>
                <w:rFonts w:eastAsia="仿宋"/>
                <w:color w:val="000000"/>
                <w:sz w:val="21"/>
                <w:szCs w:val="21"/>
              </w:rPr>
              <w:lastRenderedPageBreak/>
              <w:t>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w:t>
            </w:r>
            <w:r w:rsidRPr="00702895">
              <w:rPr>
                <w:rFonts w:eastAsia="仿宋"/>
                <w:color w:val="000000"/>
                <w:sz w:val="21"/>
                <w:szCs w:val="21"/>
              </w:rPr>
              <w:t>PIS</w:t>
            </w:r>
            <w:r w:rsidRPr="00702895">
              <w:rPr>
                <w:rFonts w:eastAsia="仿宋"/>
                <w:color w:val="000000"/>
                <w:sz w:val="21"/>
                <w:szCs w:val="21"/>
              </w:rPr>
              <w:t>模拟系统互联的</w:t>
            </w:r>
            <w:r w:rsidRPr="00702895">
              <w:rPr>
                <w:rFonts w:eastAsia="仿宋"/>
                <w:color w:val="000000"/>
                <w:sz w:val="21"/>
                <w:szCs w:val="21"/>
              </w:rPr>
              <w:t>ISCS</w:t>
            </w:r>
            <w:r w:rsidRPr="00702895">
              <w:rPr>
                <w:rFonts w:eastAsia="仿宋"/>
                <w:color w:val="000000"/>
                <w:sz w:val="21"/>
                <w:szCs w:val="21"/>
              </w:rPr>
              <w:t>仿真软件端的接口软件源码及过程说明。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w:t>
            </w:r>
            <w:r w:rsidRPr="00702895">
              <w:rPr>
                <w:rFonts w:eastAsia="仿宋"/>
                <w:color w:val="000000"/>
                <w:sz w:val="21"/>
                <w:szCs w:val="21"/>
              </w:rPr>
              <w:t>FAS</w:t>
            </w:r>
            <w:r w:rsidRPr="00702895">
              <w:rPr>
                <w:rFonts w:eastAsia="仿宋"/>
                <w:color w:val="000000"/>
                <w:sz w:val="21"/>
                <w:szCs w:val="21"/>
              </w:rPr>
              <w:t>模拟系统互联的</w:t>
            </w:r>
            <w:r w:rsidRPr="00702895">
              <w:rPr>
                <w:rFonts w:eastAsia="仿宋"/>
                <w:color w:val="000000"/>
                <w:sz w:val="21"/>
                <w:szCs w:val="21"/>
              </w:rPr>
              <w:t>ISCS</w:t>
            </w:r>
            <w:r w:rsidRPr="00702895">
              <w:rPr>
                <w:rFonts w:eastAsia="仿宋"/>
                <w:color w:val="000000"/>
                <w:sz w:val="21"/>
                <w:szCs w:val="21"/>
              </w:rPr>
              <w:t>仿真软件端的接口软件源码及过程说明。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与车站环控模拟系统互联（集成）的</w:t>
            </w:r>
            <w:r w:rsidRPr="00702895">
              <w:rPr>
                <w:rFonts w:eastAsia="仿宋"/>
                <w:color w:val="000000"/>
                <w:sz w:val="21"/>
                <w:szCs w:val="21"/>
              </w:rPr>
              <w:t>ISCS</w:t>
            </w:r>
            <w:r w:rsidRPr="00702895">
              <w:rPr>
                <w:rFonts w:eastAsia="仿宋"/>
                <w:color w:val="000000"/>
                <w:sz w:val="21"/>
                <w:szCs w:val="21"/>
              </w:rPr>
              <w:t>仿真软件端的接口软件源码及过程说明。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与车站门禁系统互联的</w:t>
            </w:r>
            <w:r w:rsidRPr="00702895">
              <w:rPr>
                <w:rFonts w:eastAsia="仿宋"/>
                <w:color w:val="000000"/>
                <w:sz w:val="21"/>
                <w:szCs w:val="21"/>
              </w:rPr>
              <w:t>ISCS</w:t>
            </w:r>
            <w:r w:rsidRPr="00702895">
              <w:rPr>
                <w:rFonts w:eastAsia="仿宋"/>
                <w:color w:val="000000"/>
                <w:sz w:val="21"/>
                <w:szCs w:val="21"/>
              </w:rPr>
              <w:t>仿真软件端的接口软件源码及过程说明。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w:t>
            </w:r>
            <w:r w:rsidRPr="00702895">
              <w:rPr>
                <w:rFonts w:eastAsia="仿宋"/>
                <w:color w:val="000000"/>
                <w:sz w:val="21"/>
                <w:szCs w:val="21"/>
              </w:rPr>
              <w:t>AFC</w:t>
            </w:r>
            <w:r w:rsidRPr="00702895">
              <w:rPr>
                <w:rFonts w:eastAsia="仿宋"/>
                <w:color w:val="000000"/>
                <w:sz w:val="21"/>
                <w:szCs w:val="21"/>
              </w:rPr>
              <w:t>模拟系统互联的</w:t>
            </w:r>
            <w:r w:rsidRPr="00702895">
              <w:rPr>
                <w:rFonts w:eastAsia="仿宋"/>
                <w:color w:val="000000"/>
                <w:sz w:val="21"/>
                <w:szCs w:val="21"/>
              </w:rPr>
              <w:t>ISCS</w:t>
            </w:r>
            <w:r w:rsidRPr="00702895">
              <w:rPr>
                <w:rFonts w:eastAsia="仿宋"/>
                <w:color w:val="000000"/>
                <w:sz w:val="21"/>
                <w:szCs w:val="21"/>
              </w:rPr>
              <w:t>仿真软件端的接口软件源码及过程说明。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与车站屏蔽门模拟系统互联的</w:t>
            </w:r>
            <w:r w:rsidRPr="00702895">
              <w:rPr>
                <w:rFonts w:eastAsia="仿宋"/>
                <w:color w:val="000000"/>
                <w:sz w:val="21"/>
                <w:szCs w:val="21"/>
              </w:rPr>
              <w:t>ISCS</w:t>
            </w:r>
            <w:r w:rsidRPr="00702895">
              <w:rPr>
                <w:rFonts w:eastAsia="仿宋"/>
                <w:color w:val="000000"/>
                <w:sz w:val="21"/>
                <w:szCs w:val="21"/>
              </w:rPr>
              <w:t>仿真软件端的接口软件源码及过程说明。</w:t>
            </w:r>
          </w:p>
          <w:p w:rsidR="00793DC7" w:rsidRPr="00702895" w:rsidRDefault="00793DC7" w:rsidP="00793DC7">
            <w:pPr>
              <w:numPr>
                <w:ilvl w:val="0"/>
                <w:numId w:val="12"/>
              </w:numPr>
              <w:adjustRightInd w:val="0"/>
              <w:snapToGrid w:val="0"/>
              <w:ind w:left="0" w:firstLineChars="200" w:firstLine="420"/>
              <w:rPr>
                <w:rFonts w:eastAsia="仿宋"/>
                <w:color w:val="000000"/>
                <w:sz w:val="21"/>
                <w:szCs w:val="21"/>
              </w:rPr>
            </w:pPr>
            <w:r w:rsidRPr="00702895">
              <w:rPr>
                <w:rFonts w:eastAsia="仿宋"/>
                <w:color w:val="000000"/>
                <w:sz w:val="21"/>
                <w:szCs w:val="21"/>
              </w:rPr>
              <w:t>与信号系统（</w:t>
            </w:r>
            <w:r w:rsidRPr="00702895">
              <w:rPr>
                <w:rFonts w:eastAsia="仿宋"/>
                <w:color w:val="000000"/>
                <w:sz w:val="21"/>
                <w:szCs w:val="21"/>
              </w:rPr>
              <w:t>OCC</w:t>
            </w:r>
            <w:r w:rsidRPr="00702895">
              <w:rPr>
                <w:rFonts w:eastAsia="仿宋"/>
                <w:color w:val="000000"/>
                <w:sz w:val="21"/>
                <w:szCs w:val="21"/>
              </w:rPr>
              <w:t>行车调度仿真系统）互联的</w:t>
            </w:r>
            <w:r w:rsidRPr="00702895">
              <w:rPr>
                <w:rFonts w:eastAsia="仿宋"/>
                <w:color w:val="000000"/>
                <w:sz w:val="21"/>
                <w:szCs w:val="21"/>
              </w:rPr>
              <w:t>ISCS</w:t>
            </w:r>
            <w:r w:rsidRPr="00702895">
              <w:rPr>
                <w:rFonts w:eastAsia="仿宋"/>
                <w:color w:val="000000"/>
                <w:sz w:val="21"/>
                <w:szCs w:val="21"/>
              </w:rPr>
              <w:t>仿真软件端的接口软件源码及过程说明。</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77</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车站广播模拟系统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广播模拟系统应由</w:t>
            </w:r>
            <w:r w:rsidRPr="00702895">
              <w:rPr>
                <w:rFonts w:eastAsia="仿宋"/>
                <w:color w:val="000000"/>
                <w:sz w:val="21"/>
                <w:szCs w:val="21"/>
              </w:rPr>
              <w:t>OCC</w:t>
            </w:r>
            <w:r w:rsidRPr="00702895">
              <w:rPr>
                <w:rFonts w:eastAsia="仿宋"/>
                <w:color w:val="000000"/>
                <w:sz w:val="21"/>
                <w:szCs w:val="21"/>
              </w:rPr>
              <w:t>和车站两个部分组成，采用网络</w:t>
            </w:r>
            <w:r w:rsidRPr="00702895">
              <w:rPr>
                <w:rFonts w:eastAsia="仿宋"/>
                <w:color w:val="000000"/>
                <w:sz w:val="21"/>
                <w:szCs w:val="21"/>
              </w:rPr>
              <w:t>IP</w:t>
            </w:r>
            <w:r w:rsidRPr="00702895">
              <w:rPr>
                <w:rFonts w:eastAsia="仿宋"/>
                <w:color w:val="000000"/>
                <w:sz w:val="21"/>
                <w:szCs w:val="21"/>
              </w:rPr>
              <w:t>广播，主要应包括：扬声器、</w:t>
            </w:r>
            <w:r w:rsidRPr="00702895">
              <w:rPr>
                <w:rFonts w:eastAsia="仿宋"/>
                <w:color w:val="000000"/>
                <w:sz w:val="21"/>
                <w:szCs w:val="21"/>
              </w:rPr>
              <w:t>IP</w:t>
            </w:r>
            <w:r w:rsidRPr="00702895">
              <w:rPr>
                <w:rFonts w:eastAsia="仿宋"/>
                <w:color w:val="000000"/>
                <w:sz w:val="21"/>
                <w:szCs w:val="21"/>
              </w:rPr>
              <w:t>广播控制台、</w:t>
            </w:r>
            <w:r w:rsidRPr="00702895">
              <w:rPr>
                <w:rFonts w:eastAsia="仿宋"/>
                <w:color w:val="000000"/>
                <w:sz w:val="21"/>
                <w:szCs w:val="21"/>
              </w:rPr>
              <w:t>IP</w:t>
            </w:r>
            <w:r w:rsidRPr="00702895">
              <w:rPr>
                <w:rFonts w:eastAsia="仿宋"/>
                <w:color w:val="000000"/>
                <w:sz w:val="21"/>
                <w:szCs w:val="21"/>
              </w:rPr>
              <w:t>广播话筒、广播机柜等。要求站厅至少安装</w:t>
            </w:r>
            <w:r w:rsidRPr="00702895">
              <w:rPr>
                <w:rFonts w:eastAsia="仿宋"/>
                <w:color w:val="000000"/>
                <w:sz w:val="21"/>
                <w:szCs w:val="21"/>
              </w:rPr>
              <w:t>2</w:t>
            </w:r>
            <w:r w:rsidRPr="00702895">
              <w:rPr>
                <w:rFonts w:eastAsia="仿宋"/>
                <w:color w:val="000000"/>
                <w:sz w:val="21"/>
                <w:szCs w:val="21"/>
              </w:rPr>
              <w:t>个扬声器，站台安装</w:t>
            </w:r>
            <w:r w:rsidRPr="00702895">
              <w:rPr>
                <w:rFonts w:eastAsia="仿宋"/>
                <w:color w:val="000000"/>
                <w:sz w:val="21"/>
                <w:szCs w:val="21"/>
              </w:rPr>
              <w:t>4</w:t>
            </w:r>
            <w:r w:rsidRPr="00702895">
              <w:rPr>
                <w:rFonts w:eastAsia="仿宋"/>
                <w:color w:val="000000"/>
                <w:sz w:val="21"/>
                <w:szCs w:val="21"/>
              </w:rPr>
              <w:t>个扬声器。站台和站厅的广播终端数量应满足本项目公共空间的广播要求。</w:t>
            </w:r>
            <w:r w:rsidRPr="00702895">
              <w:rPr>
                <w:rFonts w:eastAsia="仿宋"/>
                <w:color w:val="000000"/>
                <w:sz w:val="21"/>
                <w:szCs w:val="21"/>
              </w:rPr>
              <w:t>IP</w:t>
            </w:r>
            <w:r w:rsidRPr="00702895">
              <w:rPr>
                <w:rFonts w:eastAsia="仿宋"/>
                <w:color w:val="000000"/>
                <w:sz w:val="21"/>
                <w:szCs w:val="21"/>
              </w:rPr>
              <w:t>广播话筒应配置</w:t>
            </w:r>
            <w:r w:rsidRPr="00702895">
              <w:rPr>
                <w:rFonts w:eastAsia="仿宋"/>
                <w:color w:val="000000"/>
                <w:sz w:val="21"/>
                <w:szCs w:val="21"/>
              </w:rPr>
              <w:t>4</w:t>
            </w:r>
            <w:r w:rsidRPr="00702895">
              <w:rPr>
                <w:rFonts w:eastAsia="仿宋"/>
                <w:color w:val="000000"/>
                <w:sz w:val="21"/>
                <w:szCs w:val="21"/>
              </w:rPr>
              <w:t>个，车控室</w:t>
            </w:r>
            <w:r w:rsidRPr="00702895">
              <w:rPr>
                <w:rFonts w:eastAsia="仿宋"/>
                <w:color w:val="000000"/>
                <w:sz w:val="21"/>
                <w:szCs w:val="21"/>
              </w:rPr>
              <w:t>1</w:t>
            </w:r>
            <w:r w:rsidRPr="00702895">
              <w:rPr>
                <w:rFonts w:eastAsia="仿宋"/>
                <w:color w:val="000000"/>
                <w:sz w:val="21"/>
                <w:szCs w:val="21"/>
              </w:rPr>
              <w:t>个，</w:t>
            </w:r>
            <w:r w:rsidRPr="00702895">
              <w:rPr>
                <w:rFonts w:eastAsia="仿宋"/>
                <w:color w:val="000000"/>
                <w:sz w:val="21"/>
                <w:szCs w:val="21"/>
              </w:rPr>
              <w:t>OCC 3</w:t>
            </w:r>
            <w:r w:rsidRPr="00702895">
              <w:rPr>
                <w:rFonts w:eastAsia="仿宋"/>
                <w:color w:val="000000"/>
                <w:sz w:val="21"/>
                <w:szCs w:val="21"/>
              </w:rPr>
              <w:t>个。</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系统应可实现实际车站的广播系统功能，可对模拟车站的站台、站厅进行实时广播，录制广播，应急广播。在出现消防紧急状态的时候，可以实现消防广播优先的功能；在人工切换应急疏散广播的时候，可以自动播放已录制的疏散广播稿；在车站或</w:t>
            </w:r>
            <w:r w:rsidRPr="00702895">
              <w:rPr>
                <w:rFonts w:eastAsia="仿宋"/>
                <w:color w:val="000000"/>
                <w:sz w:val="21"/>
                <w:szCs w:val="21"/>
              </w:rPr>
              <w:t>OCC</w:t>
            </w:r>
            <w:r w:rsidRPr="00702895">
              <w:rPr>
                <w:rFonts w:eastAsia="仿宋"/>
                <w:color w:val="000000"/>
                <w:sz w:val="21"/>
                <w:szCs w:val="21"/>
              </w:rPr>
              <w:t>需要的时候，可进行人工广播。应可独立使用，同时也能按照现场实际的系统互联关系实现与</w:t>
            </w:r>
            <w:r w:rsidRPr="00702895">
              <w:rPr>
                <w:rFonts w:eastAsia="仿宋"/>
                <w:color w:val="000000"/>
                <w:sz w:val="21"/>
                <w:szCs w:val="21"/>
              </w:rPr>
              <w:t>FAS</w:t>
            </w:r>
            <w:r w:rsidRPr="00702895">
              <w:rPr>
                <w:rFonts w:eastAsia="仿宋"/>
                <w:color w:val="000000"/>
                <w:sz w:val="21"/>
                <w:szCs w:val="21"/>
              </w:rPr>
              <w:t>模拟系统联动：当发生火灾时，自动触发紧急广播。</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应从物理上提供与</w:t>
            </w:r>
            <w:r w:rsidRPr="00702895">
              <w:rPr>
                <w:rFonts w:eastAsia="仿宋"/>
                <w:color w:val="000000"/>
                <w:sz w:val="21"/>
                <w:szCs w:val="21"/>
              </w:rPr>
              <w:t>ISCS</w:t>
            </w:r>
            <w:r w:rsidRPr="00702895">
              <w:rPr>
                <w:rFonts w:eastAsia="仿宋"/>
                <w:color w:val="000000"/>
                <w:sz w:val="21"/>
                <w:szCs w:val="21"/>
              </w:rPr>
              <w:t>综合监控仿真系统进行互联所必需的接口，同时应提供必要的二次开发包和详细的开发应用说明，</w:t>
            </w:r>
            <w:r w:rsidRPr="00702895">
              <w:rPr>
                <w:rFonts w:eastAsia="仿宋"/>
                <w:bCs/>
                <w:color w:val="000000"/>
                <w:kern w:val="0"/>
                <w:sz w:val="21"/>
                <w:szCs w:val="21"/>
              </w:rPr>
              <w:t>以供</w:t>
            </w:r>
            <w:r w:rsidRPr="00702895">
              <w:rPr>
                <w:rFonts w:eastAsia="仿宋"/>
                <w:bCs/>
                <w:color w:val="000000"/>
                <w:kern w:val="0"/>
                <w:sz w:val="21"/>
                <w:szCs w:val="21"/>
              </w:rPr>
              <w:t>ISCS</w:t>
            </w:r>
            <w:r w:rsidRPr="00702895">
              <w:rPr>
                <w:rFonts w:eastAsia="仿宋"/>
                <w:bCs/>
                <w:color w:val="000000"/>
                <w:kern w:val="0"/>
                <w:sz w:val="21"/>
                <w:szCs w:val="21"/>
              </w:rPr>
              <w:t>综合监控仿真系统实现对车站</w:t>
            </w:r>
            <w:r w:rsidRPr="00702895">
              <w:rPr>
                <w:rFonts w:eastAsia="仿宋"/>
                <w:bCs/>
                <w:color w:val="000000"/>
                <w:kern w:val="0"/>
                <w:sz w:val="21"/>
                <w:szCs w:val="21"/>
              </w:rPr>
              <w:t>PIS</w:t>
            </w:r>
            <w:r w:rsidRPr="00702895">
              <w:rPr>
                <w:rFonts w:eastAsia="仿宋"/>
                <w:bCs/>
                <w:color w:val="000000"/>
                <w:kern w:val="0"/>
                <w:sz w:val="21"/>
                <w:szCs w:val="21"/>
              </w:rPr>
              <w:t>模拟系统的监视与控制的互联功能（具体互联功能应参照现场实际系统之间的互联功能进行仿真）。</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78</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CCTV</w:t>
            </w:r>
            <w:r w:rsidRPr="00702895">
              <w:rPr>
                <w:rFonts w:eastAsia="仿宋"/>
                <w:color w:val="000000"/>
                <w:sz w:val="21"/>
                <w:szCs w:val="21"/>
              </w:rPr>
              <w:t>模拟系统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采用网络摄像头，站台：</w:t>
            </w:r>
            <w:r w:rsidRPr="00702895">
              <w:rPr>
                <w:rFonts w:eastAsia="仿宋"/>
                <w:color w:val="000000"/>
                <w:sz w:val="21"/>
                <w:szCs w:val="21"/>
              </w:rPr>
              <w:t>2</w:t>
            </w:r>
            <w:r w:rsidRPr="00702895">
              <w:rPr>
                <w:rFonts w:eastAsia="仿宋"/>
                <w:color w:val="000000"/>
                <w:sz w:val="21"/>
                <w:szCs w:val="21"/>
              </w:rPr>
              <w:t>个半球摄像头，</w:t>
            </w:r>
            <w:r w:rsidRPr="00702895">
              <w:rPr>
                <w:rFonts w:eastAsia="仿宋"/>
                <w:color w:val="000000"/>
                <w:sz w:val="21"/>
                <w:szCs w:val="21"/>
              </w:rPr>
              <w:t>1</w:t>
            </w:r>
            <w:r w:rsidRPr="00702895">
              <w:rPr>
                <w:rFonts w:eastAsia="仿宋"/>
                <w:color w:val="000000"/>
                <w:sz w:val="21"/>
                <w:szCs w:val="21"/>
              </w:rPr>
              <w:t>个带云台球机；站厅：</w:t>
            </w:r>
            <w:r w:rsidRPr="00702895">
              <w:rPr>
                <w:rFonts w:eastAsia="仿宋"/>
                <w:color w:val="000000"/>
                <w:sz w:val="21"/>
                <w:szCs w:val="21"/>
              </w:rPr>
              <w:t>2</w:t>
            </w:r>
            <w:r w:rsidRPr="00702895">
              <w:rPr>
                <w:rFonts w:eastAsia="仿宋"/>
                <w:color w:val="000000"/>
                <w:sz w:val="21"/>
                <w:szCs w:val="21"/>
              </w:rPr>
              <w:t>个半球摄像头，</w:t>
            </w:r>
            <w:r w:rsidRPr="00702895">
              <w:rPr>
                <w:rFonts w:eastAsia="仿宋"/>
                <w:color w:val="000000"/>
                <w:sz w:val="21"/>
                <w:szCs w:val="21"/>
              </w:rPr>
              <w:t>1</w:t>
            </w:r>
            <w:r w:rsidRPr="00702895">
              <w:rPr>
                <w:rFonts w:eastAsia="仿宋"/>
                <w:color w:val="000000"/>
                <w:sz w:val="21"/>
                <w:szCs w:val="21"/>
              </w:rPr>
              <w:t>个带云台球机；</w:t>
            </w:r>
            <w:r w:rsidRPr="00702895">
              <w:rPr>
                <w:rFonts w:eastAsia="仿宋"/>
                <w:color w:val="000000"/>
                <w:sz w:val="21"/>
                <w:szCs w:val="21"/>
              </w:rPr>
              <w:t>1</w:t>
            </w:r>
            <w:r w:rsidRPr="00702895">
              <w:rPr>
                <w:rFonts w:eastAsia="仿宋"/>
                <w:color w:val="000000"/>
                <w:sz w:val="21"/>
                <w:szCs w:val="21"/>
              </w:rPr>
              <w:t>台</w:t>
            </w:r>
            <w:r w:rsidRPr="00702895">
              <w:rPr>
                <w:rFonts w:eastAsia="仿宋"/>
                <w:color w:val="000000"/>
                <w:sz w:val="21"/>
                <w:szCs w:val="21"/>
              </w:rPr>
              <w:t>24</w:t>
            </w:r>
            <w:r w:rsidRPr="00702895">
              <w:rPr>
                <w:rFonts w:eastAsia="仿宋"/>
                <w:color w:val="000000"/>
                <w:sz w:val="21"/>
                <w:szCs w:val="21"/>
              </w:rPr>
              <w:t>口千兆网络交换机。</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带云台球机：品牌球机，</w:t>
            </w:r>
            <w:r w:rsidRPr="00702895">
              <w:rPr>
                <w:rFonts w:eastAsia="仿宋"/>
                <w:color w:val="000000"/>
                <w:sz w:val="21"/>
                <w:szCs w:val="21"/>
              </w:rPr>
              <w:t>130</w:t>
            </w:r>
            <w:r w:rsidRPr="00702895">
              <w:rPr>
                <w:rFonts w:eastAsia="仿宋"/>
                <w:color w:val="000000"/>
                <w:sz w:val="21"/>
                <w:szCs w:val="21"/>
              </w:rPr>
              <w:t>万网络监控球机</w:t>
            </w:r>
            <w:r w:rsidRPr="00702895">
              <w:rPr>
                <w:rFonts w:eastAsia="仿宋"/>
                <w:color w:val="000000"/>
                <w:sz w:val="21"/>
                <w:szCs w:val="21"/>
              </w:rPr>
              <w:t xml:space="preserve"> 20</w:t>
            </w:r>
            <w:r w:rsidRPr="00702895">
              <w:rPr>
                <w:rFonts w:eastAsia="仿宋"/>
                <w:color w:val="000000"/>
                <w:sz w:val="21"/>
                <w:szCs w:val="21"/>
              </w:rPr>
              <w:t>光倍学云台变焦旋转红外摄像头，清晰度</w:t>
            </w:r>
            <w:r w:rsidRPr="00702895">
              <w:rPr>
                <w:rFonts w:eastAsia="仿宋"/>
                <w:color w:val="000000"/>
                <w:sz w:val="21"/>
                <w:szCs w:val="21"/>
              </w:rPr>
              <w:t>1080P</w:t>
            </w:r>
            <w:r w:rsidRPr="00702895">
              <w:rPr>
                <w:rFonts w:eastAsia="仿宋"/>
                <w:color w:val="000000"/>
                <w:sz w:val="21"/>
                <w:szCs w:val="21"/>
              </w:rPr>
              <w:t>，</w:t>
            </w:r>
            <w:r w:rsidRPr="00702895">
              <w:rPr>
                <w:rFonts w:eastAsia="仿宋"/>
                <w:color w:val="000000"/>
                <w:sz w:val="21"/>
                <w:szCs w:val="21"/>
              </w:rPr>
              <w:t>100</w:t>
            </w:r>
            <w:r w:rsidRPr="00702895">
              <w:rPr>
                <w:rFonts w:eastAsia="仿宋"/>
                <w:color w:val="000000"/>
                <w:sz w:val="21"/>
                <w:szCs w:val="21"/>
              </w:rPr>
              <w:t>米红外，</w:t>
            </w:r>
            <w:r w:rsidRPr="00702895">
              <w:rPr>
                <w:rFonts w:eastAsia="仿宋"/>
                <w:color w:val="000000"/>
                <w:sz w:val="21"/>
                <w:szCs w:val="21"/>
              </w:rPr>
              <w:t>360</w:t>
            </w:r>
            <w:r w:rsidRPr="00702895">
              <w:rPr>
                <w:rFonts w:eastAsia="仿宋"/>
                <w:color w:val="000000"/>
                <w:sz w:val="21"/>
                <w:szCs w:val="21"/>
              </w:rPr>
              <w:t>度旋转，</w:t>
            </w:r>
            <w:r w:rsidRPr="00702895">
              <w:rPr>
                <w:rFonts w:eastAsia="仿宋"/>
                <w:color w:val="000000"/>
                <w:sz w:val="21"/>
                <w:szCs w:val="21"/>
              </w:rPr>
              <w:t>20</w:t>
            </w:r>
            <w:r w:rsidRPr="00702895">
              <w:rPr>
                <w:rFonts w:eastAsia="仿宋"/>
                <w:color w:val="000000"/>
                <w:sz w:val="21"/>
                <w:szCs w:val="21"/>
              </w:rPr>
              <w:t>倍变焦。</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半球摄像机：品牌半球摄像机，</w:t>
            </w:r>
            <w:r w:rsidRPr="00702895">
              <w:rPr>
                <w:rFonts w:eastAsia="仿宋"/>
                <w:color w:val="000000"/>
                <w:sz w:val="21"/>
                <w:szCs w:val="21"/>
              </w:rPr>
              <w:t>200</w:t>
            </w:r>
            <w:r w:rsidRPr="00702895">
              <w:rPr>
                <w:rFonts w:eastAsia="仿宋"/>
                <w:color w:val="000000"/>
                <w:sz w:val="21"/>
                <w:szCs w:val="21"/>
              </w:rPr>
              <w:t>万半球型高清夜视监控网络摄像头，半球型摄像机，清晰度</w:t>
            </w:r>
            <w:r w:rsidRPr="00702895">
              <w:rPr>
                <w:rFonts w:eastAsia="仿宋"/>
                <w:color w:val="000000"/>
                <w:sz w:val="21"/>
                <w:szCs w:val="21"/>
              </w:rPr>
              <w:t>1080P</w:t>
            </w:r>
            <w:r w:rsidRPr="00702895">
              <w:rPr>
                <w:rFonts w:eastAsia="仿宋"/>
                <w:color w:val="000000"/>
                <w:sz w:val="21"/>
                <w:szCs w:val="21"/>
              </w:rPr>
              <w:t>。</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车控室</w:t>
            </w:r>
            <w:r w:rsidRPr="00702895">
              <w:rPr>
                <w:rFonts w:eastAsia="仿宋"/>
                <w:color w:val="000000"/>
                <w:sz w:val="21"/>
                <w:szCs w:val="21"/>
              </w:rPr>
              <w:t>CCTV</w:t>
            </w:r>
            <w:r w:rsidRPr="00702895">
              <w:rPr>
                <w:rFonts w:eastAsia="仿宋"/>
                <w:color w:val="000000"/>
                <w:sz w:val="21"/>
                <w:szCs w:val="21"/>
              </w:rPr>
              <w:t>工作站可以查看所有的监视画面，并能控制云台。</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应通过网线接入</w:t>
            </w:r>
            <w:r w:rsidRPr="00702895">
              <w:rPr>
                <w:rFonts w:eastAsia="仿宋"/>
                <w:color w:val="000000"/>
                <w:sz w:val="21"/>
                <w:szCs w:val="21"/>
              </w:rPr>
              <w:t>OCC</w:t>
            </w:r>
            <w:r w:rsidRPr="00702895">
              <w:rPr>
                <w:rFonts w:eastAsia="仿宋"/>
                <w:color w:val="000000"/>
                <w:sz w:val="21"/>
                <w:szCs w:val="21"/>
              </w:rPr>
              <w:t>实验室的</w:t>
            </w:r>
            <w:r w:rsidRPr="00702895">
              <w:rPr>
                <w:rFonts w:eastAsia="仿宋"/>
                <w:color w:val="000000"/>
                <w:sz w:val="21"/>
                <w:szCs w:val="21"/>
              </w:rPr>
              <w:t>CCTV</w:t>
            </w:r>
            <w:r w:rsidRPr="00702895">
              <w:rPr>
                <w:rFonts w:eastAsia="仿宋"/>
                <w:color w:val="000000"/>
                <w:sz w:val="21"/>
                <w:szCs w:val="21"/>
              </w:rPr>
              <w:t>模拟系统的网络交换机，以实现在</w:t>
            </w:r>
            <w:r w:rsidRPr="00702895">
              <w:rPr>
                <w:rFonts w:eastAsia="仿宋"/>
                <w:color w:val="000000"/>
                <w:sz w:val="21"/>
                <w:szCs w:val="21"/>
              </w:rPr>
              <w:t>OCC</w:t>
            </w:r>
            <w:r w:rsidRPr="00702895">
              <w:rPr>
                <w:rFonts w:eastAsia="仿宋"/>
                <w:color w:val="000000"/>
                <w:sz w:val="21"/>
                <w:szCs w:val="21"/>
              </w:rPr>
              <w:t>的</w:t>
            </w:r>
            <w:r w:rsidRPr="00702895">
              <w:rPr>
                <w:rFonts w:eastAsia="仿宋"/>
                <w:color w:val="000000"/>
                <w:sz w:val="21"/>
                <w:szCs w:val="21"/>
              </w:rPr>
              <w:t>CCTV</w:t>
            </w:r>
            <w:r w:rsidRPr="00702895">
              <w:rPr>
                <w:rFonts w:eastAsia="仿宋"/>
                <w:color w:val="000000"/>
                <w:sz w:val="21"/>
                <w:szCs w:val="21"/>
              </w:rPr>
              <w:t>工作站和</w:t>
            </w:r>
            <w:r w:rsidRPr="00702895">
              <w:rPr>
                <w:rFonts w:eastAsia="仿宋"/>
                <w:color w:val="000000"/>
                <w:sz w:val="21"/>
                <w:szCs w:val="21"/>
              </w:rPr>
              <w:t>OCC</w:t>
            </w:r>
            <w:r w:rsidRPr="00702895">
              <w:rPr>
                <w:rFonts w:eastAsia="仿宋"/>
                <w:color w:val="000000"/>
                <w:sz w:val="21"/>
                <w:szCs w:val="21"/>
              </w:rPr>
              <w:t>大屏上显示模拟站台、站厅的监视画面。</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79</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PIS</w:t>
            </w:r>
            <w:r w:rsidRPr="00702895">
              <w:rPr>
                <w:rFonts w:eastAsia="仿宋"/>
                <w:color w:val="000000"/>
                <w:sz w:val="21"/>
                <w:szCs w:val="21"/>
              </w:rPr>
              <w:t>模拟系统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系统应由终端液晶显示设备、接口设备、网络交换机、</w:t>
            </w:r>
            <w:r w:rsidRPr="00702895">
              <w:rPr>
                <w:rFonts w:eastAsia="仿宋"/>
                <w:color w:val="000000"/>
                <w:sz w:val="21"/>
                <w:szCs w:val="21"/>
              </w:rPr>
              <w:t>PIS</w:t>
            </w:r>
            <w:r w:rsidRPr="00702895">
              <w:rPr>
                <w:rFonts w:eastAsia="仿宋"/>
                <w:color w:val="000000"/>
                <w:sz w:val="21"/>
                <w:szCs w:val="21"/>
              </w:rPr>
              <w:t>控制设备及配套软件等组成。</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站台</w:t>
            </w:r>
            <w:r w:rsidRPr="00702895">
              <w:rPr>
                <w:rFonts w:eastAsia="仿宋"/>
                <w:color w:val="000000"/>
                <w:sz w:val="21"/>
                <w:szCs w:val="21"/>
              </w:rPr>
              <w:t>PIS</w:t>
            </w:r>
            <w:r w:rsidRPr="00702895">
              <w:rPr>
                <w:rFonts w:eastAsia="仿宋"/>
                <w:color w:val="000000"/>
                <w:sz w:val="21"/>
                <w:szCs w:val="21"/>
              </w:rPr>
              <w:t>终端显示器</w:t>
            </w:r>
            <w:r w:rsidRPr="00702895">
              <w:rPr>
                <w:rFonts w:eastAsia="仿宋"/>
                <w:color w:val="000000"/>
                <w:sz w:val="21"/>
                <w:szCs w:val="21"/>
              </w:rPr>
              <w:t>2</w:t>
            </w:r>
            <w:r w:rsidRPr="00702895">
              <w:rPr>
                <w:rFonts w:eastAsia="仿宋"/>
                <w:color w:val="000000"/>
                <w:sz w:val="21"/>
                <w:szCs w:val="21"/>
              </w:rPr>
              <w:t>套：不低于</w:t>
            </w:r>
            <w:r w:rsidRPr="00702895">
              <w:rPr>
                <w:rFonts w:eastAsia="仿宋"/>
                <w:color w:val="000000"/>
                <w:sz w:val="21"/>
                <w:szCs w:val="21"/>
              </w:rPr>
              <w:t>42</w:t>
            </w:r>
            <w:r w:rsidRPr="00702895">
              <w:rPr>
                <w:rFonts w:eastAsia="仿宋"/>
                <w:color w:val="000000"/>
                <w:sz w:val="21"/>
                <w:szCs w:val="21"/>
              </w:rPr>
              <w:t>寸液晶显示器（含吊架），全高清</w:t>
            </w:r>
            <w:r w:rsidRPr="00702895">
              <w:rPr>
                <w:rFonts w:eastAsia="仿宋"/>
                <w:color w:val="000000"/>
                <w:sz w:val="21"/>
                <w:szCs w:val="21"/>
              </w:rPr>
              <w:t>LED</w:t>
            </w:r>
            <w:r w:rsidRPr="00702895">
              <w:rPr>
                <w:rFonts w:eastAsia="仿宋"/>
                <w:color w:val="000000"/>
                <w:sz w:val="21"/>
                <w:szCs w:val="21"/>
              </w:rPr>
              <w:t>电视，屏幕比例</w:t>
            </w:r>
            <w:r w:rsidRPr="00702895">
              <w:rPr>
                <w:rFonts w:eastAsia="仿宋"/>
                <w:color w:val="000000"/>
                <w:sz w:val="21"/>
                <w:szCs w:val="21"/>
              </w:rPr>
              <w:t>16</w:t>
            </w:r>
            <w:r w:rsidRPr="00702895">
              <w:rPr>
                <w:rFonts w:eastAsia="仿宋"/>
                <w:color w:val="000000"/>
                <w:sz w:val="21"/>
                <w:szCs w:val="21"/>
              </w:rPr>
              <w:t>：</w:t>
            </w:r>
            <w:r w:rsidRPr="00702895">
              <w:rPr>
                <w:rFonts w:eastAsia="仿宋"/>
                <w:color w:val="000000"/>
                <w:sz w:val="21"/>
                <w:szCs w:val="21"/>
              </w:rPr>
              <w:t>9</w:t>
            </w:r>
            <w:r w:rsidRPr="00702895">
              <w:rPr>
                <w:rFonts w:eastAsia="仿宋"/>
                <w:color w:val="000000"/>
                <w:sz w:val="21"/>
                <w:szCs w:val="21"/>
              </w:rPr>
              <w:t>，分辨率</w:t>
            </w:r>
            <w:r w:rsidRPr="00702895">
              <w:rPr>
                <w:rFonts w:eastAsia="仿宋"/>
                <w:color w:val="000000"/>
                <w:sz w:val="21"/>
                <w:szCs w:val="21"/>
              </w:rPr>
              <w:t>1920×1080</w:t>
            </w:r>
            <w:r w:rsidRPr="00702895">
              <w:rPr>
                <w:rFonts w:eastAsia="仿宋"/>
                <w:color w:val="000000"/>
                <w:sz w:val="21"/>
                <w:szCs w:val="21"/>
              </w:rPr>
              <w:t>，用于显示站台</w:t>
            </w:r>
            <w:r w:rsidRPr="00702895">
              <w:rPr>
                <w:rFonts w:eastAsia="仿宋"/>
                <w:color w:val="000000"/>
                <w:sz w:val="21"/>
                <w:szCs w:val="21"/>
              </w:rPr>
              <w:t>PIS</w:t>
            </w:r>
            <w:r w:rsidRPr="00702895">
              <w:rPr>
                <w:rFonts w:eastAsia="仿宋"/>
                <w:color w:val="000000"/>
                <w:sz w:val="21"/>
                <w:szCs w:val="21"/>
              </w:rPr>
              <w:t>信息，吊装在模拟站台区域。</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站台</w:t>
            </w:r>
            <w:r w:rsidRPr="00702895">
              <w:rPr>
                <w:rFonts w:eastAsia="仿宋"/>
                <w:color w:val="000000"/>
                <w:sz w:val="21"/>
                <w:szCs w:val="21"/>
              </w:rPr>
              <w:t>PIS</w:t>
            </w:r>
            <w:r w:rsidRPr="00702895">
              <w:rPr>
                <w:rFonts w:eastAsia="仿宋"/>
                <w:color w:val="000000"/>
                <w:sz w:val="21"/>
                <w:szCs w:val="21"/>
              </w:rPr>
              <w:t>播放接口设备</w:t>
            </w:r>
            <w:r w:rsidRPr="00702895">
              <w:rPr>
                <w:rFonts w:eastAsia="仿宋"/>
                <w:color w:val="000000"/>
                <w:sz w:val="21"/>
                <w:szCs w:val="21"/>
              </w:rPr>
              <w:t>2</w:t>
            </w:r>
            <w:r w:rsidRPr="00702895">
              <w:rPr>
                <w:rFonts w:eastAsia="仿宋"/>
                <w:color w:val="000000"/>
                <w:sz w:val="21"/>
                <w:szCs w:val="21"/>
              </w:rPr>
              <w:t>套，与</w:t>
            </w:r>
            <w:r w:rsidRPr="00702895">
              <w:rPr>
                <w:rFonts w:eastAsia="仿宋"/>
                <w:color w:val="000000"/>
                <w:sz w:val="21"/>
                <w:szCs w:val="21"/>
              </w:rPr>
              <w:t>PIS</w:t>
            </w:r>
            <w:r w:rsidRPr="00702895">
              <w:rPr>
                <w:rFonts w:eastAsia="仿宋"/>
                <w:color w:val="000000"/>
                <w:sz w:val="21"/>
                <w:szCs w:val="21"/>
              </w:rPr>
              <w:t>终端显示器配套使用。</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PIS</w:t>
            </w:r>
            <w:r w:rsidRPr="00702895">
              <w:rPr>
                <w:rFonts w:eastAsia="仿宋"/>
                <w:color w:val="000000"/>
                <w:sz w:val="21"/>
                <w:szCs w:val="21"/>
              </w:rPr>
              <w:t>系统管理软件</w:t>
            </w:r>
            <w:r w:rsidRPr="00702895">
              <w:rPr>
                <w:rFonts w:eastAsia="仿宋"/>
                <w:color w:val="000000"/>
                <w:sz w:val="21"/>
                <w:szCs w:val="21"/>
              </w:rPr>
              <w:t>1</w:t>
            </w:r>
            <w:r w:rsidRPr="00702895">
              <w:rPr>
                <w:rFonts w:eastAsia="仿宋"/>
                <w:color w:val="000000"/>
                <w:sz w:val="21"/>
                <w:szCs w:val="21"/>
              </w:rPr>
              <w:t>套：编辑管理和发布导乘信息、运营信息、地铁服务数字信息、紧急信息等，对</w:t>
            </w:r>
            <w:r w:rsidRPr="00702895">
              <w:rPr>
                <w:rFonts w:eastAsia="仿宋"/>
                <w:color w:val="000000"/>
                <w:sz w:val="21"/>
                <w:szCs w:val="21"/>
              </w:rPr>
              <w:t>PIS</w:t>
            </w:r>
            <w:r w:rsidRPr="00702895">
              <w:rPr>
                <w:rFonts w:eastAsia="仿宋"/>
                <w:color w:val="000000"/>
                <w:sz w:val="21"/>
                <w:szCs w:val="21"/>
              </w:rPr>
              <w:t>终端实现管理和控制。</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应从物理上提供与</w:t>
            </w:r>
            <w:r w:rsidRPr="00702895">
              <w:rPr>
                <w:rFonts w:eastAsia="仿宋"/>
                <w:color w:val="000000"/>
                <w:sz w:val="21"/>
                <w:szCs w:val="21"/>
              </w:rPr>
              <w:t>ISCS</w:t>
            </w:r>
            <w:r w:rsidRPr="00702895">
              <w:rPr>
                <w:rFonts w:eastAsia="仿宋"/>
                <w:color w:val="000000"/>
                <w:sz w:val="21"/>
                <w:szCs w:val="21"/>
              </w:rPr>
              <w:t>综合监控仿真系统进行互联所必需的接口，同时</w:t>
            </w:r>
            <w:r w:rsidRPr="00702895">
              <w:rPr>
                <w:rFonts w:eastAsia="仿宋"/>
                <w:bCs/>
                <w:color w:val="000000"/>
                <w:kern w:val="0"/>
                <w:sz w:val="21"/>
                <w:szCs w:val="21"/>
              </w:rPr>
              <w:t>应提供必要的二次开发包和详细的开发应用说明，以供</w:t>
            </w:r>
            <w:r w:rsidRPr="00702895">
              <w:rPr>
                <w:rFonts w:eastAsia="仿宋"/>
                <w:bCs/>
                <w:color w:val="000000"/>
                <w:kern w:val="0"/>
                <w:sz w:val="21"/>
                <w:szCs w:val="21"/>
              </w:rPr>
              <w:t>ISCS</w:t>
            </w:r>
            <w:r w:rsidRPr="00702895">
              <w:rPr>
                <w:rFonts w:eastAsia="仿宋"/>
                <w:bCs/>
                <w:color w:val="000000"/>
                <w:kern w:val="0"/>
                <w:sz w:val="21"/>
                <w:szCs w:val="21"/>
              </w:rPr>
              <w:t>综合监控仿真系统实现对车站</w:t>
            </w:r>
            <w:r w:rsidRPr="00702895">
              <w:rPr>
                <w:rFonts w:eastAsia="仿宋"/>
                <w:bCs/>
                <w:color w:val="000000"/>
                <w:kern w:val="0"/>
                <w:sz w:val="21"/>
                <w:szCs w:val="21"/>
              </w:rPr>
              <w:t>PIS</w:t>
            </w:r>
            <w:r w:rsidRPr="00702895">
              <w:rPr>
                <w:rFonts w:eastAsia="仿宋"/>
                <w:bCs/>
                <w:color w:val="000000"/>
                <w:kern w:val="0"/>
                <w:sz w:val="21"/>
                <w:szCs w:val="21"/>
              </w:rPr>
              <w:t>模拟系统的监视与控制的互联功能（具体互联功能应参照现场实际系统之间的互联功能进行仿真）。</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80</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FAS</w:t>
            </w:r>
            <w:r w:rsidRPr="00702895">
              <w:rPr>
                <w:rFonts w:eastAsia="仿宋"/>
                <w:color w:val="000000"/>
                <w:sz w:val="21"/>
                <w:szCs w:val="21"/>
              </w:rPr>
              <w:t>模拟系统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参照杭州地铁</w:t>
            </w:r>
            <w:r w:rsidRPr="00702895">
              <w:rPr>
                <w:rFonts w:eastAsia="仿宋"/>
                <w:color w:val="000000"/>
                <w:sz w:val="21"/>
                <w:szCs w:val="21"/>
              </w:rPr>
              <w:t>2</w:t>
            </w:r>
            <w:r w:rsidRPr="00702895">
              <w:rPr>
                <w:rFonts w:eastAsia="仿宋"/>
                <w:color w:val="000000"/>
                <w:sz w:val="21"/>
                <w:szCs w:val="21"/>
              </w:rPr>
              <w:t>号线凤起路站实际的</w:t>
            </w:r>
            <w:r w:rsidRPr="00702895">
              <w:rPr>
                <w:rFonts w:eastAsia="仿宋"/>
                <w:color w:val="000000"/>
                <w:sz w:val="21"/>
                <w:szCs w:val="21"/>
              </w:rPr>
              <w:t>FAS</w:t>
            </w:r>
            <w:r w:rsidRPr="00702895">
              <w:rPr>
                <w:rFonts w:eastAsia="仿宋"/>
                <w:color w:val="000000"/>
                <w:sz w:val="21"/>
                <w:szCs w:val="21"/>
              </w:rPr>
              <w:t>系统结构进行架构，模拟车站火灾报警系统（</w:t>
            </w:r>
            <w:r w:rsidRPr="00702895">
              <w:rPr>
                <w:rFonts w:eastAsia="仿宋"/>
                <w:color w:val="000000"/>
                <w:sz w:val="21"/>
                <w:szCs w:val="21"/>
              </w:rPr>
              <w:t>FAS</w:t>
            </w:r>
            <w:r w:rsidRPr="00702895">
              <w:rPr>
                <w:rFonts w:eastAsia="仿宋"/>
                <w:color w:val="000000"/>
                <w:sz w:val="21"/>
                <w:szCs w:val="21"/>
              </w:rPr>
              <w:t>）的功能。按照凤起路站的结构，应至少设有</w:t>
            </w:r>
            <w:r w:rsidRPr="00702895">
              <w:rPr>
                <w:rFonts w:eastAsia="仿宋"/>
                <w:color w:val="000000"/>
                <w:sz w:val="21"/>
                <w:szCs w:val="21"/>
              </w:rPr>
              <w:t>6</w:t>
            </w:r>
            <w:r w:rsidRPr="00702895">
              <w:rPr>
                <w:rFonts w:eastAsia="仿宋"/>
                <w:color w:val="000000"/>
                <w:sz w:val="21"/>
                <w:szCs w:val="21"/>
              </w:rPr>
              <w:t>个防火分区（站台站厅各</w:t>
            </w:r>
            <w:r w:rsidRPr="00702895">
              <w:rPr>
                <w:rFonts w:eastAsia="仿宋"/>
                <w:color w:val="000000"/>
                <w:sz w:val="21"/>
                <w:szCs w:val="21"/>
              </w:rPr>
              <w:t>2</w:t>
            </w:r>
            <w:r w:rsidRPr="00702895">
              <w:rPr>
                <w:rFonts w:eastAsia="仿宋"/>
                <w:color w:val="000000"/>
                <w:sz w:val="21"/>
                <w:szCs w:val="21"/>
              </w:rPr>
              <w:t>个，设备房</w:t>
            </w:r>
            <w:r w:rsidRPr="00702895">
              <w:rPr>
                <w:rFonts w:eastAsia="仿宋"/>
                <w:color w:val="000000"/>
                <w:sz w:val="21"/>
                <w:szCs w:val="21"/>
              </w:rPr>
              <w:t>2</w:t>
            </w:r>
            <w:r w:rsidRPr="00702895">
              <w:rPr>
                <w:rFonts w:eastAsia="仿宋"/>
                <w:color w:val="000000"/>
                <w:sz w:val="21"/>
                <w:szCs w:val="21"/>
              </w:rPr>
              <w:t>个），设备应至少包含</w:t>
            </w:r>
            <w:r w:rsidRPr="00702895">
              <w:rPr>
                <w:rFonts w:eastAsia="仿宋"/>
                <w:color w:val="000000"/>
                <w:sz w:val="21"/>
                <w:szCs w:val="21"/>
              </w:rPr>
              <w:t>1</w:t>
            </w:r>
            <w:r w:rsidRPr="00702895">
              <w:rPr>
                <w:rFonts w:eastAsia="仿宋"/>
                <w:color w:val="000000"/>
                <w:sz w:val="21"/>
                <w:szCs w:val="21"/>
              </w:rPr>
              <w:t>套火灾报警主机、</w:t>
            </w:r>
            <w:r w:rsidRPr="00702895">
              <w:rPr>
                <w:rFonts w:eastAsia="仿宋"/>
                <w:color w:val="000000"/>
                <w:sz w:val="21"/>
                <w:szCs w:val="21"/>
              </w:rPr>
              <w:t>6</w:t>
            </w:r>
            <w:r w:rsidRPr="00702895">
              <w:rPr>
                <w:rFonts w:eastAsia="仿宋"/>
                <w:color w:val="000000"/>
                <w:sz w:val="21"/>
                <w:szCs w:val="21"/>
              </w:rPr>
              <w:t>个烟感探测器、</w:t>
            </w:r>
            <w:r w:rsidRPr="00702895">
              <w:rPr>
                <w:rFonts w:eastAsia="仿宋"/>
                <w:color w:val="000000"/>
                <w:sz w:val="21"/>
                <w:szCs w:val="21"/>
              </w:rPr>
              <w:t>6</w:t>
            </w:r>
            <w:r w:rsidRPr="00702895">
              <w:rPr>
                <w:rFonts w:eastAsia="仿宋"/>
                <w:color w:val="000000"/>
                <w:sz w:val="21"/>
                <w:szCs w:val="21"/>
              </w:rPr>
              <w:t>个手报按钮、</w:t>
            </w:r>
            <w:r w:rsidRPr="00702895">
              <w:rPr>
                <w:rFonts w:eastAsia="仿宋"/>
                <w:color w:val="000000"/>
                <w:sz w:val="21"/>
                <w:szCs w:val="21"/>
              </w:rPr>
              <w:t>1</w:t>
            </w:r>
            <w:r w:rsidRPr="00702895">
              <w:rPr>
                <w:rFonts w:eastAsia="仿宋"/>
                <w:color w:val="000000"/>
                <w:sz w:val="21"/>
                <w:szCs w:val="21"/>
              </w:rPr>
              <w:t>个声光报警器、</w:t>
            </w:r>
            <w:r w:rsidRPr="00702895">
              <w:rPr>
                <w:rFonts w:eastAsia="仿宋"/>
                <w:color w:val="000000"/>
                <w:sz w:val="21"/>
                <w:szCs w:val="21"/>
              </w:rPr>
              <w:t>6</w:t>
            </w:r>
            <w:r w:rsidRPr="00702895">
              <w:rPr>
                <w:rFonts w:eastAsia="仿宋"/>
                <w:color w:val="000000"/>
                <w:sz w:val="21"/>
                <w:szCs w:val="21"/>
              </w:rPr>
              <w:t>只报警电话、</w:t>
            </w:r>
            <w:r w:rsidRPr="00702895">
              <w:rPr>
                <w:rFonts w:eastAsia="仿宋"/>
                <w:color w:val="000000"/>
                <w:sz w:val="21"/>
                <w:szCs w:val="21"/>
              </w:rPr>
              <w:t>1</w:t>
            </w:r>
            <w:r w:rsidRPr="00702895">
              <w:rPr>
                <w:rFonts w:eastAsia="仿宋"/>
                <w:color w:val="000000"/>
                <w:sz w:val="21"/>
                <w:szCs w:val="21"/>
              </w:rPr>
              <w:t>套报警电话主机等。其中火灾报警主机集成所需的电话模块、广播模块、输入输出模块等。</w:t>
            </w:r>
          </w:p>
          <w:p w:rsidR="00793DC7" w:rsidRPr="00702895" w:rsidRDefault="00793DC7" w:rsidP="007813E2">
            <w:pPr>
              <w:widowControl/>
              <w:adjustRightInd w:val="0"/>
              <w:snapToGrid w:val="0"/>
              <w:ind w:firstLineChars="200" w:firstLine="420"/>
              <w:rPr>
                <w:rFonts w:eastAsia="仿宋"/>
                <w:color w:val="000000"/>
                <w:sz w:val="21"/>
                <w:szCs w:val="21"/>
              </w:rPr>
            </w:pPr>
            <w:r w:rsidRPr="00702895">
              <w:rPr>
                <w:rFonts w:eastAsia="仿宋"/>
                <w:color w:val="000000"/>
                <w:sz w:val="21"/>
                <w:szCs w:val="21"/>
              </w:rPr>
              <w:t>FAS</w:t>
            </w:r>
            <w:r w:rsidRPr="00702895">
              <w:rPr>
                <w:rFonts w:eastAsia="仿宋"/>
                <w:color w:val="000000"/>
                <w:sz w:val="21"/>
                <w:szCs w:val="21"/>
              </w:rPr>
              <w:t>主机和烟感及手报、电话等统一布置在机柜式控制柜面板上（</w:t>
            </w:r>
            <w:r w:rsidRPr="00702895">
              <w:rPr>
                <w:rFonts w:eastAsia="仿宋"/>
                <w:color w:val="000000"/>
                <w:sz w:val="21"/>
                <w:szCs w:val="21"/>
              </w:rPr>
              <w:t>1500mm×900mm×220mm</w:t>
            </w:r>
            <w:r w:rsidRPr="00702895">
              <w:rPr>
                <w:rFonts w:eastAsia="仿宋"/>
                <w:color w:val="000000"/>
                <w:sz w:val="21"/>
                <w:szCs w:val="21"/>
              </w:rPr>
              <w:t>），提供手报、烟感自动报警等触发报警模式。</w:t>
            </w:r>
          </w:p>
          <w:p w:rsidR="00793DC7" w:rsidRPr="00702895" w:rsidRDefault="00793DC7" w:rsidP="007813E2">
            <w:pPr>
              <w:widowControl/>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应从物理上提供与</w:t>
            </w:r>
            <w:r w:rsidRPr="00702895">
              <w:rPr>
                <w:rFonts w:eastAsia="仿宋"/>
                <w:color w:val="000000"/>
                <w:sz w:val="21"/>
                <w:szCs w:val="21"/>
              </w:rPr>
              <w:t>ISCS</w:t>
            </w:r>
            <w:r w:rsidRPr="00702895">
              <w:rPr>
                <w:rFonts w:eastAsia="仿宋"/>
                <w:color w:val="000000"/>
                <w:sz w:val="21"/>
                <w:szCs w:val="21"/>
              </w:rPr>
              <w:t>综合监控仿真系统、车站环控模拟系统、车站</w:t>
            </w:r>
            <w:r w:rsidRPr="00702895">
              <w:rPr>
                <w:rFonts w:eastAsia="仿宋"/>
                <w:color w:val="000000"/>
                <w:sz w:val="21"/>
                <w:szCs w:val="21"/>
              </w:rPr>
              <w:t>AFC</w:t>
            </w:r>
            <w:r w:rsidRPr="00702895">
              <w:rPr>
                <w:rFonts w:eastAsia="仿宋"/>
                <w:color w:val="000000"/>
                <w:sz w:val="21"/>
                <w:szCs w:val="21"/>
              </w:rPr>
              <w:t>模拟系统、车站门禁系统等进行互联所必需的接口，同时应提供必要的二次开发包和详细的开发应用说明，以供</w:t>
            </w:r>
            <w:r w:rsidRPr="00702895">
              <w:rPr>
                <w:rFonts w:eastAsia="仿宋"/>
                <w:color w:val="000000"/>
                <w:sz w:val="21"/>
                <w:szCs w:val="21"/>
              </w:rPr>
              <w:t>ISCS</w:t>
            </w:r>
            <w:r w:rsidRPr="00702895">
              <w:rPr>
                <w:rFonts w:eastAsia="仿宋"/>
                <w:color w:val="000000"/>
                <w:sz w:val="21"/>
                <w:szCs w:val="21"/>
              </w:rPr>
              <w:t>综合监控仿真系统、车站环控模拟系统、车站</w:t>
            </w:r>
            <w:r w:rsidRPr="00702895">
              <w:rPr>
                <w:rFonts w:eastAsia="仿宋"/>
                <w:color w:val="000000"/>
                <w:sz w:val="21"/>
                <w:szCs w:val="21"/>
              </w:rPr>
              <w:t>AFC</w:t>
            </w:r>
            <w:r w:rsidRPr="00702895">
              <w:rPr>
                <w:rFonts w:eastAsia="仿宋"/>
                <w:color w:val="000000"/>
                <w:sz w:val="21"/>
                <w:szCs w:val="21"/>
              </w:rPr>
              <w:t>模拟系统、车站门禁系统实现与车站</w:t>
            </w:r>
            <w:r w:rsidRPr="00702895">
              <w:rPr>
                <w:rFonts w:eastAsia="仿宋"/>
                <w:color w:val="000000"/>
                <w:sz w:val="21"/>
                <w:szCs w:val="21"/>
              </w:rPr>
              <w:t>FAS</w:t>
            </w:r>
            <w:r w:rsidRPr="00702895">
              <w:rPr>
                <w:rFonts w:eastAsia="仿宋"/>
                <w:color w:val="000000"/>
                <w:sz w:val="21"/>
                <w:szCs w:val="21"/>
              </w:rPr>
              <w:t>模拟系统的互联功能（具体互联功能应参照现场实际系统之间的互联功能）。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81</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车站环控模拟系统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以地铁凤起路站为原型进行仿真。</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系统的三维虚拟车站环控模型可以进入站台、站厅、车控室内部进行漫游，可对车站布局、车站设备及车站岗位配置进行认知培训。在三维虚拟车站中，可以模拟各个区域传感器的探测值，并可以修改有关数值，构建各类不同的车站环控工况。同时在三维虚拟车站的站台、站厅、设备房等虚拟场所设置模拟火灾工况，与整个系统联动。环控设备系统工作过程和工作状况，采用分层、立体剖面</w:t>
            </w:r>
            <w:r w:rsidRPr="00702895">
              <w:rPr>
                <w:rFonts w:eastAsia="仿宋"/>
                <w:color w:val="000000"/>
                <w:sz w:val="21"/>
                <w:szCs w:val="21"/>
              </w:rPr>
              <w:t>+</w:t>
            </w:r>
            <w:r w:rsidRPr="00702895">
              <w:rPr>
                <w:rFonts w:eastAsia="仿宋"/>
                <w:color w:val="000000"/>
                <w:sz w:val="21"/>
                <w:szCs w:val="21"/>
              </w:rPr>
              <w:t>平面方式，以箭头流水形式进行展示，包括：环控系统工作流、车站通风环控工作流、电扶梯工作流以及隧道通风工作流、给排水工作流等。</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系统实现对三维虚拟车站中的设备模型按照现场实际设备的运行工况的仿真控制功能。具有监控车站模型内的环控模型运行状态，包括单点控制、模式控制和模拟故障报警。监控内容包括：通风空调大系统，主要监控车站站厅站台通风空调系统的组合式空调机、回</w:t>
            </w:r>
            <w:r w:rsidRPr="00702895">
              <w:rPr>
                <w:rFonts w:eastAsia="仿宋"/>
                <w:color w:val="000000"/>
                <w:sz w:val="21"/>
                <w:szCs w:val="21"/>
              </w:rPr>
              <w:t>/</w:t>
            </w:r>
            <w:r w:rsidRPr="00702895">
              <w:rPr>
                <w:rFonts w:eastAsia="仿宋"/>
                <w:color w:val="000000"/>
                <w:sz w:val="21"/>
                <w:szCs w:val="21"/>
              </w:rPr>
              <w:t>排风机、排烟风机及相关风阀（不含专用的防火排烟阀）等模型的运行状态；通风空调小系统，主要监控设备房的各个通风空调小系统的空调机组、送风机、排风机、排烟风机、相关风阀（不含专用的防火排烟阀）等；空调水系统，主要监控冷水机组、冷冻冷却水泵、冷却塔等设备的运行；照明系统，监控分区照明状态；电扶梯电梯系统，监控电扶梯电梯的运行状态、故障报警；隧道通风系统，监控隧道通风设备如隧道风机、事故风机、组合风阀等设备的运行状态，以及隧道通风运行模式的管理。</w:t>
            </w:r>
          </w:p>
          <w:p w:rsidR="00793DC7" w:rsidRPr="00702895" w:rsidRDefault="00793DC7" w:rsidP="007813E2">
            <w:pPr>
              <w:widowControl/>
              <w:adjustRightInd w:val="0"/>
              <w:snapToGrid w:val="0"/>
              <w:ind w:firstLineChars="200" w:firstLine="420"/>
              <w:textAlignment w:val="center"/>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系统应能接受车站级</w:t>
            </w:r>
            <w:r w:rsidRPr="00702895">
              <w:rPr>
                <w:rFonts w:eastAsia="仿宋"/>
                <w:color w:val="000000"/>
                <w:sz w:val="21"/>
                <w:szCs w:val="21"/>
              </w:rPr>
              <w:t>ISCS</w:t>
            </w:r>
            <w:r w:rsidRPr="00702895">
              <w:rPr>
                <w:rFonts w:eastAsia="仿宋"/>
                <w:color w:val="000000"/>
                <w:sz w:val="21"/>
                <w:szCs w:val="21"/>
              </w:rPr>
              <w:t>工作站远程监控、</w:t>
            </w:r>
            <w:r w:rsidRPr="00702895">
              <w:rPr>
                <w:rFonts w:eastAsia="仿宋"/>
                <w:color w:val="000000"/>
                <w:sz w:val="21"/>
                <w:szCs w:val="21"/>
              </w:rPr>
              <w:t>IBP</w:t>
            </w:r>
            <w:r w:rsidRPr="00702895">
              <w:rPr>
                <w:rFonts w:eastAsia="仿宋"/>
                <w:color w:val="000000"/>
                <w:sz w:val="21"/>
                <w:szCs w:val="21"/>
              </w:rPr>
              <w:t>盘控制和本地环控仿真柜操作等几种控制模式。</w:t>
            </w:r>
          </w:p>
          <w:p w:rsidR="00793DC7" w:rsidRPr="00702895" w:rsidRDefault="00793DC7" w:rsidP="007813E2">
            <w:pPr>
              <w:widowControl/>
              <w:adjustRightInd w:val="0"/>
              <w:snapToGrid w:val="0"/>
              <w:ind w:firstLineChars="200" w:firstLine="420"/>
              <w:textAlignment w:val="center"/>
              <w:rPr>
                <w:rFonts w:eastAsia="仿宋"/>
                <w:color w:val="000000"/>
                <w:sz w:val="21"/>
                <w:szCs w:val="21"/>
              </w:rPr>
            </w:pPr>
            <w:r w:rsidRPr="00702895">
              <w:rPr>
                <w:rFonts w:eastAsia="仿宋"/>
                <w:color w:val="000000"/>
                <w:sz w:val="21"/>
                <w:szCs w:val="21"/>
              </w:rPr>
              <w:t>系统具有联动控制功能，实现环控系统的正常模式控制功能和防灾模式联动功能：包括正常的早班晚班、空调全新风季、空调小新风季、通风季、高峰、平峰等模式；防灾调度时的站厅火灾、站台火灾、区间隧道火灾、设备房火灾、列车火灾、隧道阻塞等事件模式。</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系统应从物理上提供与</w:t>
            </w:r>
            <w:r w:rsidRPr="00702895">
              <w:rPr>
                <w:rFonts w:eastAsia="仿宋"/>
                <w:color w:val="000000"/>
                <w:sz w:val="21"/>
                <w:szCs w:val="21"/>
              </w:rPr>
              <w:t>ISCS</w:t>
            </w:r>
            <w:r w:rsidRPr="00702895">
              <w:rPr>
                <w:rFonts w:eastAsia="仿宋"/>
                <w:color w:val="000000"/>
                <w:sz w:val="21"/>
                <w:szCs w:val="21"/>
              </w:rPr>
              <w:t>综合监控仿真系统、车站</w:t>
            </w:r>
            <w:r w:rsidRPr="00702895">
              <w:rPr>
                <w:rFonts w:eastAsia="仿宋"/>
                <w:color w:val="000000"/>
                <w:sz w:val="21"/>
                <w:szCs w:val="21"/>
              </w:rPr>
              <w:t>FAS</w:t>
            </w:r>
            <w:r w:rsidRPr="00702895">
              <w:rPr>
                <w:rFonts w:eastAsia="仿宋"/>
                <w:color w:val="000000"/>
                <w:sz w:val="21"/>
                <w:szCs w:val="21"/>
              </w:rPr>
              <w:t>模拟系统、</w:t>
            </w:r>
            <w:r w:rsidRPr="00702895">
              <w:rPr>
                <w:rFonts w:eastAsia="仿宋"/>
                <w:color w:val="000000"/>
                <w:sz w:val="21"/>
                <w:szCs w:val="21"/>
              </w:rPr>
              <w:t>IBP</w:t>
            </w:r>
            <w:r w:rsidRPr="00702895">
              <w:rPr>
                <w:rFonts w:eastAsia="仿宋"/>
                <w:color w:val="000000"/>
                <w:sz w:val="21"/>
                <w:szCs w:val="21"/>
              </w:rPr>
              <w:t>盘互联所必需的接口，同时提供必需的数据通信接口和接口应用说明，以供</w:t>
            </w:r>
            <w:r w:rsidRPr="00702895">
              <w:rPr>
                <w:rFonts w:eastAsia="仿宋"/>
                <w:color w:val="000000"/>
                <w:sz w:val="21"/>
                <w:szCs w:val="21"/>
              </w:rPr>
              <w:t>ISCS</w:t>
            </w:r>
            <w:r w:rsidRPr="00702895">
              <w:rPr>
                <w:rFonts w:eastAsia="仿宋"/>
                <w:color w:val="000000"/>
                <w:sz w:val="21"/>
                <w:szCs w:val="21"/>
              </w:rPr>
              <w:t>综合监控仿真系统对车站环控模拟系统的集成互联功能（具体功能按照现场实际系统互联集成功能）；实现与车站</w:t>
            </w:r>
            <w:r w:rsidRPr="00702895">
              <w:rPr>
                <w:rFonts w:eastAsia="仿宋"/>
                <w:color w:val="000000"/>
                <w:sz w:val="21"/>
                <w:szCs w:val="21"/>
              </w:rPr>
              <w:t>FAS</w:t>
            </w:r>
            <w:r w:rsidRPr="00702895">
              <w:rPr>
                <w:rFonts w:eastAsia="仿宋"/>
                <w:color w:val="000000"/>
                <w:sz w:val="21"/>
                <w:szCs w:val="21"/>
              </w:rPr>
              <w:t>模拟系统、</w:t>
            </w:r>
            <w:r w:rsidRPr="00702895">
              <w:rPr>
                <w:rFonts w:eastAsia="仿宋"/>
                <w:color w:val="000000"/>
                <w:sz w:val="21"/>
                <w:szCs w:val="21"/>
              </w:rPr>
              <w:t>IBP</w:t>
            </w:r>
            <w:r w:rsidRPr="00702895">
              <w:rPr>
                <w:rFonts w:eastAsia="仿宋"/>
                <w:color w:val="000000"/>
                <w:sz w:val="21"/>
                <w:szCs w:val="21"/>
              </w:rPr>
              <w:t>盘的互联功能。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82</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sz w:val="21"/>
                <w:szCs w:val="21"/>
              </w:rPr>
              <w:t>车站门禁系统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车站门禁系统应针对本项目中的一个门进行设置（具体门在设计联络时确定），采用单开玻璃门、电插锁。</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参数应满足：</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工作基本配置：</w:t>
            </w:r>
            <w:r w:rsidRPr="00702895">
              <w:rPr>
                <w:rFonts w:eastAsia="仿宋"/>
                <w:color w:val="000000"/>
                <w:sz w:val="21"/>
                <w:szCs w:val="21"/>
              </w:rPr>
              <w:t>ID</w:t>
            </w:r>
            <w:r w:rsidRPr="00702895">
              <w:rPr>
                <w:rFonts w:eastAsia="仿宋"/>
                <w:color w:val="000000"/>
                <w:sz w:val="21"/>
                <w:szCs w:val="21"/>
              </w:rPr>
              <w:t>刷卡</w:t>
            </w:r>
            <w:r w:rsidRPr="00702895">
              <w:rPr>
                <w:rFonts w:eastAsia="仿宋"/>
                <w:color w:val="000000"/>
                <w:sz w:val="21"/>
                <w:szCs w:val="21"/>
              </w:rPr>
              <w:t>+</w:t>
            </w:r>
            <w:r w:rsidRPr="00702895">
              <w:rPr>
                <w:rFonts w:eastAsia="仿宋"/>
                <w:color w:val="000000"/>
                <w:sz w:val="21"/>
                <w:szCs w:val="21"/>
              </w:rPr>
              <w:t>指纹验证</w:t>
            </w:r>
            <w:r w:rsidRPr="00702895">
              <w:rPr>
                <w:rFonts w:eastAsia="仿宋"/>
                <w:color w:val="000000"/>
                <w:sz w:val="21"/>
                <w:szCs w:val="21"/>
              </w:rPr>
              <w:t>+</w:t>
            </w:r>
            <w:r w:rsidRPr="00702895">
              <w:rPr>
                <w:rFonts w:eastAsia="仿宋"/>
                <w:color w:val="000000"/>
                <w:sz w:val="21"/>
                <w:szCs w:val="21"/>
              </w:rPr>
              <w:t>密码；</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工作电压：</w:t>
            </w:r>
            <w:r w:rsidRPr="00702895">
              <w:rPr>
                <w:rFonts w:eastAsia="仿宋"/>
                <w:color w:val="000000"/>
                <w:sz w:val="21"/>
                <w:szCs w:val="21"/>
              </w:rPr>
              <w:t>DC12V</w:t>
            </w:r>
            <w:r w:rsidRPr="00702895">
              <w:rPr>
                <w:rFonts w:eastAsia="仿宋"/>
                <w:color w:val="000000"/>
                <w:sz w:val="21"/>
                <w:szCs w:val="21"/>
              </w:rPr>
              <w:t>；</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电流：待机电流</w:t>
            </w:r>
            <w:r w:rsidRPr="00702895">
              <w:rPr>
                <w:rFonts w:eastAsia="仿宋"/>
                <w:color w:val="000000"/>
                <w:sz w:val="21"/>
                <w:szCs w:val="21"/>
              </w:rPr>
              <w:t>≤60mA</w:t>
            </w:r>
            <w:r w:rsidRPr="00702895">
              <w:rPr>
                <w:rFonts w:eastAsia="仿宋"/>
                <w:color w:val="000000"/>
                <w:sz w:val="21"/>
                <w:szCs w:val="21"/>
              </w:rPr>
              <w:t>，工作电流</w:t>
            </w:r>
            <w:r w:rsidRPr="00702895">
              <w:rPr>
                <w:rFonts w:eastAsia="仿宋"/>
                <w:color w:val="000000"/>
                <w:sz w:val="21"/>
                <w:szCs w:val="21"/>
              </w:rPr>
              <w:t>≤120mA</w:t>
            </w:r>
            <w:r w:rsidRPr="00702895">
              <w:rPr>
                <w:rFonts w:eastAsia="仿宋"/>
                <w:color w:val="000000"/>
                <w:sz w:val="21"/>
                <w:szCs w:val="21"/>
              </w:rPr>
              <w:t>；</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刷卡模块：</w:t>
            </w:r>
            <w:r w:rsidRPr="00702895">
              <w:rPr>
                <w:rFonts w:eastAsia="仿宋"/>
                <w:color w:val="000000"/>
                <w:sz w:val="21"/>
                <w:szCs w:val="21"/>
              </w:rPr>
              <w:t>ID</w:t>
            </w:r>
            <w:r w:rsidRPr="00702895">
              <w:rPr>
                <w:rFonts w:eastAsia="仿宋"/>
                <w:color w:val="000000"/>
                <w:sz w:val="21"/>
                <w:szCs w:val="21"/>
              </w:rPr>
              <w:t>模块，提供</w:t>
            </w:r>
            <w:r w:rsidRPr="00702895">
              <w:rPr>
                <w:rFonts w:eastAsia="仿宋"/>
                <w:color w:val="000000"/>
                <w:sz w:val="21"/>
                <w:szCs w:val="21"/>
              </w:rPr>
              <w:t>10</w:t>
            </w:r>
            <w:r w:rsidRPr="00702895">
              <w:rPr>
                <w:rFonts w:eastAsia="仿宋"/>
                <w:color w:val="000000"/>
                <w:sz w:val="21"/>
                <w:szCs w:val="21"/>
              </w:rPr>
              <w:t>张</w:t>
            </w:r>
            <w:r w:rsidRPr="00702895">
              <w:rPr>
                <w:rFonts w:eastAsia="仿宋"/>
                <w:color w:val="000000"/>
                <w:sz w:val="21"/>
                <w:szCs w:val="21"/>
              </w:rPr>
              <w:t>IC</w:t>
            </w:r>
            <w:r w:rsidRPr="00702895">
              <w:rPr>
                <w:rFonts w:eastAsia="仿宋"/>
                <w:color w:val="000000"/>
                <w:sz w:val="21"/>
                <w:szCs w:val="21"/>
              </w:rPr>
              <w:t>卡；</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lastRenderedPageBreak/>
              <w:t>指纹采集：高清红外无膜指纹采集器；</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电插锁：防断电插锁；</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门铃与报警：门禁电源集中供电；</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脱机设置：可脱机所有功能；</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数据安全：数据断电保护；</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通讯接口：</w:t>
            </w:r>
            <w:r w:rsidRPr="00702895">
              <w:rPr>
                <w:rFonts w:eastAsia="仿宋"/>
                <w:color w:val="000000"/>
                <w:sz w:val="21"/>
                <w:szCs w:val="21"/>
              </w:rPr>
              <w:t>RS485/USB</w:t>
            </w:r>
            <w:r w:rsidRPr="00702895">
              <w:rPr>
                <w:rFonts w:eastAsia="仿宋"/>
                <w:color w:val="000000"/>
                <w:sz w:val="21"/>
                <w:szCs w:val="21"/>
              </w:rPr>
              <w:t>；</w:t>
            </w:r>
          </w:p>
          <w:p w:rsidR="00793DC7" w:rsidRPr="00702895" w:rsidRDefault="00793DC7" w:rsidP="00793DC7">
            <w:pPr>
              <w:numPr>
                <w:ilvl w:val="0"/>
                <w:numId w:val="52"/>
              </w:numPr>
              <w:adjustRightInd w:val="0"/>
              <w:snapToGrid w:val="0"/>
              <w:ind w:left="0" w:firstLineChars="200" w:firstLine="420"/>
              <w:rPr>
                <w:rFonts w:eastAsia="仿宋"/>
                <w:color w:val="000000"/>
                <w:sz w:val="21"/>
                <w:szCs w:val="21"/>
              </w:rPr>
            </w:pPr>
            <w:r w:rsidRPr="00702895">
              <w:rPr>
                <w:rFonts w:eastAsia="仿宋"/>
                <w:color w:val="000000"/>
                <w:sz w:val="21"/>
                <w:szCs w:val="21"/>
              </w:rPr>
              <w:t>遥控：提供点对点人工遥控装置</w:t>
            </w:r>
            <w:r w:rsidRPr="00702895">
              <w:rPr>
                <w:rFonts w:eastAsia="仿宋"/>
                <w:color w:val="000000"/>
                <w:sz w:val="21"/>
                <w:szCs w:val="21"/>
              </w:rPr>
              <w:t>/</w:t>
            </w:r>
            <w:r w:rsidRPr="00702895">
              <w:rPr>
                <w:rFonts w:eastAsia="仿宋"/>
                <w:color w:val="000000"/>
                <w:sz w:val="21"/>
                <w:szCs w:val="21"/>
              </w:rPr>
              <w:t>集中遥控功能。</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应从物理上提供与</w:t>
            </w:r>
            <w:r w:rsidRPr="00702895">
              <w:rPr>
                <w:rFonts w:eastAsia="仿宋"/>
                <w:color w:val="000000"/>
                <w:sz w:val="21"/>
                <w:szCs w:val="21"/>
              </w:rPr>
              <w:t>ISCS</w:t>
            </w:r>
            <w:r w:rsidRPr="00702895">
              <w:rPr>
                <w:rFonts w:eastAsia="仿宋"/>
                <w:color w:val="000000"/>
                <w:sz w:val="21"/>
                <w:szCs w:val="21"/>
              </w:rPr>
              <w:t>综合监控仿真系统进行互联的接口，同时</w:t>
            </w:r>
            <w:r w:rsidRPr="00702895">
              <w:rPr>
                <w:rFonts w:eastAsia="仿宋"/>
                <w:bCs/>
                <w:color w:val="000000"/>
                <w:kern w:val="0"/>
                <w:sz w:val="21"/>
                <w:szCs w:val="21"/>
              </w:rPr>
              <w:t>应提供必要的二次开发包和详细的开发应用说明，以供</w:t>
            </w:r>
            <w:r w:rsidRPr="00702895">
              <w:rPr>
                <w:rFonts w:eastAsia="仿宋"/>
                <w:bCs/>
                <w:color w:val="000000"/>
                <w:kern w:val="0"/>
                <w:sz w:val="21"/>
                <w:szCs w:val="21"/>
              </w:rPr>
              <w:t>ISCS</w:t>
            </w:r>
            <w:r w:rsidRPr="00702895">
              <w:rPr>
                <w:rFonts w:eastAsia="仿宋"/>
                <w:bCs/>
                <w:color w:val="000000"/>
                <w:kern w:val="0"/>
                <w:sz w:val="21"/>
                <w:szCs w:val="21"/>
              </w:rPr>
              <w:t>综合监控仿真系统实现对车站门禁系统的监视与控制的互联功能（具体互联功能应参照现场实际系统之间的互联功能进行仿真）。</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83</w:t>
            </w:r>
          </w:p>
        </w:tc>
        <w:tc>
          <w:tcPr>
            <w:tcW w:w="1370"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kern w:val="0"/>
                <w:sz w:val="21"/>
                <w:szCs w:val="21"/>
              </w:rPr>
              <w:t>IBP</w:t>
            </w:r>
            <w:r w:rsidRPr="00702895">
              <w:rPr>
                <w:rFonts w:eastAsia="仿宋"/>
                <w:color w:val="000000"/>
                <w:kern w:val="0"/>
                <w:sz w:val="21"/>
                <w:szCs w:val="21"/>
              </w:rPr>
              <w:t>综合控制盘</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综合控制盘参照杭州地铁</w:t>
            </w:r>
            <w:r w:rsidRPr="00702895">
              <w:rPr>
                <w:rFonts w:eastAsia="仿宋"/>
                <w:color w:val="000000"/>
                <w:sz w:val="21"/>
                <w:szCs w:val="21"/>
              </w:rPr>
              <w:t>2</w:t>
            </w:r>
            <w:r w:rsidRPr="00702895">
              <w:rPr>
                <w:rFonts w:eastAsia="仿宋"/>
                <w:color w:val="000000"/>
                <w:sz w:val="21"/>
                <w:szCs w:val="21"/>
              </w:rPr>
              <w:t>号线凤起路站实物</w:t>
            </w:r>
            <w:r w:rsidRPr="00702895">
              <w:rPr>
                <w:rFonts w:eastAsia="仿宋"/>
                <w:color w:val="000000"/>
                <w:sz w:val="21"/>
                <w:szCs w:val="21"/>
              </w:rPr>
              <w:t>IBP</w:t>
            </w:r>
            <w:r w:rsidRPr="00702895">
              <w:rPr>
                <w:rFonts w:eastAsia="仿宋"/>
                <w:color w:val="000000"/>
                <w:sz w:val="21"/>
                <w:szCs w:val="21"/>
              </w:rPr>
              <w:t>盘进行设计和制作。</w:t>
            </w:r>
            <w:r w:rsidRPr="00702895">
              <w:rPr>
                <w:rFonts w:eastAsia="仿宋"/>
                <w:color w:val="000000"/>
                <w:sz w:val="21"/>
                <w:szCs w:val="21"/>
              </w:rPr>
              <w:t>IBP</w:t>
            </w:r>
            <w:r w:rsidRPr="00702895">
              <w:rPr>
                <w:rFonts w:eastAsia="仿宋"/>
                <w:color w:val="000000"/>
                <w:sz w:val="21"/>
                <w:szCs w:val="21"/>
              </w:rPr>
              <w:t>综合控制盘应满足以下要求：</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1</w:t>
            </w:r>
            <w:r w:rsidRPr="00702895">
              <w:rPr>
                <w:rFonts w:eastAsia="仿宋"/>
                <w:color w:val="000000"/>
                <w:sz w:val="21"/>
                <w:szCs w:val="21"/>
              </w:rPr>
              <w:t>、主体设计规格</w:t>
            </w:r>
          </w:p>
          <w:p w:rsidR="00793DC7" w:rsidRPr="00702895" w:rsidRDefault="00793DC7" w:rsidP="00793DC7">
            <w:pPr>
              <w:pStyle w:val="a7"/>
              <w:widowControl/>
              <w:numPr>
                <w:ilvl w:val="0"/>
                <w:numId w:val="13"/>
              </w:numPr>
              <w:adjustRightInd w:val="0"/>
              <w:snapToGrid w:val="0"/>
              <w:spacing w:line="240" w:lineRule="auto"/>
              <w:ind w:left="0" w:firstLineChars="200" w:firstLine="404"/>
              <w:rPr>
                <w:rFonts w:ascii="Times New Roman" w:eastAsia="仿宋" w:hAnsi="Times New Roman"/>
                <w:sz w:val="21"/>
                <w:szCs w:val="21"/>
              </w:rPr>
            </w:pPr>
            <w:r w:rsidRPr="00702895">
              <w:rPr>
                <w:rFonts w:ascii="Times New Roman" w:eastAsia="仿宋" w:hAnsi="Times New Roman"/>
                <w:sz w:val="21"/>
                <w:szCs w:val="21"/>
              </w:rPr>
              <w:t>整体设计满足人机工程学的要求，</w:t>
            </w:r>
            <w:r w:rsidRPr="00702895">
              <w:rPr>
                <w:rFonts w:ascii="Times New Roman" w:eastAsia="仿宋" w:hAnsi="Times New Roman"/>
                <w:kern w:val="0"/>
                <w:sz w:val="21"/>
                <w:szCs w:val="21"/>
              </w:rPr>
              <w:t>由</w:t>
            </w:r>
            <w:r w:rsidRPr="00702895">
              <w:rPr>
                <w:rFonts w:ascii="Times New Roman" w:eastAsia="仿宋" w:hAnsi="Times New Roman"/>
                <w:kern w:val="0"/>
                <w:sz w:val="21"/>
                <w:szCs w:val="21"/>
              </w:rPr>
              <w:t xml:space="preserve"> IBP </w:t>
            </w:r>
            <w:r w:rsidRPr="00702895">
              <w:rPr>
                <w:rFonts w:ascii="Times New Roman" w:eastAsia="仿宋" w:hAnsi="Times New Roman"/>
                <w:kern w:val="0"/>
                <w:sz w:val="21"/>
                <w:szCs w:val="21"/>
              </w:rPr>
              <w:t>盘面、设备操作台、临窗工作台组成，临窗操作台与</w:t>
            </w:r>
            <w:r w:rsidRPr="00702895">
              <w:rPr>
                <w:rFonts w:ascii="Times New Roman" w:eastAsia="仿宋" w:hAnsi="Times New Roman"/>
                <w:kern w:val="0"/>
                <w:sz w:val="21"/>
                <w:szCs w:val="21"/>
              </w:rPr>
              <w:t>IBP</w:t>
            </w:r>
            <w:r w:rsidRPr="00702895">
              <w:rPr>
                <w:rFonts w:ascii="Times New Roman" w:eastAsia="仿宋" w:hAnsi="Times New Roman"/>
                <w:kern w:val="0"/>
                <w:sz w:val="21"/>
                <w:szCs w:val="21"/>
              </w:rPr>
              <w:t>盘主体设备操作台之间呈</w:t>
            </w:r>
            <w:r w:rsidRPr="00702895">
              <w:rPr>
                <w:rFonts w:ascii="Times New Roman" w:eastAsia="仿宋" w:hAnsi="Times New Roman"/>
                <w:kern w:val="0"/>
                <w:sz w:val="21"/>
                <w:szCs w:val="21"/>
              </w:rPr>
              <w:t>L</w:t>
            </w:r>
            <w:r w:rsidRPr="00702895">
              <w:rPr>
                <w:rFonts w:ascii="Times New Roman" w:eastAsia="仿宋" w:hAnsi="Times New Roman"/>
                <w:kern w:val="0"/>
                <w:sz w:val="21"/>
                <w:szCs w:val="21"/>
              </w:rPr>
              <w:t>形。</w:t>
            </w:r>
            <w:r w:rsidRPr="00702895">
              <w:rPr>
                <w:rFonts w:ascii="Times New Roman" w:eastAsia="仿宋" w:hAnsi="Times New Roman"/>
                <w:kern w:val="0"/>
                <w:sz w:val="21"/>
                <w:szCs w:val="21"/>
              </w:rPr>
              <w:t>IBP</w:t>
            </w:r>
            <w:r w:rsidRPr="00702895">
              <w:rPr>
                <w:rFonts w:ascii="Times New Roman" w:eastAsia="仿宋" w:hAnsi="Times New Roman"/>
                <w:kern w:val="0"/>
                <w:sz w:val="21"/>
                <w:szCs w:val="21"/>
              </w:rPr>
              <w:t>盘主体尺寸为：</w:t>
            </w:r>
            <w:r w:rsidRPr="00702895">
              <w:rPr>
                <w:rFonts w:ascii="Times New Roman" w:eastAsia="仿宋" w:hAnsi="Times New Roman"/>
                <w:kern w:val="0"/>
                <w:sz w:val="21"/>
                <w:szCs w:val="21"/>
              </w:rPr>
              <w:t>4000mm</w:t>
            </w:r>
            <w:r w:rsidRPr="00702895">
              <w:rPr>
                <w:rFonts w:ascii="Times New Roman" w:eastAsia="仿宋" w:hAnsi="Times New Roman"/>
                <w:kern w:val="0"/>
                <w:sz w:val="21"/>
                <w:szCs w:val="21"/>
              </w:rPr>
              <w:t>（长）</w:t>
            </w:r>
            <w:r w:rsidRPr="00702895">
              <w:rPr>
                <w:rFonts w:ascii="Times New Roman" w:eastAsia="仿宋" w:hAnsi="Times New Roman"/>
                <w:sz w:val="21"/>
                <w:szCs w:val="21"/>
              </w:rPr>
              <w:t>×2000mm</w:t>
            </w:r>
            <w:r w:rsidRPr="00702895">
              <w:rPr>
                <w:rFonts w:ascii="Times New Roman" w:eastAsia="仿宋" w:hAnsi="Times New Roman"/>
                <w:sz w:val="21"/>
                <w:szCs w:val="21"/>
              </w:rPr>
              <w:t>（高）</w:t>
            </w:r>
            <w:r w:rsidRPr="00702895">
              <w:rPr>
                <w:rFonts w:ascii="Times New Roman" w:eastAsia="仿宋" w:hAnsi="Times New Roman"/>
                <w:sz w:val="21"/>
                <w:szCs w:val="21"/>
              </w:rPr>
              <w:t>×750mm</w:t>
            </w:r>
            <w:r w:rsidRPr="00702895">
              <w:rPr>
                <w:rFonts w:ascii="Times New Roman" w:eastAsia="仿宋" w:hAnsi="Times New Roman"/>
                <w:sz w:val="21"/>
                <w:szCs w:val="21"/>
              </w:rPr>
              <w:t>（宽），由</w:t>
            </w:r>
            <w:r w:rsidRPr="00702895">
              <w:rPr>
                <w:rFonts w:ascii="Times New Roman" w:eastAsia="仿宋" w:hAnsi="Times New Roman"/>
                <w:sz w:val="21"/>
                <w:szCs w:val="21"/>
              </w:rPr>
              <w:t>4</w:t>
            </w:r>
            <w:r w:rsidRPr="00702895">
              <w:rPr>
                <w:rFonts w:ascii="Times New Roman" w:eastAsia="仿宋" w:hAnsi="Times New Roman"/>
                <w:sz w:val="21"/>
                <w:szCs w:val="21"/>
              </w:rPr>
              <w:t>块组成，每块约为</w:t>
            </w:r>
            <w:r w:rsidRPr="00702895">
              <w:rPr>
                <w:rFonts w:ascii="Times New Roman" w:eastAsia="仿宋" w:hAnsi="Times New Roman"/>
                <w:sz w:val="21"/>
                <w:szCs w:val="21"/>
              </w:rPr>
              <w:t>900mm×1000mm</w:t>
            </w:r>
            <w:r w:rsidRPr="00702895">
              <w:rPr>
                <w:rFonts w:ascii="Times New Roman" w:eastAsia="仿宋" w:hAnsi="Times New Roman"/>
                <w:sz w:val="21"/>
                <w:szCs w:val="21"/>
              </w:rPr>
              <w:t>（高</w:t>
            </w:r>
            <w:r w:rsidRPr="00702895">
              <w:rPr>
                <w:rFonts w:ascii="Times New Roman" w:eastAsia="仿宋" w:hAnsi="Times New Roman"/>
                <w:sz w:val="21"/>
                <w:szCs w:val="21"/>
              </w:rPr>
              <w:t>×</w:t>
            </w:r>
            <w:r w:rsidRPr="00702895">
              <w:rPr>
                <w:rFonts w:ascii="Times New Roman" w:eastAsia="仿宋" w:hAnsi="Times New Roman"/>
                <w:sz w:val="21"/>
                <w:szCs w:val="21"/>
              </w:rPr>
              <w:t>宽），</w:t>
            </w:r>
            <w:r w:rsidRPr="00702895">
              <w:rPr>
                <w:rFonts w:ascii="Times New Roman" w:eastAsia="仿宋" w:hAnsi="Times New Roman"/>
                <w:sz w:val="21"/>
                <w:szCs w:val="21"/>
              </w:rPr>
              <w:t>IBP</w:t>
            </w:r>
            <w:r w:rsidRPr="00702895">
              <w:rPr>
                <w:rFonts w:ascii="Times New Roman" w:eastAsia="仿宋" w:hAnsi="Times New Roman"/>
                <w:sz w:val="21"/>
                <w:szCs w:val="21"/>
              </w:rPr>
              <w:t>盘面厚度约为</w:t>
            </w:r>
            <w:r w:rsidRPr="00702895">
              <w:rPr>
                <w:rFonts w:ascii="Times New Roman" w:eastAsia="仿宋" w:hAnsi="Times New Roman"/>
                <w:sz w:val="21"/>
                <w:szCs w:val="21"/>
              </w:rPr>
              <w:t>300mm</w:t>
            </w:r>
            <w:r w:rsidRPr="00702895">
              <w:rPr>
                <w:rFonts w:ascii="Times New Roman" w:eastAsia="仿宋" w:hAnsi="Times New Roman"/>
                <w:sz w:val="21"/>
                <w:szCs w:val="21"/>
              </w:rPr>
              <w:t>。顶端安装高度约为</w:t>
            </w:r>
            <w:r w:rsidRPr="00702895">
              <w:rPr>
                <w:rFonts w:ascii="Times New Roman" w:eastAsia="仿宋" w:hAnsi="Times New Roman"/>
                <w:sz w:val="21"/>
                <w:szCs w:val="21"/>
              </w:rPr>
              <w:t>2000mm</w:t>
            </w:r>
            <w:r w:rsidRPr="00702895">
              <w:rPr>
                <w:rFonts w:ascii="Times New Roman" w:eastAsia="仿宋" w:hAnsi="Times New Roman"/>
                <w:sz w:val="21"/>
                <w:szCs w:val="21"/>
              </w:rPr>
              <w:t>。总体按弧线布置，各块相交角度暂按</w:t>
            </w:r>
            <w:r w:rsidRPr="00702895">
              <w:rPr>
                <w:rFonts w:ascii="Times New Roman" w:eastAsia="仿宋" w:hAnsi="Times New Roman"/>
                <w:sz w:val="21"/>
                <w:szCs w:val="21"/>
              </w:rPr>
              <w:t>5</w:t>
            </w:r>
            <w:r w:rsidRPr="00702895">
              <w:rPr>
                <w:rFonts w:ascii="Times New Roman" w:eastAsia="仿宋" w:hAnsi="Times New Roman"/>
                <w:sz w:val="21"/>
                <w:szCs w:val="21"/>
              </w:rPr>
              <w:t>度考虑，后部带门。临窗操作台尺寸为</w:t>
            </w:r>
            <w:r w:rsidRPr="00702895">
              <w:rPr>
                <w:rFonts w:ascii="Times New Roman" w:eastAsia="仿宋" w:hAnsi="Times New Roman"/>
                <w:sz w:val="21"/>
                <w:szCs w:val="21"/>
              </w:rPr>
              <w:t>4000mm</w:t>
            </w:r>
            <w:r w:rsidRPr="00702895">
              <w:rPr>
                <w:rFonts w:ascii="Times New Roman" w:eastAsia="仿宋" w:hAnsi="Times New Roman"/>
                <w:sz w:val="21"/>
                <w:szCs w:val="21"/>
              </w:rPr>
              <w:t>（长）</w:t>
            </w:r>
            <w:r w:rsidRPr="00702895">
              <w:rPr>
                <w:rFonts w:ascii="Times New Roman" w:eastAsia="仿宋" w:hAnsi="Times New Roman"/>
                <w:sz w:val="21"/>
                <w:szCs w:val="21"/>
              </w:rPr>
              <w:t>×750mm</w:t>
            </w:r>
            <w:r w:rsidRPr="00702895">
              <w:rPr>
                <w:rFonts w:ascii="Times New Roman" w:eastAsia="仿宋" w:hAnsi="Times New Roman"/>
                <w:sz w:val="21"/>
                <w:szCs w:val="21"/>
              </w:rPr>
              <w:t>（宽）</w:t>
            </w:r>
            <w:r w:rsidRPr="00702895">
              <w:rPr>
                <w:rFonts w:ascii="Times New Roman" w:eastAsia="仿宋" w:hAnsi="Times New Roman"/>
                <w:sz w:val="21"/>
                <w:szCs w:val="21"/>
              </w:rPr>
              <w:t>×750mm</w:t>
            </w:r>
            <w:r w:rsidRPr="00702895">
              <w:rPr>
                <w:rFonts w:ascii="Times New Roman" w:eastAsia="仿宋" w:hAnsi="Times New Roman"/>
                <w:sz w:val="21"/>
                <w:szCs w:val="21"/>
              </w:rPr>
              <w:t>（高），尺寸可根据实际场地做适量改动，也同样采用拼接安装的方式，台面可放置电话机或打印机等，工作台面下柜子内部可放置各种资料。</w:t>
            </w:r>
          </w:p>
          <w:p w:rsidR="00793DC7" w:rsidRPr="00702895" w:rsidRDefault="00793DC7" w:rsidP="00793DC7">
            <w:pPr>
              <w:widowControl/>
              <w:numPr>
                <w:ilvl w:val="0"/>
                <w:numId w:val="13"/>
              </w:numPr>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面板采用优质马赛克材料制作，并设置各种切换开关、紧急控制按钮和指示灯、警笛和警铃等。</w:t>
            </w:r>
          </w:p>
          <w:p w:rsidR="00793DC7" w:rsidRPr="00702895" w:rsidRDefault="00793DC7" w:rsidP="00793DC7">
            <w:pPr>
              <w:widowControl/>
              <w:numPr>
                <w:ilvl w:val="0"/>
                <w:numId w:val="13"/>
              </w:numPr>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盘台设计方便操作和维修，具有安全性、可靠性，防护能力、散热能力、防火能力和屏蔽功能。</w:t>
            </w:r>
            <w:r w:rsidRPr="00702895">
              <w:rPr>
                <w:rFonts w:eastAsia="仿宋"/>
                <w:color w:val="000000"/>
                <w:sz w:val="21"/>
                <w:szCs w:val="21"/>
              </w:rPr>
              <w:t>IBP</w:t>
            </w:r>
            <w:r w:rsidRPr="00702895">
              <w:rPr>
                <w:rFonts w:eastAsia="仿宋"/>
                <w:color w:val="000000"/>
                <w:sz w:val="21"/>
                <w:szCs w:val="21"/>
              </w:rPr>
              <w:t>盘台能被拆分，便于运输和安装。</w:t>
            </w:r>
          </w:p>
          <w:p w:rsidR="00793DC7" w:rsidRPr="00702895" w:rsidRDefault="00793DC7" w:rsidP="00793DC7">
            <w:pPr>
              <w:widowControl/>
              <w:numPr>
                <w:ilvl w:val="0"/>
                <w:numId w:val="13"/>
              </w:numPr>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盘面下面为设备操作台，</w:t>
            </w:r>
            <w:r w:rsidRPr="00702895">
              <w:rPr>
                <w:rFonts w:eastAsia="仿宋"/>
                <w:color w:val="000000"/>
                <w:sz w:val="21"/>
                <w:szCs w:val="21"/>
              </w:rPr>
              <w:t>IBP</w:t>
            </w:r>
            <w:r w:rsidRPr="00702895">
              <w:rPr>
                <w:rFonts w:eastAsia="仿宋"/>
                <w:color w:val="000000"/>
                <w:sz w:val="21"/>
                <w:szCs w:val="21"/>
              </w:rPr>
              <w:t>盘面与操作台由约高</w:t>
            </w:r>
            <w:r w:rsidRPr="00702895">
              <w:rPr>
                <w:rFonts w:eastAsia="仿宋"/>
                <w:color w:val="000000"/>
                <w:sz w:val="21"/>
                <w:szCs w:val="21"/>
              </w:rPr>
              <w:t>500mm</w:t>
            </w:r>
            <w:r w:rsidRPr="00702895">
              <w:rPr>
                <w:rFonts w:eastAsia="仿宋"/>
                <w:color w:val="000000"/>
                <w:sz w:val="21"/>
                <w:szCs w:val="21"/>
              </w:rPr>
              <w:t>，宽</w:t>
            </w:r>
            <w:r w:rsidRPr="00702895">
              <w:rPr>
                <w:rFonts w:eastAsia="仿宋"/>
                <w:color w:val="000000"/>
                <w:sz w:val="21"/>
                <w:szCs w:val="21"/>
              </w:rPr>
              <w:t>4000mm</w:t>
            </w:r>
            <w:r w:rsidRPr="00702895">
              <w:rPr>
                <w:rFonts w:eastAsia="仿宋"/>
                <w:color w:val="000000"/>
                <w:sz w:val="21"/>
                <w:szCs w:val="21"/>
              </w:rPr>
              <w:t>，深</w:t>
            </w:r>
            <w:r w:rsidRPr="00702895">
              <w:rPr>
                <w:rFonts w:eastAsia="仿宋"/>
                <w:color w:val="000000"/>
                <w:sz w:val="21"/>
                <w:szCs w:val="21"/>
              </w:rPr>
              <w:t>200mm</w:t>
            </w:r>
            <w:r w:rsidRPr="00702895">
              <w:rPr>
                <w:rFonts w:eastAsia="仿宋"/>
                <w:color w:val="000000"/>
                <w:sz w:val="21"/>
                <w:szCs w:val="21"/>
              </w:rPr>
              <w:t>的箱体连接，方便内部配线。操作台尺寸由约为高</w:t>
            </w:r>
            <w:r w:rsidRPr="00702895">
              <w:rPr>
                <w:rFonts w:eastAsia="仿宋"/>
                <w:color w:val="000000"/>
                <w:sz w:val="21"/>
                <w:szCs w:val="21"/>
              </w:rPr>
              <w:t>750mm</w:t>
            </w:r>
            <w:r w:rsidRPr="00702895">
              <w:rPr>
                <w:rFonts w:eastAsia="仿宋"/>
                <w:color w:val="000000"/>
                <w:sz w:val="21"/>
                <w:szCs w:val="21"/>
              </w:rPr>
              <w:t>，长</w:t>
            </w:r>
            <w:r w:rsidRPr="00702895">
              <w:rPr>
                <w:rFonts w:eastAsia="仿宋"/>
                <w:color w:val="000000"/>
                <w:sz w:val="21"/>
                <w:szCs w:val="21"/>
              </w:rPr>
              <w:t>4000mm</w:t>
            </w:r>
            <w:r w:rsidRPr="00702895">
              <w:rPr>
                <w:rFonts w:eastAsia="仿宋"/>
                <w:color w:val="000000"/>
                <w:sz w:val="21"/>
                <w:szCs w:val="21"/>
              </w:rPr>
              <w:t>，宽为</w:t>
            </w:r>
            <w:r w:rsidRPr="00702895">
              <w:rPr>
                <w:rFonts w:eastAsia="仿宋"/>
                <w:color w:val="000000"/>
                <w:sz w:val="21"/>
                <w:szCs w:val="21"/>
              </w:rPr>
              <w:t>750mm</w:t>
            </w:r>
            <w:r w:rsidRPr="00702895">
              <w:rPr>
                <w:rFonts w:eastAsia="仿宋"/>
                <w:color w:val="000000"/>
                <w:sz w:val="21"/>
                <w:szCs w:val="21"/>
              </w:rPr>
              <w:t>（已含上述箱体</w:t>
            </w:r>
            <w:r w:rsidRPr="00702895">
              <w:rPr>
                <w:rFonts w:eastAsia="仿宋"/>
                <w:color w:val="000000"/>
                <w:sz w:val="21"/>
                <w:szCs w:val="21"/>
              </w:rPr>
              <w:t>200mm</w:t>
            </w:r>
            <w:r w:rsidRPr="00702895">
              <w:rPr>
                <w:rFonts w:eastAsia="仿宋"/>
                <w:color w:val="000000"/>
                <w:sz w:val="21"/>
                <w:szCs w:val="21"/>
              </w:rPr>
              <w:t>厚度）。操作台面与</w:t>
            </w:r>
            <w:r w:rsidRPr="00702895">
              <w:rPr>
                <w:rFonts w:eastAsia="仿宋"/>
                <w:color w:val="000000"/>
                <w:sz w:val="21"/>
                <w:szCs w:val="21"/>
              </w:rPr>
              <w:t>IBP</w:t>
            </w:r>
            <w:r w:rsidRPr="00702895">
              <w:rPr>
                <w:rFonts w:eastAsia="仿宋"/>
                <w:color w:val="000000"/>
                <w:sz w:val="21"/>
                <w:szCs w:val="21"/>
              </w:rPr>
              <w:t>盘面之间在垂直方向预留约高</w:t>
            </w:r>
            <w:r w:rsidRPr="00702895">
              <w:rPr>
                <w:rFonts w:eastAsia="仿宋"/>
                <w:color w:val="000000"/>
                <w:sz w:val="21"/>
                <w:szCs w:val="21"/>
              </w:rPr>
              <w:t>500mm</w:t>
            </w:r>
            <w:r w:rsidRPr="00702895">
              <w:rPr>
                <w:rFonts w:eastAsia="仿宋"/>
                <w:color w:val="000000"/>
                <w:sz w:val="21"/>
                <w:szCs w:val="21"/>
              </w:rPr>
              <w:t>空间。临窗操作台和</w:t>
            </w:r>
            <w:r w:rsidRPr="00702895">
              <w:rPr>
                <w:rFonts w:eastAsia="仿宋"/>
                <w:color w:val="000000"/>
                <w:sz w:val="21"/>
                <w:szCs w:val="21"/>
              </w:rPr>
              <w:t>IBP</w:t>
            </w:r>
            <w:r w:rsidRPr="00702895">
              <w:rPr>
                <w:rFonts w:eastAsia="仿宋"/>
                <w:color w:val="000000"/>
                <w:sz w:val="21"/>
                <w:szCs w:val="21"/>
              </w:rPr>
              <w:t>盘面下方的设备操作台，应满足放置</w:t>
            </w:r>
            <w:r w:rsidRPr="00702895">
              <w:rPr>
                <w:rFonts w:eastAsia="仿宋"/>
                <w:color w:val="000000"/>
                <w:sz w:val="21"/>
                <w:szCs w:val="21"/>
              </w:rPr>
              <w:t>9</w:t>
            </w:r>
            <w:r w:rsidRPr="00702895">
              <w:rPr>
                <w:rFonts w:eastAsia="仿宋"/>
                <w:color w:val="000000"/>
                <w:sz w:val="21"/>
                <w:szCs w:val="21"/>
              </w:rPr>
              <w:t>个</w:t>
            </w:r>
            <w:r w:rsidRPr="00702895">
              <w:rPr>
                <w:rFonts w:eastAsia="仿宋"/>
                <w:color w:val="000000"/>
                <w:sz w:val="21"/>
                <w:szCs w:val="21"/>
              </w:rPr>
              <w:t>21.5</w:t>
            </w:r>
            <w:r w:rsidRPr="00702895">
              <w:rPr>
                <w:rFonts w:eastAsia="仿宋"/>
                <w:color w:val="000000"/>
                <w:sz w:val="21"/>
                <w:szCs w:val="21"/>
              </w:rPr>
              <w:t>英寸显示器、</w:t>
            </w:r>
            <w:r w:rsidRPr="00702895">
              <w:rPr>
                <w:rFonts w:eastAsia="仿宋"/>
                <w:color w:val="000000"/>
                <w:sz w:val="21"/>
                <w:szCs w:val="21"/>
              </w:rPr>
              <w:t>1</w:t>
            </w:r>
            <w:r w:rsidRPr="00702895">
              <w:rPr>
                <w:rFonts w:eastAsia="仿宋"/>
                <w:color w:val="000000"/>
                <w:sz w:val="21"/>
                <w:szCs w:val="21"/>
              </w:rPr>
              <w:t>部电话、</w:t>
            </w:r>
            <w:r w:rsidRPr="00702895">
              <w:rPr>
                <w:rFonts w:eastAsia="仿宋"/>
                <w:color w:val="000000"/>
                <w:sz w:val="21"/>
                <w:szCs w:val="21"/>
              </w:rPr>
              <w:t>1</w:t>
            </w:r>
            <w:r w:rsidRPr="00702895">
              <w:rPr>
                <w:rFonts w:eastAsia="仿宋"/>
                <w:color w:val="000000"/>
                <w:sz w:val="21"/>
                <w:szCs w:val="21"/>
              </w:rPr>
              <w:t>个广播话筒。</w:t>
            </w:r>
          </w:p>
          <w:p w:rsidR="00793DC7" w:rsidRPr="00702895" w:rsidRDefault="00793DC7" w:rsidP="00793DC7">
            <w:pPr>
              <w:widowControl/>
              <w:numPr>
                <w:ilvl w:val="0"/>
                <w:numId w:val="13"/>
              </w:numPr>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盘面下操作台采用下部进出线方式，方便与操作台下柜子内部安装的各种工作站主机和供电电源装置的连接。柜内布线应整齐美观，方便维修。</w:t>
            </w:r>
            <w:r w:rsidRPr="00702895">
              <w:rPr>
                <w:rFonts w:eastAsia="仿宋"/>
                <w:color w:val="000000"/>
                <w:sz w:val="21"/>
                <w:szCs w:val="21"/>
              </w:rPr>
              <w:t>IBP</w:t>
            </w:r>
            <w:r w:rsidRPr="00702895">
              <w:rPr>
                <w:rFonts w:eastAsia="仿宋"/>
                <w:color w:val="000000"/>
                <w:sz w:val="21"/>
                <w:szCs w:val="21"/>
              </w:rPr>
              <w:t>内应配备足够的接线端子和线槽满足盘台内走线和接线的需要，端子排端子数量应满足要求，并保证提供不少于</w:t>
            </w:r>
            <w:r w:rsidRPr="00702895">
              <w:rPr>
                <w:rFonts w:eastAsia="仿宋"/>
                <w:color w:val="000000"/>
                <w:sz w:val="21"/>
                <w:szCs w:val="21"/>
              </w:rPr>
              <w:t>50</w:t>
            </w:r>
            <w:r w:rsidRPr="00702895">
              <w:rPr>
                <w:rFonts w:eastAsia="仿宋"/>
                <w:color w:val="000000"/>
                <w:sz w:val="21"/>
                <w:szCs w:val="21"/>
              </w:rPr>
              <w:t>％的预留量。</w:t>
            </w:r>
          </w:p>
          <w:p w:rsidR="00793DC7" w:rsidRPr="00702895" w:rsidRDefault="00793DC7" w:rsidP="00793DC7">
            <w:pPr>
              <w:widowControl/>
              <w:numPr>
                <w:ilvl w:val="0"/>
                <w:numId w:val="13"/>
              </w:numPr>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的布置根据实际的显示要求，</w:t>
            </w:r>
            <w:r w:rsidRPr="00702895">
              <w:rPr>
                <w:rFonts w:eastAsia="仿宋"/>
                <w:color w:val="000000"/>
                <w:sz w:val="21"/>
                <w:szCs w:val="21"/>
              </w:rPr>
              <w:t>IBP</w:t>
            </w:r>
            <w:r w:rsidRPr="00702895">
              <w:rPr>
                <w:rFonts w:eastAsia="仿宋"/>
                <w:color w:val="000000"/>
                <w:sz w:val="21"/>
                <w:szCs w:val="21"/>
              </w:rPr>
              <w:t>盘上按钮、指示灯的数量满足实际的需求，按钮和指示灯的具体数量将在设计联络中根据各系统的工艺确定。并按照业主的要求提供相应的消防验收所需的证明材料（</w:t>
            </w:r>
            <w:r w:rsidRPr="00702895">
              <w:rPr>
                <w:rFonts w:eastAsia="仿宋"/>
                <w:color w:val="000000"/>
                <w:sz w:val="21"/>
                <w:szCs w:val="21"/>
              </w:rPr>
              <w:t>IBP</w:t>
            </w:r>
            <w:r w:rsidRPr="00702895">
              <w:rPr>
                <w:rFonts w:eastAsia="仿宋"/>
                <w:color w:val="000000"/>
                <w:sz w:val="21"/>
                <w:szCs w:val="21"/>
              </w:rPr>
              <w:t>材料满足</w:t>
            </w:r>
            <w:r w:rsidRPr="00702895">
              <w:rPr>
                <w:rFonts w:eastAsia="仿宋"/>
                <w:color w:val="000000"/>
                <w:sz w:val="21"/>
                <w:szCs w:val="21"/>
              </w:rPr>
              <w:t>B1</w:t>
            </w:r>
            <w:r w:rsidRPr="00702895">
              <w:rPr>
                <w:rFonts w:eastAsia="仿宋"/>
                <w:color w:val="000000"/>
                <w:sz w:val="21"/>
                <w:szCs w:val="21"/>
              </w:rPr>
              <w:t>级以上要求），满足消防验收的需要。</w:t>
            </w:r>
          </w:p>
          <w:p w:rsidR="00793DC7" w:rsidRPr="00702895" w:rsidRDefault="00793DC7" w:rsidP="00793DC7">
            <w:pPr>
              <w:widowControl/>
              <w:numPr>
                <w:ilvl w:val="0"/>
                <w:numId w:val="13"/>
              </w:numPr>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配备输出容量为</w:t>
            </w:r>
            <w:r w:rsidRPr="00702895">
              <w:rPr>
                <w:rFonts w:eastAsia="仿宋"/>
                <w:color w:val="000000"/>
                <w:sz w:val="21"/>
                <w:szCs w:val="21"/>
              </w:rPr>
              <w:t>24V</w:t>
            </w:r>
            <w:r w:rsidRPr="00702895">
              <w:rPr>
                <w:rFonts w:eastAsia="仿宋"/>
                <w:color w:val="000000"/>
                <w:sz w:val="21"/>
                <w:szCs w:val="21"/>
              </w:rPr>
              <w:t>，</w:t>
            </w:r>
            <w:r w:rsidRPr="00702895">
              <w:rPr>
                <w:rFonts w:eastAsia="仿宋"/>
                <w:color w:val="000000"/>
                <w:sz w:val="21"/>
                <w:szCs w:val="21"/>
              </w:rPr>
              <w:t>5A</w:t>
            </w:r>
            <w:r w:rsidRPr="00702895">
              <w:rPr>
                <w:rFonts w:eastAsia="仿宋"/>
                <w:color w:val="000000"/>
                <w:sz w:val="21"/>
                <w:szCs w:val="21"/>
              </w:rPr>
              <w:t>的直流电源给</w:t>
            </w:r>
            <w:r w:rsidRPr="00702895">
              <w:rPr>
                <w:rFonts w:eastAsia="仿宋"/>
                <w:color w:val="000000"/>
                <w:sz w:val="21"/>
                <w:szCs w:val="21"/>
              </w:rPr>
              <w:t>IBP</w:t>
            </w:r>
            <w:r w:rsidRPr="00702895">
              <w:rPr>
                <w:rFonts w:eastAsia="仿宋"/>
                <w:color w:val="000000"/>
                <w:sz w:val="21"/>
                <w:szCs w:val="21"/>
              </w:rPr>
              <w:t>按钮、指示灯、继电器等供电。</w:t>
            </w:r>
          </w:p>
          <w:p w:rsidR="00793DC7" w:rsidRPr="00702895" w:rsidRDefault="00793DC7" w:rsidP="00793DC7">
            <w:pPr>
              <w:pStyle w:val="a7"/>
              <w:numPr>
                <w:ilvl w:val="0"/>
                <w:numId w:val="13"/>
              </w:numPr>
              <w:adjustRightInd w:val="0"/>
              <w:snapToGrid w:val="0"/>
              <w:spacing w:line="240" w:lineRule="auto"/>
              <w:ind w:left="0" w:firstLineChars="200" w:firstLine="404"/>
              <w:rPr>
                <w:rFonts w:ascii="Times New Roman" w:eastAsia="仿宋" w:hAnsi="Times New Roman"/>
                <w:sz w:val="21"/>
                <w:szCs w:val="21"/>
              </w:rPr>
            </w:pPr>
            <w:r w:rsidRPr="00702895">
              <w:rPr>
                <w:rFonts w:ascii="Times New Roman" w:eastAsia="仿宋" w:hAnsi="Times New Roman"/>
                <w:sz w:val="21"/>
                <w:szCs w:val="21"/>
              </w:rPr>
              <w:t>操作台内的空余位置设置文件资料夹和余留计算机主机的位置。</w:t>
            </w:r>
          </w:p>
          <w:p w:rsidR="00793DC7" w:rsidRPr="00702895" w:rsidRDefault="00793DC7" w:rsidP="00793DC7">
            <w:pPr>
              <w:numPr>
                <w:ilvl w:val="0"/>
                <w:numId w:val="13"/>
              </w:numPr>
              <w:tabs>
                <w:tab w:val="left" w:pos="-2625"/>
                <w:tab w:val="left" w:pos="780"/>
              </w:tabs>
              <w:adjustRightInd w:val="0"/>
              <w:snapToGrid w:val="0"/>
              <w:ind w:left="0" w:firstLineChars="200" w:firstLine="420"/>
              <w:rPr>
                <w:rFonts w:eastAsia="仿宋"/>
                <w:color w:val="000000"/>
                <w:sz w:val="21"/>
                <w:szCs w:val="21"/>
              </w:rPr>
            </w:pPr>
            <w:bookmarkStart w:id="1" w:name="_Toc142366669"/>
            <w:r w:rsidRPr="00702895">
              <w:rPr>
                <w:rFonts w:eastAsia="仿宋"/>
                <w:color w:val="000000"/>
                <w:sz w:val="21"/>
                <w:szCs w:val="21"/>
              </w:rPr>
              <w:t>技术指标</w:t>
            </w:r>
            <w:bookmarkEnd w:id="1"/>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电源电压：</w:t>
            </w:r>
            <w:r w:rsidRPr="00702895">
              <w:rPr>
                <w:rFonts w:eastAsia="仿宋"/>
                <w:color w:val="000000"/>
                <w:sz w:val="21"/>
                <w:szCs w:val="21"/>
              </w:rPr>
              <w:t xml:space="preserve">AC 220 V         </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模块工频耐压：</w:t>
            </w:r>
            <w:r w:rsidRPr="00702895">
              <w:rPr>
                <w:rFonts w:eastAsia="仿宋"/>
                <w:color w:val="000000"/>
                <w:sz w:val="21"/>
                <w:szCs w:val="21"/>
              </w:rPr>
              <w:t xml:space="preserve">2.5kV          </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模块绝缘电阻：</w:t>
            </w:r>
            <w:r w:rsidRPr="00702895">
              <w:rPr>
                <w:rFonts w:eastAsia="仿宋"/>
                <w:color w:val="000000"/>
                <w:sz w:val="21"/>
                <w:szCs w:val="21"/>
              </w:rPr>
              <w:t>2MΩ</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相比漏电起痕指数：</w:t>
            </w:r>
            <w:r w:rsidRPr="00702895">
              <w:rPr>
                <w:rFonts w:eastAsia="仿宋"/>
                <w:color w:val="000000"/>
                <w:sz w:val="21"/>
                <w:szCs w:val="21"/>
              </w:rPr>
              <w:t>≥100</w:t>
            </w:r>
            <w:r w:rsidRPr="00702895">
              <w:rPr>
                <w:rFonts w:eastAsia="仿宋"/>
                <w:color w:val="000000"/>
                <w:sz w:val="21"/>
                <w:szCs w:val="21"/>
              </w:rPr>
              <w:t>阻燃</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模块模数尺寸：</w:t>
            </w:r>
            <w:r w:rsidRPr="00702895">
              <w:rPr>
                <w:rFonts w:eastAsia="仿宋"/>
                <w:color w:val="000000"/>
                <w:sz w:val="21"/>
                <w:szCs w:val="21"/>
              </w:rPr>
              <w:t>25mm×25mm</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发光管寿命：</w:t>
            </w:r>
            <w:r w:rsidRPr="00702895">
              <w:rPr>
                <w:rFonts w:eastAsia="仿宋"/>
                <w:color w:val="000000"/>
                <w:sz w:val="21"/>
                <w:szCs w:val="21"/>
              </w:rPr>
              <w:t>≥7×10</w:t>
            </w:r>
            <w:r w:rsidRPr="00702895">
              <w:rPr>
                <w:rFonts w:eastAsia="仿宋"/>
                <w:color w:val="000000"/>
                <w:sz w:val="21"/>
                <w:szCs w:val="21"/>
                <w:vertAlign w:val="superscript"/>
              </w:rPr>
              <w:t>4</w:t>
            </w:r>
            <w:r w:rsidRPr="00702895">
              <w:rPr>
                <w:rFonts w:eastAsia="仿宋"/>
                <w:color w:val="000000"/>
                <w:sz w:val="21"/>
                <w:szCs w:val="21"/>
              </w:rPr>
              <w:t>小时</w:t>
            </w:r>
            <w:r w:rsidRPr="00702895">
              <w:rPr>
                <w:rFonts w:eastAsia="仿宋"/>
                <w:color w:val="000000"/>
                <w:sz w:val="21"/>
                <w:szCs w:val="21"/>
              </w:rPr>
              <w:t xml:space="preserve">       </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lastRenderedPageBreak/>
              <w:t>数码管寿命：</w:t>
            </w:r>
            <w:r w:rsidRPr="00702895">
              <w:rPr>
                <w:rFonts w:eastAsia="仿宋"/>
                <w:color w:val="000000"/>
                <w:sz w:val="21"/>
                <w:szCs w:val="21"/>
              </w:rPr>
              <w:t>≥7×10</w:t>
            </w:r>
            <w:r w:rsidRPr="00702895">
              <w:rPr>
                <w:rFonts w:eastAsia="仿宋"/>
                <w:color w:val="000000"/>
                <w:sz w:val="21"/>
                <w:szCs w:val="21"/>
                <w:vertAlign w:val="superscript"/>
              </w:rPr>
              <w:t>4</w:t>
            </w:r>
            <w:r w:rsidRPr="00702895">
              <w:rPr>
                <w:rFonts w:eastAsia="仿宋"/>
                <w:color w:val="000000"/>
                <w:sz w:val="21"/>
                <w:szCs w:val="21"/>
              </w:rPr>
              <w:t>小时</w:t>
            </w:r>
          </w:p>
          <w:p w:rsidR="00793DC7" w:rsidRPr="00702895" w:rsidRDefault="00793DC7" w:rsidP="00793DC7">
            <w:pPr>
              <w:numPr>
                <w:ilvl w:val="0"/>
                <w:numId w:val="14"/>
              </w:numPr>
              <w:adjustRightInd w:val="0"/>
              <w:snapToGrid w:val="0"/>
              <w:ind w:left="0" w:firstLineChars="200" w:firstLine="420"/>
              <w:rPr>
                <w:rFonts w:eastAsia="仿宋"/>
                <w:color w:val="000000"/>
                <w:sz w:val="21"/>
                <w:szCs w:val="21"/>
              </w:rPr>
            </w:pPr>
            <w:r w:rsidRPr="00702895">
              <w:rPr>
                <w:rFonts w:eastAsia="仿宋"/>
                <w:color w:val="000000"/>
                <w:sz w:val="21"/>
                <w:szCs w:val="21"/>
              </w:rPr>
              <w:t>元器件寿命：</w:t>
            </w:r>
            <w:r w:rsidRPr="00702895">
              <w:rPr>
                <w:rFonts w:eastAsia="仿宋"/>
                <w:color w:val="000000"/>
                <w:sz w:val="21"/>
                <w:szCs w:val="21"/>
              </w:rPr>
              <w:t>≥1×10</w:t>
            </w:r>
            <w:r w:rsidRPr="00702895">
              <w:rPr>
                <w:rFonts w:eastAsia="仿宋"/>
                <w:color w:val="000000"/>
                <w:sz w:val="21"/>
                <w:szCs w:val="21"/>
                <w:vertAlign w:val="superscript"/>
              </w:rPr>
              <w:t>5</w:t>
            </w:r>
            <w:r w:rsidRPr="00702895">
              <w:rPr>
                <w:rFonts w:eastAsia="仿宋"/>
                <w:color w:val="000000"/>
                <w:sz w:val="21"/>
                <w:szCs w:val="21"/>
              </w:rPr>
              <w:t>小时</w:t>
            </w:r>
          </w:p>
          <w:p w:rsidR="00793DC7" w:rsidRPr="007372BB" w:rsidRDefault="00793DC7" w:rsidP="007813E2">
            <w:pPr>
              <w:keepNext/>
              <w:keepLines/>
              <w:adjustRightInd w:val="0"/>
              <w:snapToGrid w:val="0"/>
              <w:ind w:firstLineChars="200" w:firstLine="420"/>
              <w:outlineLvl w:val="0"/>
              <w:rPr>
                <w:rFonts w:eastAsia="仿宋"/>
                <w:bCs/>
                <w:color w:val="000000"/>
                <w:kern w:val="44"/>
                <w:sz w:val="21"/>
                <w:szCs w:val="21"/>
              </w:rPr>
            </w:pPr>
            <w:r w:rsidRPr="007372BB">
              <w:rPr>
                <w:rFonts w:eastAsia="仿宋"/>
                <w:bCs/>
                <w:color w:val="000000"/>
                <w:kern w:val="44"/>
                <w:sz w:val="21"/>
                <w:szCs w:val="21"/>
              </w:rPr>
              <w:t>2</w:t>
            </w:r>
            <w:r w:rsidRPr="007372BB">
              <w:rPr>
                <w:rFonts w:eastAsia="仿宋" w:hint="eastAsia"/>
                <w:bCs/>
                <w:color w:val="000000"/>
                <w:kern w:val="44"/>
                <w:sz w:val="21"/>
                <w:szCs w:val="21"/>
              </w:rPr>
              <w:t>、</w:t>
            </w:r>
            <w:r w:rsidRPr="007372BB">
              <w:rPr>
                <w:rFonts w:eastAsia="仿宋"/>
                <w:bCs/>
                <w:color w:val="000000"/>
                <w:kern w:val="44"/>
                <w:sz w:val="21"/>
                <w:szCs w:val="21"/>
              </w:rPr>
              <w:t>IBP</w:t>
            </w:r>
            <w:r w:rsidRPr="007372BB">
              <w:rPr>
                <w:rFonts w:eastAsia="仿宋"/>
                <w:bCs/>
                <w:color w:val="000000"/>
                <w:kern w:val="44"/>
                <w:sz w:val="21"/>
                <w:szCs w:val="21"/>
              </w:rPr>
              <w:t>盘盘面制作工艺</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盘面模块按</w:t>
            </w:r>
            <w:r w:rsidRPr="00702895">
              <w:rPr>
                <w:rFonts w:eastAsia="仿宋"/>
                <w:color w:val="000000"/>
                <w:sz w:val="21"/>
                <w:szCs w:val="21"/>
              </w:rPr>
              <w:t>GB1958</w:t>
            </w:r>
            <w:r w:rsidRPr="00702895">
              <w:rPr>
                <w:rFonts w:eastAsia="仿宋"/>
                <w:color w:val="000000"/>
                <w:sz w:val="21"/>
                <w:szCs w:val="21"/>
              </w:rPr>
              <w:t>塑料拼块，具有耐老化、阻燃、高强度等特点，材质采用进口工程塑料，模块长时间不褪色、不变形。其它性能参数符合用户招标文件中的标准。</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盘面马赛克面板为活动型、镶嵌式模块，规格</w:t>
            </w:r>
            <w:r w:rsidRPr="00702895">
              <w:rPr>
                <w:rFonts w:eastAsia="仿宋"/>
                <w:color w:val="000000"/>
                <w:sz w:val="21"/>
                <w:szCs w:val="21"/>
              </w:rPr>
              <w:t>25mm×25mm</w:t>
            </w:r>
            <w:r w:rsidRPr="00702895">
              <w:rPr>
                <w:rFonts w:eastAsia="仿宋"/>
                <w:color w:val="000000"/>
                <w:sz w:val="21"/>
                <w:szCs w:val="21"/>
              </w:rPr>
              <w:t>，颜色为国际流行灰色。盘面符号颜色采用专用油墨、颜色鲜艳多样，不易脱落。</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单个拼块的平面公差值不大于</w:t>
            </w:r>
            <w:r w:rsidRPr="00702895">
              <w:rPr>
                <w:rFonts w:eastAsia="仿宋"/>
                <w:color w:val="000000"/>
                <w:sz w:val="21"/>
                <w:szCs w:val="21"/>
              </w:rPr>
              <w:t>0.1mm</w:t>
            </w:r>
            <w:r w:rsidRPr="00702895">
              <w:rPr>
                <w:rFonts w:eastAsia="仿宋"/>
                <w:color w:val="000000"/>
                <w:sz w:val="21"/>
                <w:szCs w:val="21"/>
              </w:rPr>
              <w:t>。</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镶嵌平面拼块的平整公差值不大于</w:t>
            </w:r>
            <w:r w:rsidRPr="00702895">
              <w:rPr>
                <w:rFonts w:eastAsia="仿宋"/>
                <w:color w:val="000000"/>
                <w:sz w:val="21"/>
                <w:szCs w:val="21"/>
              </w:rPr>
              <w:t>0.2mm</w:t>
            </w:r>
            <w:r w:rsidRPr="00702895">
              <w:rPr>
                <w:rFonts w:eastAsia="仿宋"/>
                <w:color w:val="000000"/>
                <w:sz w:val="21"/>
                <w:szCs w:val="21"/>
              </w:rPr>
              <w:t>。</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相邻拼块间的缝隙不大于</w:t>
            </w:r>
            <w:r w:rsidRPr="00702895">
              <w:rPr>
                <w:rFonts w:eastAsia="仿宋"/>
                <w:color w:val="000000"/>
                <w:sz w:val="21"/>
                <w:szCs w:val="21"/>
              </w:rPr>
              <w:t>0.1mm</w:t>
            </w:r>
            <w:r w:rsidRPr="00702895">
              <w:rPr>
                <w:rFonts w:eastAsia="仿宋"/>
                <w:color w:val="000000"/>
                <w:sz w:val="21"/>
                <w:szCs w:val="21"/>
              </w:rPr>
              <w:t>。</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马赛克表面颜色做到均匀一致，无反光、缩瘪、伤痕。</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出线字、编号采用电脑雕刻，字体及颜色由用户选定。</w:t>
            </w:r>
          </w:p>
          <w:p w:rsidR="00793DC7" w:rsidRPr="00702895" w:rsidRDefault="00793DC7" w:rsidP="00793DC7">
            <w:pPr>
              <w:numPr>
                <w:ilvl w:val="0"/>
                <w:numId w:val="15"/>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线条、符号颜色按用户要求确认的图纸进行施工。</w:t>
            </w:r>
          </w:p>
          <w:p w:rsidR="00793DC7" w:rsidRPr="00702895" w:rsidRDefault="00793DC7" w:rsidP="007813E2">
            <w:pPr>
              <w:tabs>
                <w:tab w:val="left" w:pos="-2625"/>
              </w:tabs>
              <w:adjustRightInd w:val="0"/>
              <w:snapToGrid w:val="0"/>
              <w:ind w:firstLineChars="200" w:firstLine="420"/>
              <w:rPr>
                <w:rFonts w:eastAsia="仿宋"/>
                <w:color w:val="000000"/>
                <w:sz w:val="21"/>
                <w:szCs w:val="21"/>
              </w:rPr>
            </w:pPr>
            <w:r w:rsidRPr="00702895">
              <w:rPr>
                <w:rFonts w:eastAsia="仿宋"/>
                <w:color w:val="000000"/>
                <w:sz w:val="21"/>
                <w:szCs w:val="21"/>
              </w:rPr>
              <w:t>3</w:t>
            </w:r>
            <w:r>
              <w:rPr>
                <w:rFonts w:eastAsia="仿宋" w:hint="eastAsia"/>
                <w:color w:val="000000"/>
                <w:sz w:val="21"/>
                <w:szCs w:val="21"/>
              </w:rPr>
              <w:t>、</w:t>
            </w:r>
            <w:r w:rsidRPr="00702895">
              <w:rPr>
                <w:rFonts w:eastAsia="仿宋"/>
                <w:color w:val="000000"/>
                <w:sz w:val="21"/>
                <w:szCs w:val="21"/>
              </w:rPr>
              <w:t>IBP</w:t>
            </w:r>
            <w:r w:rsidRPr="00702895">
              <w:rPr>
                <w:rFonts w:eastAsia="仿宋"/>
                <w:color w:val="000000"/>
                <w:sz w:val="21"/>
                <w:szCs w:val="21"/>
              </w:rPr>
              <w:t>盘台面制作工艺</w:t>
            </w:r>
          </w:p>
          <w:p w:rsidR="00793DC7" w:rsidRPr="00702895" w:rsidRDefault="00793DC7" w:rsidP="00793DC7">
            <w:pPr>
              <w:numPr>
                <w:ilvl w:val="0"/>
                <w:numId w:val="16"/>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盘和临窗工作台台面采用抗倍特板制作成型。整体美观大方，具有耐磨、防火、防菌和防静电等特性。</w:t>
            </w:r>
          </w:p>
          <w:p w:rsidR="00793DC7" w:rsidRPr="00702895" w:rsidRDefault="00793DC7" w:rsidP="00793DC7">
            <w:pPr>
              <w:numPr>
                <w:ilvl w:val="0"/>
                <w:numId w:val="16"/>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盘台面一次成型，抗倍特板厚度较常规板材更厚，具坚固、耐冲击、防水、耐潮湿的特性，且可直接用标准碳钢合金刀具进行钻孔、敲击、砂磨、导型、切割等工作，亦可用</w:t>
            </w:r>
            <w:r w:rsidRPr="00702895">
              <w:rPr>
                <w:rFonts w:eastAsia="仿宋"/>
                <w:color w:val="000000"/>
                <w:sz w:val="21"/>
                <w:szCs w:val="21"/>
              </w:rPr>
              <w:t>CNC</w:t>
            </w:r>
            <w:r w:rsidRPr="00702895">
              <w:rPr>
                <w:rFonts w:eastAsia="仿宋"/>
                <w:color w:val="000000"/>
                <w:sz w:val="21"/>
                <w:szCs w:val="21"/>
              </w:rPr>
              <w:t>机具按实际需求切割成任何所需形状，并导角、钻孔。</w:t>
            </w:r>
          </w:p>
          <w:p w:rsidR="00793DC7" w:rsidRPr="00702895" w:rsidRDefault="00793DC7" w:rsidP="00793DC7">
            <w:pPr>
              <w:numPr>
                <w:ilvl w:val="0"/>
                <w:numId w:val="16"/>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抗倍特板要求具有较强的耐侯性，无论日照、雨淋和风蚀，还是潮气对其表面没有任何影响，快速的温度变化也不会影响其外观和特性；具有较高的弹性模量、抗拉强度和抗弯强度，使其有很高的耐冲击性；具有较好的耐火性，不会融化、滴落或爆炸，不会释放有毒和腐蚀的气体；可长时间保持稳定，其本身具有自洁性，材质致密不会黏附灰尘，清洗简单，雨水冲洗即可，并可用有机溶剂清洗，对颜色无任何影响。</w:t>
            </w:r>
          </w:p>
          <w:p w:rsidR="00793DC7" w:rsidRPr="0092512D" w:rsidRDefault="00793DC7" w:rsidP="007813E2">
            <w:pPr>
              <w:keepNext/>
              <w:keepLines/>
              <w:adjustRightInd w:val="0"/>
              <w:snapToGrid w:val="0"/>
              <w:ind w:firstLineChars="200" w:firstLine="420"/>
              <w:outlineLvl w:val="0"/>
              <w:rPr>
                <w:rFonts w:eastAsia="仿宋"/>
                <w:bCs/>
                <w:color w:val="000000"/>
                <w:kern w:val="44"/>
                <w:sz w:val="21"/>
                <w:szCs w:val="21"/>
              </w:rPr>
            </w:pPr>
            <w:r w:rsidRPr="0092512D">
              <w:rPr>
                <w:rFonts w:eastAsia="仿宋"/>
                <w:bCs/>
                <w:color w:val="000000"/>
                <w:kern w:val="44"/>
                <w:sz w:val="21"/>
                <w:szCs w:val="21"/>
              </w:rPr>
              <w:t>4</w:t>
            </w:r>
            <w:r w:rsidRPr="0092512D">
              <w:rPr>
                <w:rFonts w:eastAsia="仿宋" w:hint="eastAsia"/>
                <w:bCs/>
                <w:color w:val="000000"/>
                <w:kern w:val="44"/>
                <w:sz w:val="21"/>
                <w:szCs w:val="21"/>
              </w:rPr>
              <w:t>、</w:t>
            </w:r>
            <w:r w:rsidRPr="0092512D">
              <w:rPr>
                <w:rFonts w:eastAsia="仿宋"/>
                <w:bCs/>
                <w:color w:val="000000"/>
                <w:kern w:val="44"/>
                <w:sz w:val="21"/>
                <w:szCs w:val="21"/>
              </w:rPr>
              <w:t>IBP</w:t>
            </w:r>
            <w:r w:rsidRPr="0092512D">
              <w:rPr>
                <w:rFonts w:eastAsia="仿宋"/>
                <w:bCs/>
                <w:color w:val="000000"/>
                <w:kern w:val="44"/>
                <w:sz w:val="21"/>
                <w:szCs w:val="21"/>
              </w:rPr>
              <w:t>盘盘体制作工艺</w:t>
            </w:r>
          </w:p>
          <w:p w:rsidR="00793DC7" w:rsidRPr="00702895" w:rsidRDefault="00793DC7" w:rsidP="00793DC7">
            <w:pPr>
              <w:numPr>
                <w:ilvl w:val="0"/>
                <w:numId w:val="17"/>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盘的盘体外框、盘体主架和盘后封闭门及安装板等采用优质冷轧板制作，具体经过钣金制作、脱脂、酸洗、磷化、电泳防锈底漆、静电喷塑、烘烤等工艺成形。</w:t>
            </w:r>
          </w:p>
          <w:p w:rsidR="00793DC7" w:rsidRPr="00702895" w:rsidRDefault="00793DC7" w:rsidP="00793DC7">
            <w:pPr>
              <w:numPr>
                <w:ilvl w:val="0"/>
                <w:numId w:val="17"/>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盘体采用组合式，为箱式架体，机械造型骨架，封闭门为外开门。</w:t>
            </w:r>
          </w:p>
          <w:p w:rsidR="00793DC7" w:rsidRPr="00702895" w:rsidRDefault="00793DC7" w:rsidP="00793DC7">
            <w:pPr>
              <w:numPr>
                <w:ilvl w:val="0"/>
                <w:numId w:val="17"/>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盘体紧固件一律采用纯锌化加工，屏架、门、边屏等按中华人民共和国国家标准、镶嵌式电力调度模拟屏通用技术条件（报批稿）</w:t>
            </w:r>
            <w:r w:rsidRPr="00702895">
              <w:rPr>
                <w:rFonts w:eastAsia="仿宋"/>
                <w:color w:val="000000"/>
                <w:sz w:val="21"/>
                <w:szCs w:val="21"/>
              </w:rPr>
              <w:t>GB1958</w:t>
            </w:r>
            <w:r w:rsidRPr="00702895">
              <w:rPr>
                <w:rFonts w:eastAsia="仿宋"/>
                <w:color w:val="000000"/>
                <w:sz w:val="21"/>
                <w:szCs w:val="21"/>
              </w:rPr>
              <w:t>形状和检测规定。</w:t>
            </w:r>
          </w:p>
          <w:p w:rsidR="00793DC7" w:rsidRPr="00702895" w:rsidRDefault="00793DC7" w:rsidP="00793DC7">
            <w:pPr>
              <w:numPr>
                <w:ilvl w:val="0"/>
                <w:numId w:val="17"/>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盘体具有与底座固定的构件，各零件焊接，装配做到牢固可靠，钢架外观涂膜平整，不反光，色泽一致，无气孔，砂眼、裂纹、锈斑等现象。</w:t>
            </w:r>
          </w:p>
          <w:p w:rsidR="00793DC7" w:rsidRPr="00702895" w:rsidRDefault="00793DC7" w:rsidP="00793DC7">
            <w:pPr>
              <w:numPr>
                <w:ilvl w:val="0"/>
                <w:numId w:val="17"/>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盘体具有安全接地设施，每组盘之间保证可靠的电气连接，在接地处设有明显的接地标志。</w:t>
            </w:r>
          </w:p>
          <w:p w:rsidR="00793DC7" w:rsidRPr="00702895" w:rsidRDefault="00793DC7" w:rsidP="00793DC7">
            <w:pPr>
              <w:numPr>
                <w:ilvl w:val="0"/>
                <w:numId w:val="17"/>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盘体外框的颜色可根据具体而定、油漆颜色耐久不易脱落。</w:t>
            </w:r>
          </w:p>
          <w:p w:rsidR="00793DC7" w:rsidRPr="0092512D" w:rsidRDefault="00793DC7" w:rsidP="007813E2">
            <w:pPr>
              <w:keepNext/>
              <w:keepLines/>
              <w:adjustRightInd w:val="0"/>
              <w:snapToGrid w:val="0"/>
              <w:ind w:firstLineChars="200" w:firstLine="420"/>
              <w:outlineLvl w:val="0"/>
              <w:rPr>
                <w:rFonts w:eastAsia="仿宋"/>
                <w:bCs/>
                <w:color w:val="000000"/>
                <w:kern w:val="44"/>
                <w:sz w:val="21"/>
                <w:szCs w:val="21"/>
              </w:rPr>
            </w:pPr>
            <w:r w:rsidRPr="0092512D">
              <w:rPr>
                <w:rFonts w:eastAsia="仿宋"/>
                <w:bCs/>
                <w:color w:val="000000"/>
                <w:kern w:val="44"/>
                <w:sz w:val="21"/>
                <w:szCs w:val="21"/>
              </w:rPr>
              <w:t>5</w:t>
            </w:r>
            <w:r>
              <w:rPr>
                <w:rFonts w:eastAsia="仿宋" w:hint="eastAsia"/>
                <w:bCs/>
                <w:color w:val="000000"/>
                <w:kern w:val="44"/>
                <w:sz w:val="21"/>
                <w:szCs w:val="21"/>
              </w:rPr>
              <w:t>、</w:t>
            </w:r>
            <w:r w:rsidRPr="0092512D">
              <w:rPr>
                <w:rFonts w:eastAsia="仿宋"/>
                <w:bCs/>
                <w:color w:val="000000"/>
                <w:kern w:val="44"/>
                <w:sz w:val="21"/>
                <w:szCs w:val="21"/>
              </w:rPr>
              <w:t>IBP</w:t>
            </w:r>
            <w:r w:rsidRPr="0092512D">
              <w:rPr>
                <w:rFonts w:eastAsia="仿宋"/>
                <w:bCs/>
                <w:color w:val="000000"/>
                <w:kern w:val="44"/>
                <w:sz w:val="21"/>
                <w:szCs w:val="21"/>
              </w:rPr>
              <w:t>盘电器元件部分</w:t>
            </w:r>
          </w:p>
          <w:p w:rsidR="00793DC7" w:rsidRPr="00702895" w:rsidRDefault="00793DC7" w:rsidP="00793DC7">
            <w:pPr>
              <w:numPr>
                <w:ilvl w:val="0"/>
                <w:numId w:val="18"/>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盘盘面灯光元气件采用</w:t>
            </w:r>
            <w:r w:rsidRPr="00702895">
              <w:rPr>
                <w:rFonts w:eastAsia="仿宋"/>
                <w:color w:val="000000"/>
                <w:sz w:val="21"/>
                <w:szCs w:val="21"/>
              </w:rPr>
              <w:t>LED</w:t>
            </w:r>
            <w:r w:rsidRPr="00702895">
              <w:rPr>
                <w:rFonts w:eastAsia="仿宋"/>
                <w:color w:val="000000"/>
                <w:sz w:val="21"/>
                <w:szCs w:val="21"/>
              </w:rPr>
              <w:t>管芯封装而成，要求具有低功耗、超高亮、故障率低、寿命长等特点。</w:t>
            </w:r>
          </w:p>
          <w:p w:rsidR="00793DC7" w:rsidRPr="00702895" w:rsidRDefault="00793DC7" w:rsidP="00793DC7">
            <w:pPr>
              <w:numPr>
                <w:ilvl w:val="0"/>
                <w:numId w:val="18"/>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盘的盘面的按钮和钥匙转换开关等采用施耐德、默勒等同等品牌进口器件，以保证其质量和使用效果。</w:t>
            </w:r>
            <w:r w:rsidRPr="00702895">
              <w:rPr>
                <w:rFonts w:eastAsia="仿宋"/>
                <w:color w:val="000000"/>
                <w:sz w:val="21"/>
                <w:szCs w:val="21"/>
              </w:rPr>
              <w:t xml:space="preserve">  </w:t>
            </w:r>
          </w:p>
          <w:p w:rsidR="00793DC7" w:rsidRPr="00702895" w:rsidRDefault="00793DC7" w:rsidP="00793DC7">
            <w:pPr>
              <w:numPr>
                <w:ilvl w:val="0"/>
                <w:numId w:val="18"/>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盘面所有元气件的安装采用镶嵌方式，方便维护和更换。</w:t>
            </w:r>
          </w:p>
          <w:p w:rsidR="00793DC7" w:rsidRPr="00702895" w:rsidRDefault="00793DC7" w:rsidP="00793DC7">
            <w:pPr>
              <w:numPr>
                <w:ilvl w:val="0"/>
                <w:numId w:val="18"/>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盘的盘后端子、接线等采用国标及知名厂家产品。</w:t>
            </w:r>
          </w:p>
          <w:p w:rsidR="00793DC7" w:rsidRPr="00702895" w:rsidRDefault="00793DC7" w:rsidP="00793DC7">
            <w:pPr>
              <w:numPr>
                <w:ilvl w:val="0"/>
                <w:numId w:val="18"/>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相关盘后的</w:t>
            </w:r>
            <w:r w:rsidRPr="00702895">
              <w:rPr>
                <w:rFonts w:eastAsia="仿宋"/>
                <w:color w:val="000000"/>
                <w:sz w:val="21"/>
                <w:szCs w:val="21"/>
              </w:rPr>
              <w:t>PLC</w:t>
            </w:r>
            <w:r w:rsidRPr="00702895">
              <w:rPr>
                <w:rFonts w:eastAsia="仿宋"/>
                <w:color w:val="000000"/>
                <w:sz w:val="21"/>
                <w:szCs w:val="21"/>
              </w:rPr>
              <w:t>系统装置由系统厂家提供。</w:t>
            </w:r>
          </w:p>
          <w:p w:rsidR="00793DC7" w:rsidRPr="0092512D" w:rsidRDefault="00793DC7" w:rsidP="007813E2">
            <w:pPr>
              <w:keepNext/>
              <w:keepLines/>
              <w:adjustRightInd w:val="0"/>
              <w:snapToGrid w:val="0"/>
              <w:ind w:firstLineChars="200" w:firstLine="420"/>
              <w:outlineLvl w:val="0"/>
              <w:rPr>
                <w:rFonts w:eastAsia="仿宋"/>
                <w:bCs/>
                <w:color w:val="000000"/>
                <w:kern w:val="44"/>
                <w:sz w:val="21"/>
                <w:szCs w:val="21"/>
              </w:rPr>
            </w:pPr>
            <w:r w:rsidRPr="0092512D">
              <w:rPr>
                <w:rFonts w:eastAsia="仿宋"/>
                <w:bCs/>
                <w:color w:val="000000"/>
                <w:kern w:val="44"/>
                <w:sz w:val="21"/>
                <w:szCs w:val="21"/>
              </w:rPr>
              <w:lastRenderedPageBreak/>
              <w:t>6</w:t>
            </w:r>
            <w:r>
              <w:rPr>
                <w:rFonts w:eastAsia="仿宋" w:hint="eastAsia"/>
                <w:bCs/>
                <w:color w:val="000000"/>
                <w:kern w:val="44"/>
                <w:sz w:val="21"/>
                <w:szCs w:val="21"/>
              </w:rPr>
              <w:t>、</w:t>
            </w:r>
            <w:r w:rsidRPr="0092512D">
              <w:rPr>
                <w:rFonts w:eastAsia="仿宋"/>
                <w:bCs/>
                <w:color w:val="000000"/>
                <w:kern w:val="44"/>
                <w:sz w:val="21"/>
                <w:szCs w:val="21"/>
              </w:rPr>
              <w:t>IBP</w:t>
            </w:r>
            <w:r w:rsidRPr="0092512D">
              <w:rPr>
                <w:rFonts w:eastAsia="仿宋"/>
                <w:bCs/>
                <w:color w:val="000000"/>
                <w:kern w:val="44"/>
                <w:sz w:val="21"/>
                <w:szCs w:val="21"/>
              </w:rPr>
              <w:t>盘的系统连接功能</w:t>
            </w:r>
          </w:p>
          <w:p w:rsidR="00793DC7" w:rsidRPr="00702895" w:rsidRDefault="00793DC7" w:rsidP="00793DC7">
            <w:pPr>
              <w:numPr>
                <w:ilvl w:val="0"/>
                <w:numId w:val="19"/>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盘通过硬接线方式同外围系统及</w:t>
            </w:r>
            <w:r w:rsidRPr="00702895">
              <w:rPr>
                <w:rFonts w:eastAsia="仿宋"/>
                <w:color w:val="000000"/>
                <w:sz w:val="21"/>
                <w:szCs w:val="21"/>
              </w:rPr>
              <w:t>PLC</w:t>
            </w:r>
            <w:r w:rsidRPr="00702895">
              <w:rPr>
                <w:rFonts w:eastAsia="仿宋"/>
                <w:color w:val="000000"/>
                <w:sz w:val="21"/>
                <w:szCs w:val="21"/>
              </w:rPr>
              <w:t>模块相互连接、通讯，实现</w:t>
            </w:r>
            <w:r w:rsidRPr="00702895">
              <w:rPr>
                <w:rFonts w:eastAsia="仿宋"/>
                <w:color w:val="000000"/>
                <w:sz w:val="21"/>
                <w:szCs w:val="21"/>
              </w:rPr>
              <w:t>IBP</w:t>
            </w:r>
            <w:r w:rsidRPr="00702895">
              <w:rPr>
                <w:rFonts w:eastAsia="仿宋"/>
                <w:color w:val="000000"/>
                <w:sz w:val="21"/>
                <w:szCs w:val="21"/>
              </w:rPr>
              <w:t>盘的显示及控制功能。</w:t>
            </w:r>
          </w:p>
          <w:p w:rsidR="00793DC7" w:rsidRPr="00702895" w:rsidRDefault="00793DC7" w:rsidP="00793DC7">
            <w:pPr>
              <w:numPr>
                <w:ilvl w:val="0"/>
                <w:numId w:val="19"/>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盘以硬接线的方式引入外部信号，通过指示灯的亮</w:t>
            </w:r>
            <w:r w:rsidRPr="00702895">
              <w:rPr>
                <w:rFonts w:eastAsia="仿宋"/>
                <w:color w:val="000000"/>
                <w:sz w:val="21"/>
                <w:szCs w:val="21"/>
              </w:rPr>
              <w:t>/</w:t>
            </w:r>
            <w:r w:rsidRPr="00702895">
              <w:rPr>
                <w:rFonts w:eastAsia="仿宋"/>
                <w:color w:val="000000"/>
                <w:sz w:val="21"/>
                <w:szCs w:val="21"/>
              </w:rPr>
              <w:t>灭或蜂呜器的声响表示外部信号的变化。</w:t>
            </w:r>
          </w:p>
          <w:p w:rsidR="00793DC7" w:rsidRPr="00702895" w:rsidRDefault="00793DC7" w:rsidP="00793DC7">
            <w:pPr>
              <w:numPr>
                <w:ilvl w:val="0"/>
                <w:numId w:val="19"/>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外部为无源空节点方式时，由</w:t>
            </w:r>
            <w:r w:rsidRPr="00702895">
              <w:rPr>
                <w:rFonts w:eastAsia="仿宋"/>
                <w:color w:val="000000"/>
                <w:sz w:val="21"/>
                <w:szCs w:val="21"/>
              </w:rPr>
              <w:t>IBP</w:t>
            </w:r>
            <w:r w:rsidRPr="00702895">
              <w:rPr>
                <w:rFonts w:eastAsia="仿宋"/>
                <w:color w:val="000000"/>
                <w:sz w:val="21"/>
                <w:szCs w:val="21"/>
              </w:rPr>
              <w:t>内的电源模块提供指示灯的点灯电源；外部为有源节点时，由外部的相关各个系统提供信号电源。</w:t>
            </w:r>
            <w:r w:rsidRPr="00702895">
              <w:rPr>
                <w:rFonts w:eastAsia="仿宋"/>
                <w:color w:val="000000"/>
                <w:sz w:val="21"/>
                <w:szCs w:val="21"/>
              </w:rPr>
              <w:t>IBP</w:t>
            </w:r>
            <w:r w:rsidRPr="00702895">
              <w:rPr>
                <w:rFonts w:eastAsia="仿宋"/>
                <w:color w:val="000000"/>
                <w:sz w:val="21"/>
                <w:szCs w:val="21"/>
              </w:rPr>
              <w:t>提供符合各相关系统要求的触点引入其控制回路，实现对现场设备的控制功能。</w:t>
            </w:r>
          </w:p>
          <w:p w:rsidR="00793DC7" w:rsidRPr="00702895" w:rsidRDefault="00793DC7" w:rsidP="00793DC7">
            <w:pPr>
              <w:numPr>
                <w:ilvl w:val="0"/>
                <w:numId w:val="19"/>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内配备足够的接线端子和线槽满足盘台内走线和接线的需要。</w:t>
            </w:r>
          </w:p>
          <w:p w:rsidR="00793DC7" w:rsidRPr="0092512D" w:rsidRDefault="00793DC7" w:rsidP="007813E2">
            <w:pPr>
              <w:keepNext/>
              <w:keepLines/>
              <w:adjustRightInd w:val="0"/>
              <w:snapToGrid w:val="0"/>
              <w:ind w:firstLineChars="200" w:firstLine="420"/>
              <w:outlineLvl w:val="0"/>
              <w:rPr>
                <w:rFonts w:eastAsia="仿宋"/>
                <w:bCs/>
                <w:color w:val="000000"/>
                <w:kern w:val="44"/>
                <w:sz w:val="21"/>
                <w:szCs w:val="21"/>
              </w:rPr>
            </w:pPr>
            <w:r w:rsidRPr="0092512D">
              <w:rPr>
                <w:rFonts w:eastAsia="仿宋"/>
                <w:bCs/>
                <w:color w:val="000000"/>
                <w:kern w:val="44"/>
                <w:sz w:val="21"/>
                <w:szCs w:val="21"/>
              </w:rPr>
              <w:t>7</w:t>
            </w:r>
            <w:r w:rsidRPr="0092512D">
              <w:rPr>
                <w:rFonts w:eastAsia="仿宋" w:hint="eastAsia"/>
                <w:bCs/>
                <w:color w:val="000000"/>
                <w:kern w:val="44"/>
                <w:sz w:val="21"/>
                <w:szCs w:val="21"/>
              </w:rPr>
              <w:t>、</w:t>
            </w:r>
            <w:r w:rsidRPr="0092512D">
              <w:rPr>
                <w:rFonts w:eastAsia="仿宋"/>
                <w:bCs/>
                <w:color w:val="000000"/>
                <w:kern w:val="44"/>
                <w:sz w:val="21"/>
                <w:szCs w:val="21"/>
              </w:rPr>
              <w:t>IBP</w:t>
            </w:r>
            <w:r w:rsidRPr="0092512D">
              <w:rPr>
                <w:rFonts w:eastAsia="仿宋"/>
                <w:bCs/>
                <w:color w:val="000000"/>
                <w:kern w:val="44"/>
                <w:sz w:val="21"/>
                <w:szCs w:val="21"/>
              </w:rPr>
              <w:t>盘的系统功能</w:t>
            </w:r>
          </w:p>
          <w:p w:rsidR="00793DC7" w:rsidRPr="00702895" w:rsidRDefault="00793DC7" w:rsidP="00793DC7">
            <w:pPr>
              <w:numPr>
                <w:ilvl w:val="0"/>
                <w:numId w:val="20"/>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盘通过手动控制盘面的按钮和钥匙开关同盘后端子及</w:t>
            </w:r>
            <w:r w:rsidRPr="00702895">
              <w:rPr>
                <w:rFonts w:eastAsia="仿宋"/>
                <w:color w:val="000000"/>
                <w:sz w:val="21"/>
                <w:szCs w:val="21"/>
              </w:rPr>
              <w:t>PLC</w:t>
            </w:r>
            <w:r w:rsidRPr="00702895">
              <w:rPr>
                <w:rFonts w:eastAsia="仿宋"/>
                <w:color w:val="000000"/>
                <w:sz w:val="21"/>
                <w:szCs w:val="21"/>
              </w:rPr>
              <w:t>模块相连接，采集和输出信号。</w:t>
            </w:r>
          </w:p>
          <w:p w:rsidR="00793DC7" w:rsidRPr="00702895" w:rsidRDefault="00793DC7" w:rsidP="00793DC7">
            <w:pPr>
              <w:numPr>
                <w:ilvl w:val="0"/>
                <w:numId w:val="20"/>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输出信号时，手动操作盘面的按钮或钥匙开关，按钮或钥匙开关的触点会给盘后的</w:t>
            </w:r>
            <w:r w:rsidRPr="00702895">
              <w:rPr>
                <w:rFonts w:eastAsia="仿宋"/>
                <w:color w:val="000000"/>
                <w:sz w:val="21"/>
                <w:szCs w:val="21"/>
              </w:rPr>
              <w:t>PLC</w:t>
            </w:r>
            <w:r w:rsidRPr="00702895">
              <w:rPr>
                <w:rFonts w:eastAsia="仿宋"/>
                <w:color w:val="000000"/>
                <w:sz w:val="21"/>
                <w:szCs w:val="21"/>
              </w:rPr>
              <w:t>装置输出电平信号。</w:t>
            </w:r>
            <w:r w:rsidRPr="00702895">
              <w:rPr>
                <w:rFonts w:eastAsia="仿宋"/>
                <w:color w:val="000000"/>
                <w:sz w:val="21"/>
                <w:szCs w:val="21"/>
              </w:rPr>
              <w:t>PLC</w:t>
            </w:r>
            <w:r w:rsidRPr="00702895">
              <w:rPr>
                <w:rFonts w:eastAsia="仿宋"/>
                <w:color w:val="000000"/>
                <w:sz w:val="21"/>
                <w:szCs w:val="21"/>
              </w:rPr>
              <w:t>装置根据信号及程序逻辑，再通过信号电缆输出信号控制现场的</w:t>
            </w:r>
            <w:r w:rsidRPr="00702895">
              <w:rPr>
                <w:rFonts w:eastAsia="仿宋"/>
                <w:color w:val="000000"/>
                <w:sz w:val="21"/>
                <w:szCs w:val="21"/>
              </w:rPr>
              <w:t>PLC</w:t>
            </w:r>
            <w:r w:rsidRPr="00702895">
              <w:rPr>
                <w:rFonts w:eastAsia="仿宋"/>
                <w:color w:val="000000"/>
                <w:sz w:val="21"/>
                <w:szCs w:val="21"/>
              </w:rPr>
              <w:t>装置或接触器，从而控制设备。</w:t>
            </w:r>
          </w:p>
          <w:p w:rsidR="00793DC7" w:rsidRPr="00702895" w:rsidRDefault="00793DC7" w:rsidP="00793DC7">
            <w:pPr>
              <w:numPr>
                <w:ilvl w:val="0"/>
                <w:numId w:val="20"/>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输入信号：当现场设备动作，设备的辅助触点把电平信号送给端子或</w:t>
            </w:r>
            <w:r w:rsidRPr="00702895">
              <w:rPr>
                <w:rFonts w:eastAsia="仿宋"/>
                <w:color w:val="000000"/>
                <w:sz w:val="21"/>
                <w:szCs w:val="21"/>
              </w:rPr>
              <w:t>PLC</w:t>
            </w:r>
            <w:r w:rsidRPr="00702895">
              <w:rPr>
                <w:rFonts w:eastAsia="仿宋"/>
                <w:color w:val="000000"/>
                <w:sz w:val="21"/>
                <w:szCs w:val="21"/>
              </w:rPr>
              <w:t>装置，</w:t>
            </w:r>
            <w:r w:rsidRPr="00702895">
              <w:rPr>
                <w:rFonts w:eastAsia="仿宋"/>
                <w:color w:val="000000"/>
                <w:sz w:val="21"/>
                <w:szCs w:val="21"/>
              </w:rPr>
              <w:t>PLC</w:t>
            </w:r>
            <w:r w:rsidRPr="00702895">
              <w:rPr>
                <w:rFonts w:eastAsia="仿宋"/>
                <w:color w:val="000000"/>
                <w:sz w:val="21"/>
                <w:szCs w:val="21"/>
              </w:rPr>
              <w:t>装置根据信号和程序逻辑，再通过信号电缆返回给</w:t>
            </w:r>
            <w:r w:rsidRPr="00702895">
              <w:rPr>
                <w:rFonts w:eastAsia="仿宋"/>
                <w:color w:val="000000"/>
                <w:sz w:val="21"/>
                <w:szCs w:val="21"/>
              </w:rPr>
              <w:t>IBP</w:t>
            </w:r>
            <w:r w:rsidRPr="00702895">
              <w:rPr>
                <w:rFonts w:eastAsia="仿宋"/>
                <w:color w:val="000000"/>
                <w:sz w:val="21"/>
                <w:szCs w:val="21"/>
              </w:rPr>
              <w:t>盘后的</w:t>
            </w:r>
            <w:r w:rsidRPr="00702895">
              <w:rPr>
                <w:rFonts w:eastAsia="仿宋"/>
                <w:color w:val="000000"/>
                <w:sz w:val="21"/>
                <w:szCs w:val="21"/>
              </w:rPr>
              <w:t>PLC</w:t>
            </w:r>
            <w:r w:rsidRPr="00702895">
              <w:rPr>
                <w:rFonts w:eastAsia="仿宋"/>
                <w:color w:val="000000"/>
                <w:sz w:val="21"/>
                <w:szCs w:val="21"/>
              </w:rPr>
              <w:t>装置或端子，从而控制</w:t>
            </w:r>
            <w:r w:rsidRPr="00702895">
              <w:rPr>
                <w:rFonts w:eastAsia="仿宋"/>
                <w:color w:val="000000"/>
                <w:sz w:val="21"/>
                <w:szCs w:val="21"/>
              </w:rPr>
              <w:t>IBP</w:t>
            </w:r>
            <w:r w:rsidRPr="00702895">
              <w:rPr>
                <w:rFonts w:eastAsia="仿宋"/>
                <w:color w:val="000000"/>
                <w:sz w:val="21"/>
                <w:szCs w:val="21"/>
              </w:rPr>
              <w:t>盘盘面上的信号指示灯。</w:t>
            </w:r>
          </w:p>
          <w:p w:rsidR="00793DC7" w:rsidRPr="00702895" w:rsidRDefault="00793DC7" w:rsidP="00793DC7">
            <w:pPr>
              <w:numPr>
                <w:ilvl w:val="0"/>
                <w:numId w:val="20"/>
              </w:numPr>
              <w:tabs>
                <w:tab w:val="left" w:pos="-2625"/>
              </w:tabs>
              <w:adjustRightInd w:val="0"/>
              <w:snapToGrid w:val="0"/>
              <w:ind w:left="0" w:firstLineChars="200" w:firstLine="420"/>
              <w:rPr>
                <w:rFonts w:eastAsia="仿宋"/>
                <w:color w:val="000000"/>
                <w:sz w:val="21"/>
                <w:szCs w:val="21"/>
              </w:rPr>
            </w:pPr>
            <w:r w:rsidRPr="00702895">
              <w:rPr>
                <w:rFonts w:eastAsia="仿宋"/>
                <w:color w:val="000000"/>
                <w:sz w:val="21"/>
                <w:szCs w:val="21"/>
              </w:rPr>
              <w:t>IBP</w:t>
            </w:r>
            <w:r w:rsidRPr="00702895">
              <w:rPr>
                <w:rFonts w:eastAsia="仿宋"/>
                <w:color w:val="000000"/>
                <w:sz w:val="21"/>
                <w:szCs w:val="21"/>
              </w:rPr>
              <w:t>盘操作功能应包括：</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AFC</w:t>
            </w:r>
            <w:r w:rsidRPr="00702895">
              <w:rPr>
                <w:rFonts w:eastAsia="仿宋"/>
                <w:color w:val="000000"/>
                <w:sz w:val="21"/>
                <w:szCs w:val="21"/>
              </w:rPr>
              <w:t>闸机、门禁紧急释放</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站台屏蔽门监控</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站台紧急停车</w:t>
            </w:r>
            <w:r w:rsidRPr="00702895">
              <w:rPr>
                <w:rFonts w:eastAsia="仿宋"/>
                <w:color w:val="000000"/>
                <w:sz w:val="21"/>
                <w:szCs w:val="21"/>
              </w:rPr>
              <w:t>/</w:t>
            </w:r>
            <w:r w:rsidRPr="00702895">
              <w:rPr>
                <w:rFonts w:eastAsia="仿宋"/>
                <w:color w:val="000000"/>
                <w:sz w:val="21"/>
                <w:szCs w:val="21"/>
              </w:rPr>
              <w:t>复原</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站台扣车</w:t>
            </w:r>
            <w:r w:rsidRPr="00702895">
              <w:rPr>
                <w:rFonts w:eastAsia="仿宋"/>
                <w:color w:val="000000"/>
                <w:sz w:val="21"/>
                <w:szCs w:val="21"/>
              </w:rPr>
              <w:t>/</w:t>
            </w:r>
            <w:r w:rsidRPr="00702895">
              <w:rPr>
                <w:rFonts w:eastAsia="仿宋"/>
                <w:color w:val="000000"/>
                <w:sz w:val="21"/>
                <w:szCs w:val="21"/>
              </w:rPr>
              <w:t>解除扣车</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计轴区段复位</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区间临时限速</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车站通风空调、隧道通风模式控制</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电扶梯控制</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消防设备控制</w:t>
            </w:r>
          </w:p>
          <w:p w:rsidR="00793DC7" w:rsidRPr="00702895" w:rsidRDefault="00793DC7" w:rsidP="00793DC7">
            <w:pPr>
              <w:numPr>
                <w:ilvl w:val="0"/>
                <w:numId w:val="133"/>
              </w:numPr>
              <w:adjustRightInd w:val="0"/>
              <w:snapToGrid w:val="0"/>
              <w:ind w:left="0" w:firstLineChars="200" w:firstLine="420"/>
              <w:rPr>
                <w:rFonts w:eastAsia="仿宋"/>
                <w:color w:val="000000"/>
                <w:sz w:val="21"/>
                <w:szCs w:val="21"/>
              </w:rPr>
            </w:pPr>
            <w:r w:rsidRPr="00702895">
              <w:rPr>
                <w:rFonts w:eastAsia="仿宋"/>
                <w:color w:val="000000"/>
                <w:sz w:val="21"/>
                <w:szCs w:val="21"/>
              </w:rPr>
              <w:t>FAS</w:t>
            </w:r>
            <w:r w:rsidRPr="00702895">
              <w:rPr>
                <w:rFonts w:eastAsia="仿宋"/>
                <w:color w:val="000000"/>
                <w:sz w:val="21"/>
                <w:szCs w:val="21"/>
              </w:rPr>
              <w:t>与</w:t>
            </w:r>
            <w:r w:rsidRPr="00702895">
              <w:rPr>
                <w:rFonts w:eastAsia="仿宋"/>
                <w:color w:val="000000"/>
                <w:sz w:val="21"/>
                <w:szCs w:val="21"/>
              </w:rPr>
              <w:t>AFC</w:t>
            </w:r>
            <w:r w:rsidRPr="00702895">
              <w:rPr>
                <w:rFonts w:eastAsia="仿宋"/>
                <w:color w:val="000000"/>
                <w:sz w:val="21"/>
                <w:szCs w:val="21"/>
              </w:rPr>
              <w:t>、门禁联动模式设置等</w:t>
            </w:r>
          </w:p>
          <w:p w:rsidR="00793DC7" w:rsidRPr="00B5634B" w:rsidRDefault="00793DC7" w:rsidP="007813E2">
            <w:pPr>
              <w:keepNext/>
              <w:keepLines/>
              <w:adjustRightInd w:val="0"/>
              <w:snapToGrid w:val="0"/>
              <w:ind w:firstLineChars="200" w:firstLine="420"/>
              <w:outlineLvl w:val="0"/>
              <w:rPr>
                <w:rFonts w:eastAsia="仿宋"/>
                <w:bCs/>
                <w:color w:val="000000"/>
                <w:kern w:val="44"/>
                <w:sz w:val="21"/>
                <w:szCs w:val="21"/>
              </w:rPr>
            </w:pPr>
            <w:r w:rsidRPr="00B5634B">
              <w:rPr>
                <w:rFonts w:eastAsia="仿宋"/>
                <w:bCs/>
                <w:color w:val="000000"/>
                <w:kern w:val="44"/>
                <w:sz w:val="21"/>
                <w:szCs w:val="21"/>
              </w:rPr>
              <w:t>8</w:t>
            </w:r>
            <w:r>
              <w:rPr>
                <w:rFonts w:eastAsia="仿宋" w:hint="eastAsia"/>
                <w:bCs/>
                <w:color w:val="000000"/>
                <w:kern w:val="44"/>
                <w:sz w:val="21"/>
                <w:szCs w:val="21"/>
              </w:rPr>
              <w:t>、</w:t>
            </w:r>
            <w:r w:rsidRPr="00B5634B">
              <w:rPr>
                <w:rFonts w:eastAsia="仿宋"/>
                <w:bCs/>
                <w:color w:val="000000"/>
                <w:kern w:val="44"/>
                <w:sz w:val="21"/>
                <w:szCs w:val="21"/>
              </w:rPr>
              <w:t>与外部设备联动接口需求</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应提供统一</w:t>
            </w:r>
            <w:r w:rsidRPr="00702895">
              <w:rPr>
                <w:rFonts w:eastAsia="仿宋"/>
                <w:color w:val="000000"/>
                <w:sz w:val="21"/>
                <w:szCs w:val="21"/>
              </w:rPr>
              <w:t>PLC</w:t>
            </w:r>
            <w:r w:rsidRPr="00702895">
              <w:rPr>
                <w:rFonts w:eastAsia="仿宋"/>
                <w:color w:val="000000"/>
                <w:sz w:val="21"/>
                <w:szCs w:val="21"/>
              </w:rPr>
              <w:t>软硬件接口，以供车站</w:t>
            </w:r>
            <w:r w:rsidRPr="00702895">
              <w:rPr>
                <w:rFonts w:eastAsia="仿宋"/>
                <w:color w:val="000000"/>
                <w:sz w:val="21"/>
                <w:szCs w:val="21"/>
              </w:rPr>
              <w:t>AFC</w:t>
            </w:r>
            <w:r w:rsidRPr="00702895">
              <w:rPr>
                <w:rFonts w:eastAsia="仿宋"/>
                <w:color w:val="000000"/>
                <w:sz w:val="21"/>
                <w:szCs w:val="21"/>
              </w:rPr>
              <w:t>模拟系统、车站门禁系统、车站屏蔽门模拟系统、车站环控模拟系统、</w:t>
            </w:r>
            <w:r w:rsidRPr="00702895">
              <w:rPr>
                <w:rFonts w:eastAsia="仿宋"/>
                <w:color w:val="000000"/>
                <w:sz w:val="21"/>
                <w:szCs w:val="21"/>
              </w:rPr>
              <w:t>OCC</w:t>
            </w:r>
            <w:r w:rsidRPr="00702895">
              <w:rPr>
                <w:rFonts w:eastAsia="仿宋"/>
                <w:color w:val="000000"/>
                <w:sz w:val="21"/>
                <w:szCs w:val="21"/>
              </w:rPr>
              <w:t>行车调度仿真系统、</w:t>
            </w:r>
            <w:r w:rsidRPr="00702895">
              <w:rPr>
                <w:rFonts w:eastAsia="仿宋"/>
                <w:color w:val="000000"/>
                <w:sz w:val="21"/>
                <w:szCs w:val="21"/>
              </w:rPr>
              <w:t>ISCS</w:t>
            </w:r>
            <w:r w:rsidRPr="00702895">
              <w:rPr>
                <w:rFonts w:eastAsia="仿宋"/>
                <w:color w:val="000000"/>
                <w:sz w:val="21"/>
                <w:szCs w:val="21"/>
              </w:rPr>
              <w:t>综合监控仿真系统等系统等通过网络或者硬线从物理上与</w:t>
            </w:r>
            <w:r w:rsidRPr="00702895">
              <w:rPr>
                <w:rFonts w:eastAsia="仿宋"/>
                <w:color w:val="000000"/>
                <w:sz w:val="21"/>
                <w:szCs w:val="21"/>
              </w:rPr>
              <w:t>IBP</w:t>
            </w:r>
            <w:r w:rsidRPr="00702895">
              <w:rPr>
                <w:rFonts w:eastAsia="仿宋"/>
                <w:color w:val="000000"/>
                <w:sz w:val="21"/>
                <w:szCs w:val="21"/>
              </w:rPr>
              <w:t>盘进行互联；同时应提供</w:t>
            </w:r>
            <w:r w:rsidRPr="00702895">
              <w:rPr>
                <w:rFonts w:eastAsia="仿宋"/>
                <w:color w:val="000000"/>
                <w:sz w:val="21"/>
                <w:szCs w:val="21"/>
              </w:rPr>
              <w:t>PLC</w:t>
            </w:r>
            <w:r w:rsidRPr="00702895">
              <w:rPr>
                <w:rFonts w:eastAsia="仿宋"/>
                <w:color w:val="000000"/>
                <w:sz w:val="21"/>
                <w:szCs w:val="21"/>
              </w:rPr>
              <w:t>接口端软件的通信协议，以供</w:t>
            </w:r>
            <w:r w:rsidRPr="00702895">
              <w:rPr>
                <w:rFonts w:eastAsia="仿宋"/>
                <w:color w:val="000000"/>
                <w:sz w:val="21"/>
                <w:szCs w:val="21"/>
              </w:rPr>
              <w:t>ISCS</w:t>
            </w:r>
            <w:r w:rsidRPr="00702895">
              <w:rPr>
                <w:rFonts w:eastAsia="仿宋"/>
                <w:color w:val="000000"/>
                <w:sz w:val="21"/>
                <w:szCs w:val="21"/>
              </w:rPr>
              <w:t>综合监控仿真系统、</w:t>
            </w:r>
            <w:r w:rsidRPr="00702895">
              <w:rPr>
                <w:rFonts w:eastAsia="仿宋"/>
                <w:color w:val="000000"/>
                <w:sz w:val="21"/>
                <w:szCs w:val="21"/>
              </w:rPr>
              <w:t>OCC</w:t>
            </w:r>
            <w:r w:rsidRPr="00702895">
              <w:rPr>
                <w:rFonts w:eastAsia="仿宋"/>
                <w:color w:val="000000"/>
                <w:sz w:val="21"/>
                <w:szCs w:val="21"/>
              </w:rPr>
              <w:t>行车调度仿真系统、车站环控模拟系统等各自实现与</w:t>
            </w:r>
            <w:r w:rsidRPr="00702895">
              <w:rPr>
                <w:rFonts w:eastAsia="仿宋"/>
                <w:color w:val="000000"/>
                <w:sz w:val="21"/>
                <w:szCs w:val="21"/>
              </w:rPr>
              <w:t>IBP</w:t>
            </w:r>
            <w:r w:rsidRPr="00702895">
              <w:rPr>
                <w:rFonts w:eastAsia="仿宋"/>
                <w:color w:val="000000"/>
                <w:sz w:val="21"/>
                <w:szCs w:val="21"/>
              </w:rPr>
              <w:t>盘的互联功能，（具体联动功能应与现场实际系统之间的互联功能一致）。</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注：</w:t>
            </w:r>
            <w:r w:rsidRPr="00702895">
              <w:rPr>
                <w:rFonts w:eastAsia="仿宋"/>
                <w:color w:val="000000"/>
                <w:sz w:val="21"/>
                <w:szCs w:val="21"/>
              </w:rPr>
              <w:t>IBP</w:t>
            </w:r>
            <w:r w:rsidRPr="00702895">
              <w:rPr>
                <w:rFonts w:eastAsia="仿宋"/>
                <w:color w:val="000000"/>
                <w:sz w:val="21"/>
                <w:szCs w:val="21"/>
              </w:rPr>
              <w:t>盘显示与实际车站一致，椅子选配</w:t>
            </w:r>
            <w:r w:rsidRPr="00702895">
              <w:rPr>
                <w:rFonts w:eastAsia="仿宋"/>
                <w:color w:val="000000"/>
                <w:sz w:val="21"/>
                <w:szCs w:val="21"/>
              </w:rPr>
              <w:t>3</w:t>
            </w:r>
            <w:r w:rsidRPr="00702895">
              <w:rPr>
                <w:rFonts w:eastAsia="仿宋"/>
                <w:color w:val="000000"/>
                <w:sz w:val="21"/>
                <w:szCs w:val="21"/>
              </w:rPr>
              <w:t>套品牌靠背椅。</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84</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自动售票机</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地铁真实设备</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界面设计采用杭州地铁</w:t>
            </w:r>
            <w:r w:rsidRPr="00702895">
              <w:rPr>
                <w:rFonts w:eastAsia="仿宋"/>
                <w:color w:val="000000"/>
                <w:sz w:val="21"/>
                <w:szCs w:val="21"/>
              </w:rPr>
              <w:t>2</w:t>
            </w:r>
            <w:r w:rsidRPr="00702895">
              <w:rPr>
                <w:rFonts w:eastAsia="仿宋"/>
                <w:color w:val="000000"/>
                <w:sz w:val="21"/>
                <w:szCs w:val="21"/>
              </w:rPr>
              <w:t>号线线路数据，能实现自动售票机的功能。需提供投标设备的工程应用案例证明资料。</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hint="eastAsia"/>
                <w:color w:val="000000"/>
                <w:kern w:val="2"/>
                <w:sz w:val="21"/>
                <w:szCs w:val="21"/>
              </w:rPr>
            </w:pPr>
            <w:r w:rsidRPr="00667FA2">
              <w:rPr>
                <w:rFonts w:ascii="Times New Roman" w:eastAsia="仿宋" w:hAnsi="Times New Roman" w:cs="Times New Roman" w:hint="eastAsia"/>
                <w:color w:val="000000"/>
                <w:kern w:val="2"/>
                <w:sz w:val="21"/>
                <w:szCs w:val="21"/>
              </w:rPr>
              <w:t>一、</w:t>
            </w:r>
            <w:r w:rsidRPr="00667FA2">
              <w:rPr>
                <w:rFonts w:ascii="Times New Roman" w:eastAsia="仿宋" w:hAnsi="Times New Roman" w:cs="Times New Roman"/>
                <w:color w:val="000000"/>
                <w:kern w:val="2"/>
                <w:sz w:val="21"/>
                <w:szCs w:val="21"/>
              </w:rPr>
              <w:t>自助售票机样式</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sz w:val="21"/>
                <w:szCs w:val="21"/>
              </w:rPr>
              <w:t>自助售票机外观为台式机柜式设备，布置于实训车站的非付费区，乘客可自助办理单程票购买及</w:t>
            </w:r>
            <w:r w:rsidRPr="00667FA2">
              <w:rPr>
                <w:rFonts w:ascii="Times New Roman" w:eastAsia="仿宋" w:hAnsi="Times New Roman" w:cs="Times New Roman"/>
                <w:color w:val="000000"/>
                <w:sz w:val="21"/>
                <w:szCs w:val="21"/>
              </w:rPr>
              <w:t>IC</w:t>
            </w:r>
            <w:r w:rsidRPr="00667FA2">
              <w:rPr>
                <w:rFonts w:ascii="Times New Roman" w:eastAsia="仿宋" w:hAnsi="Times New Roman" w:cs="Times New Roman"/>
                <w:color w:val="000000"/>
                <w:sz w:val="21"/>
                <w:szCs w:val="21"/>
              </w:rPr>
              <w:t>储值卡充值业务，售票机设备需采用冷轧钢板框架结构，内部采用模块化设计，设计风格与自动检票机保持一致，</w:t>
            </w:r>
            <w:r w:rsidRPr="00667FA2">
              <w:rPr>
                <w:rFonts w:ascii="Times New Roman" w:eastAsia="仿宋" w:hAnsi="Times New Roman" w:cs="Times New Roman"/>
                <w:color w:val="000000"/>
                <w:sz w:val="21"/>
                <w:szCs w:val="21"/>
              </w:rPr>
              <w:t xml:space="preserve"> </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二</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尺寸</w:t>
            </w:r>
          </w:p>
          <w:p w:rsidR="00793DC7" w:rsidRPr="00667FA2" w:rsidRDefault="00793DC7" w:rsidP="00793DC7">
            <w:pPr>
              <w:pStyle w:val="af8"/>
              <w:widowControl w:val="0"/>
              <w:numPr>
                <w:ilvl w:val="0"/>
                <w:numId w:val="5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产品高度：</w:t>
            </w:r>
            <w:r w:rsidRPr="00667FA2">
              <w:rPr>
                <w:rFonts w:ascii="Times New Roman" w:eastAsia="仿宋" w:hAnsi="Times New Roman" w:cs="Times New Roman"/>
                <w:color w:val="000000"/>
                <w:kern w:val="2"/>
                <w:sz w:val="21"/>
                <w:szCs w:val="21"/>
              </w:rPr>
              <w:t>≤1800mm</w:t>
            </w:r>
            <w:r w:rsidRPr="00667FA2">
              <w:rPr>
                <w:rFonts w:ascii="Times New Roman" w:eastAsia="仿宋" w:hAnsi="Times New Roman" w:cs="Times New Roman"/>
                <w:color w:val="000000"/>
                <w:kern w:val="2"/>
                <w:sz w:val="21"/>
                <w:szCs w:val="21"/>
              </w:rPr>
              <w:t>；</w:t>
            </w:r>
          </w:p>
          <w:p w:rsidR="00793DC7" w:rsidRPr="00667FA2" w:rsidRDefault="00793DC7" w:rsidP="00793DC7">
            <w:pPr>
              <w:pStyle w:val="af8"/>
              <w:widowControl w:val="0"/>
              <w:numPr>
                <w:ilvl w:val="0"/>
                <w:numId w:val="5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产品宽度</w:t>
            </w:r>
            <w:r w:rsidRPr="00667FA2">
              <w:rPr>
                <w:rFonts w:ascii="Times New Roman" w:eastAsia="仿宋" w:hAnsi="Times New Roman" w:cs="Times New Roman"/>
                <w:color w:val="000000"/>
                <w:kern w:val="2"/>
                <w:sz w:val="21"/>
                <w:szCs w:val="21"/>
              </w:rPr>
              <w:t>: ≤750mm</w:t>
            </w:r>
            <w:r w:rsidRPr="00667FA2">
              <w:rPr>
                <w:rFonts w:ascii="Times New Roman" w:eastAsia="仿宋" w:hAnsi="Times New Roman" w:cs="Times New Roman"/>
                <w:color w:val="000000"/>
                <w:kern w:val="2"/>
                <w:sz w:val="21"/>
                <w:szCs w:val="21"/>
              </w:rPr>
              <w:t>；</w:t>
            </w:r>
          </w:p>
          <w:p w:rsidR="00793DC7" w:rsidRPr="00667FA2" w:rsidRDefault="00793DC7" w:rsidP="00793DC7">
            <w:pPr>
              <w:pStyle w:val="af8"/>
              <w:widowControl w:val="0"/>
              <w:numPr>
                <w:ilvl w:val="0"/>
                <w:numId w:val="5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产品深度：</w:t>
            </w:r>
            <w:r w:rsidRPr="00667FA2">
              <w:rPr>
                <w:rFonts w:ascii="Times New Roman" w:eastAsia="仿宋" w:hAnsi="Times New Roman" w:cs="Times New Roman"/>
                <w:color w:val="000000"/>
                <w:kern w:val="2"/>
                <w:sz w:val="21"/>
                <w:szCs w:val="21"/>
              </w:rPr>
              <w:t>≤720mm</w:t>
            </w:r>
            <w:r w:rsidRPr="00667FA2">
              <w:rPr>
                <w:rFonts w:ascii="Times New Roman" w:eastAsia="仿宋" w:hAnsi="Times New Roman" w:cs="Times New Roman"/>
                <w:color w:val="000000"/>
                <w:kern w:val="2"/>
                <w:sz w:val="21"/>
                <w:szCs w:val="21"/>
              </w:rPr>
              <w:t>；</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lastRenderedPageBreak/>
              <w:t>三</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自助售票机硬件设计</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控制系统：采用高效、稳定、防病毒的工业级计算机控制系统，产品具备</w:t>
            </w:r>
            <w:r w:rsidRPr="00667FA2">
              <w:rPr>
                <w:rFonts w:ascii="Times New Roman" w:eastAsia="仿宋" w:hAnsi="Times New Roman" w:cs="Times New Roman"/>
                <w:color w:val="000000"/>
                <w:kern w:val="2"/>
                <w:sz w:val="21"/>
                <w:szCs w:val="21"/>
              </w:rPr>
              <w:t>USB</w:t>
            </w:r>
            <w:r w:rsidRPr="00667FA2">
              <w:rPr>
                <w:rFonts w:ascii="Times New Roman" w:eastAsia="仿宋" w:hAnsi="Times New Roman" w:cs="Times New Roman"/>
                <w:color w:val="000000"/>
                <w:kern w:val="2"/>
                <w:sz w:val="21"/>
                <w:szCs w:val="21"/>
              </w:rPr>
              <w:t>、</w:t>
            </w:r>
            <w:r w:rsidRPr="00667FA2">
              <w:rPr>
                <w:rFonts w:ascii="Times New Roman" w:eastAsia="仿宋" w:hAnsi="Times New Roman" w:cs="Times New Roman"/>
                <w:color w:val="000000"/>
                <w:kern w:val="2"/>
                <w:sz w:val="21"/>
                <w:szCs w:val="21"/>
              </w:rPr>
              <w:t>RS232</w:t>
            </w:r>
            <w:r w:rsidRPr="00667FA2">
              <w:rPr>
                <w:rFonts w:ascii="Times New Roman" w:eastAsia="仿宋" w:hAnsi="Times New Roman" w:cs="Times New Roman"/>
                <w:color w:val="000000"/>
                <w:kern w:val="2"/>
                <w:sz w:val="21"/>
                <w:szCs w:val="21"/>
              </w:rPr>
              <w:t>、</w:t>
            </w:r>
            <w:r w:rsidRPr="00667FA2">
              <w:rPr>
                <w:rFonts w:ascii="Times New Roman" w:eastAsia="仿宋" w:hAnsi="Times New Roman" w:cs="Times New Roman"/>
                <w:color w:val="000000"/>
                <w:kern w:val="2"/>
                <w:sz w:val="21"/>
                <w:szCs w:val="21"/>
              </w:rPr>
              <w:t>TCP/IP</w:t>
            </w:r>
            <w:r w:rsidRPr="00667FA2">
              <w:rPr>
                <w:rFonts w:ascii="Times New Roman" w:eastAsia="仿宋" w:hAnsi="Times New Roman" w:cs="Times New Roman"/>
                <w:color w:val="000000"/>
                <w:kern w:val="2"/>
                <w:sz w:val="21"/>
                <w:szCs w:val="21"/>
              </w:rPr>
              <w:t>等多种通信接口设计，便于系统集成；</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外壳材质：采用高强度冷轧钢板设计，整机厚度</w:t>
            </w:r>
            <w:r w:rsidRPr="00667FA2">
              <w:rPr>
                <w:rFonts w:ascii="Times New Roman" w:eastAsia="仿宋" w:hAnsi="Times New Roman" w:cs="Times New Roman"/>
                <w:color w:val="000000"/>
                <w:kern w:val="2"/>
                <w:sz w:val="21"/>
                <w:szCs w:val="21"/>
              </w:rPr>
              <w:t>≥1.5mm</w:t>
            </w:r>
            <w:r w:rsidRPr="00667FA2">
              <w:rPr>
                <w:rFonts w:ascii="Times New Roman" w:eastAsia="仿宋" w:hAnsi="Times New Roman" w:cs="Times New Roman"/>
                <w:color w:val="000000"/>
                <w:kern w:val="2"/>
                <w:sz w:val="21"/>
                <w:szCs w:val="21"/>
              </w:rPr>
              <w:t>，外壳可选多种颜色的喷塑处理；</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触摸屏：具备至少</w:t>
            </w:r>
            <w:r w:rsidRPr="00667FA2">
              <w:rPr>
                <w:rFonts w:ascii="Times New Roman" w:eastAsia="仿宋" w:hAnsi="Times New Roman" w:cs="Times New Roman"/>
                <w:color w:val="000000"/>
                <w:kern w:val="2"/>
                <w:sz w:val="21"/>
                <w:szCs w:val="21"/>
              </w:rPr>
              <w:t>19</w:t>
            </w:r>
            <w:r w:rsidRPr="00667FA2">
              <w:rPr>
                <w:rFonts w:ascii="Times New Roman" w:eastAsia="仿宋" w:hAnsi="Times New Roman" w:cs="Times New Roman"/>
                <w:color w:val="000000"/>
                <w:kern w:val="2"/>
                <w:sz w:val="21"/>
                <w:szCs w:val="21"/>
              </w:rPr>
              <w:t>寸以上的触摸显示一体式液晶屏；</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银行卡模块：需具备兼容多种类型银行卡支付模块，高安全级别密码键盘设计；</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硬币支付模块：需具备硬币支付与找零自循环模块；</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纸币支付模块：需具备带有暂存功能的多种面额纸币支付充值模块；</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凭条打印模块：需具备凭条打印模块；</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IC</w:t>
            </w:r>
            <w:r w:rsidRPr="00667FA2">
              <w:rPr>
                <w:rFonts w:ascii="Times New Roman" w:eastAsia="仿宋" w:hAnsi="Times New Roman" w:cs="Times New Roman"/>
                <w:color w:val="000000"/>
                <w:kern w:val="2"/>
                <w:sz w:val="21"/>
                <w:szCs w:val="21"/>
              </w:rPr>
              <w:t>卡读取模块：可读取</w:t>
            </w:r>
            <w:r w:rsidRPr="00667FA2">
              <w:rPr>
                <w:rFonts w:ascii="Times New Roman" w:eastAsia="仿宋" w:hAnsi="Times New Roman" w:cs="Times New Roman"/>
                <w:color w:val="000000"/>
                <w:kern w:val="2"/>
                <w:sz w:val="21"/>
                <w:szCs w:val="21"/>
              </w:rPr>
              <w:t>IC</w:t>
            </w:r>
            <w:r w:rsidRPr="00667FA2">
              <w:rPr>
                <w:rFonts w:ascii="Times New Roman" w:eastAsia="仿宋" w:hAnsi="Times New Roman" w:cs="Times New Roman"/>
                <w:color w:val="000000"/>
                <w:kern w:val="2"/>
                <w:sz w:val="21"/>
                <w:szCs w:val="21"/>
              </w:rPr>
              <w:t>卡，进行查询与充值；</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监测模块：具备至少</w:t>
            </w:r>
            <w:r w:rsidRPr="00667FA2">
              <w:rPr>
                <w:rFonts w:ascii="Times New Roman" w:eastAsia="仿宋" w:hAnsi="Times New Roman" w:cs="Times New Roman"/>
                <w:color w:val="000000"/>
                <w:kern w:val="2"/>
                <w:sz w:val="21"/>
                <w:szCs w:val="21"/>
              </w:rPr>
              <w:t>2</w:t>
            </w:r>
            <w:r w:rsidRPr="00667FA2">
              <w:rPr>
                <w:rFonts w:ascii="Times New Roman" w:eastAsia="仿宋" w:hAnsi="Times New Roman" w:cs="Times New Roman"/>
                <w:color w:val="000000"/>
                <w:kern w:val="2"/>
                <w:sz w:val="21"/>
                <w:szCs w:val="21"/>
              </w:rPr>
              <w:t>路以上的视频监控与存储模块；</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UPS</w:t>
            </w:r>
            <w:r w:rsidRPr="00667FA2">
              <w:rPr>
                <w:rFonts w:ascii="Times New Roman" w:eastAsia="仿宋" w:hAnsi="Times New Roman" w:cs="Times New Roman"/>
                <w:color w:val="000000"/>
                <w:kern w:val="2"/>
                <w:sz w:val="21"/>
                <w:szCs w:val="21"/>
              </w:rPr>
              <w:t>模块：可选</w:t>
            </w:r>
            <w:r w:rsidRPr="00667FA2">
              <w:rPr>
                <w:rFonts w:ascii="Times New Roman" w:eastAsia="仿宋" w:hAnsi="Times New Roman" w:cs="Times New Roman"/>
                <w:color w:val="000000"/>
                <w:kern w:val="2"/>
                <w:sz w:val="21"/>
                <w:szCs w:val="21"/>
              </w:rPr>
              <w:t>UPS</w:t>
            </w:r>
            <w:r w:rsidRPr="00667FA2">
              <w:rPr>
                <w:rFonts w:ascii="Times New Roman" w:eastAsia="仿宋" w:hAnsi="Times New Roman" w:cs="Times New Roman"/>
                <w:color w:val="000000"/>
                <w:kern w:val="2"/>
                <w:sz w:val="21"/>
                <w:szCs w:val="21"/>
              </w:rPr>
              <w:t>不间断电源；</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内部模块设计：导轨式安装设计，便于系统维护；</w:t>
            </w:r>
          </w:p>
          <w:p w:rsidR="00793DC7" w:rsidRPr="00667FA2" w:rsidRDefault="00793DC7" w:rsidP="00793DC7">
            <w:pPr>
              <w:pStyle w:val="af8"/>
              <w:widowControl w:val="0"/>
              <w:numPr>
                <w:ilvl w:val="0"/>
                <w:numId w:val="5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维护方式：需采用前维护模式设计</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便于系统维护</w:t>
            </w:r>
            <w:r w:rsidRPr="00667FA2">
              <w:rPr>
                <w:rFonts w:ascii="Times New Roman" w:eastAsia="仿宋" w:hAnsi="Times New Roman" w:cs="Times New Roman" w:hint="eastAsia"/>
                <w:color w:val="000000"/>
                <w:kern w:val="2"/>
                <w:sz w:val="21"/>
                <w:szCs w:val="21"/>
              </w:rPr>
              <w:t>。</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四</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自助售票机工作模式</w:t>
            </w:r>
          </w:p>
          <w:p w:rsidR="00793DC7" w:rsidRPr="00667FA2" w:rsidRDefault="00793DC7" w:rsidP="00793DC7">
            <w:pPr>
              <w:pStyle w:val="af8"/>
              <w:widowControl w:val="0"/>
              <w:numPr>
                <w:ilvl w:val="0"/>
                <w:numId w:val="5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正常工作模式：可接受硬币、银行卡、纸币等方式支付；</w:t>
            </w:r>
          </w:p>
          <w:p w:rsidR="00793DC7" w:rsidRPr="00667FA2" w:rsidRDefault="00793DC7" w:rsidP="00793DC7">
            <w:pPr>
              <w:pStyle w:val="af8"/>
              <w:widowControl w:val="0"/>
              <w:numPr>
                <w:ilvl w:val="0"/>
                <w:numId w:val="5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找零</w:t>
            </w:r>
            <w:r w:rsidRPr="00667FA2">
              <w:rPr>
                <w:rFonts w:ascii="Times New Roman" w:eastAsia="仿宋" w:hAnsi="Times New Roman" w:cs="Times New Roman"/>
                <w:color w:val="000000"/>
                <w:kern w:val="2"/>
                <w:sz w:val="21"/>
                <w:szCs w:val="21"/>
              </w:rPr>
              <w:t>/</w:t>
            </w:r>
            <w:r w:rsidRPr="00667FA2">
              <w:rPr>
                <w:rFonts w:ascii="Times New Roman" w:eastAsia="仿宋" w:hAnsi="Times New Roman" w:cs="Times New Roman"/>
                <w:color w:val="000000"/>
                <w:kern w:val="2"/>
                <w:sz w:val="21"/>
                <w:szCs w:val="21"/>
              </w:rPr>
              <w:t>无找零模式：可设置自助售票机找零</w:t>
            </w:r>
            <w:r w:rsidRPr="00667FA2">
              <w:rPr>
                <w:rFonts w:ascii="Times New Roman" w:eastAsia="仿宋" w:hAnsi="Times New Roman" w:cs="Times New Roman"/>
                <w:color w:val="000000"/>
                <w:kern w:val="2"/>
                <w:sz w:val="21"/>
                <w:szCs w:val="21"/>
              </w:rPr>
              <w:t>/</w:t>
            </w:r>
            <w:r w:rsidRPr="00667FA2">
              <w:rPr>
                <w:rFonts w:ascii="Times New Roman" w:eastAsia="仿宋" w:hAnsi="Times New Roman" w:cs="Times New Roman"/>
                <w:color w:val="000000"/>
                <w:kern w:val="2"/>
                <w:sz w:val="21"/>
                <w:szCs w:val="21"/>
              </w:rPr>
              <w:t>无找零模式，在硬币钱箱存储不足时，自助售票机自动进入无找零模式；</w:t>
            </w:r>
          </w:p>
          <w:p w:rsidR="00793DC7" w:rsidRPr="00667FA2" w:rsidRDefault="00793DC7" w:rsidP="00793DC7">
            <w:pPr>
              <w:pStyle w:val="af8"/>
              <w:widowControl w:val="0"/>
              <w:numPr>
                <w:ilvl w:val="0"/>
                <w:numId w:val="5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只售单程票模式：可设置自助售票机拒收纸币、银行卡进行</w:t>
            </w:r>
            <w:r w:rsidRPr="00667FA2">
              <w:rPr>
                <w:rFonts w:ascii="Times New Roman" w:eastAsia="仿宋" w:hAnsi="Times New Roman" w:cs="Times New Roman"/>
                <w:color w:val="000000"/>
                <w:kern w:val="2"/>
                <w:sz w:val="21"/>
                <w:szCs w:val="21"/>
              </w:rPr>
              <w:t>IC</w:t>
            </w:r>
            <w:r w:rsidRPr="00667FA2">
              <w:rPr>
                <w:rFonts w:ascii="Times New Roman" w:eastAsia="仿宋" w:hAnsi="Times New Roman" w:cs="Times New Roman"/>
                <w:color w:val="000000"/>
                <w:kern w:val="2"/>
                <w:sz w:val="21"/>
                <w:szCs w:val="21"/>
              </w:rPr>
              <w:t>储值卡充值，只接受硬币购买单程票模式；</w:t>
            </w:r>
          </w:p>
          <w:p w:rsidR="00793DC7" w:rsidRPr="00667FA2" w:rsidRDefault="00793DC7" w:rsidP="00793DC7">
            <w:pPr>
              <w:pStyle w:val="af8"/>
              <w:widowControl w:val="0"/>
              <w:numPr>
                <w:ilvl w:val="0"/>
                <w:numId w:val="5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只充值</w:t>
            </w:r>
            <w:r w:rsidRPr="00667FA2">
              <w:rPr>
                <w:rFonts w:ascii="Times New Roman" w:eastAsia="仿宋" w:hAnsi="Times New Roman" w:cs="Times New Roman"/>
                <w:color w:val="000000"/>
                <w:kern w:val="2"/>
                <w:sz w:val="21"/>
                <w:szCs w:val="21"/>
              </w:rPr>
              <w:t>IC</w:t>
            </w:r>
            <w:r w:rsidRPr="00667FA2">
              <w:rPr>
                <w:rFonts w:ascii="Times New Roman" w:eastAsia="仿宋" w:hAnsi="Times New Roman" w:cs="Times New Roman"/>
                <w:color w:val="000000"/>
                <w:kern w:val="2"/>
                <w:sz w:val="21"/>
                <w:szCs w:val="21"/>
              </w:rPr>
              <w:t>储值卡模式：可通过设置或单程票存量不足时，进入只充值</w:t>
            </w:r>
            <w:r w:rsidRPr="00667FA2">
              <w:rPr>
                <w:rFonts w:ascii="Times New Roman" w:eastAsia="仿宋" w:hAnsi="Times New Roman" w:cs="Times New Roman"/>
                <w:color w:val="000000"/>
                <w:kern w:val="2"/>
                <w:sz w:val="21"/>
                <w:szCs w:val="21"/>
              </w:rPr>
              <w:t>IC</w:t>
            </w:r>
            <w:r w:rsidRPr="00667FA2">
              <w:rPr>
                <w:rFonts w:ascii="Times New Roman" w:eastAsia="仿宋" w:hAnsi="Times New Roman" w:cs="Times New Roman"/>
                <w:color w:val="000000"/>
                <w:kern w:val="2"/>
                <w:sz w:val="21"/>
                <w:szCs w:val="21"/>
              </w:rPr>
              <w:t>储值卡模式；</w:t>
            </w:r>
          </w:p>
          <w:p w:rsidR="00793DC7" w:rsidRPr="00667FA2" w:rsidRDefault="00793DC7" w:rsidP="00793DC7">
            <w:pPr>
              <w:pStyle w:val="af8"/>
              <w:widowControl w:val="0"/>
              <w:numPr>
                <w:ilvl w:val="0"/>
                <w:numId w:val="5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维修模式：自助售票机设置维修模式，维护人员可进行维护；</w:t>
            </w:r>
          </w:p>
          <w:p w:rsidR="00793DC7" w:rsidRPr="00667FA2" w:rsidRDefault="00793DC7" w:rsidP="00793DC7">
            <w:pPr>
              <w:pStyle w:val="af8"/>
              <w:widowControl w:val="0"/>
              <w:numPr>
                <w:ilvl w:val="0"/>
                <w:numId w:val="5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故障模式：自助售票机发生故障时候，可向站级管理中心上报故障信息，自助售票机进入暂停服务模式</w:t>
            </w:r>
            <w:r w:rsidRPr="00667FA2">
              <w:rPr>
                <w:rFonts w:ascii="Times New Roman" w:eastAsia="仿宋" w:hAnsi="Times New Roman" w:cs="Times New Roman" w:hint="eastAsia"/>
                <w:color w:val="000000"/>
                <w:kern w:val="2"/>
                <w:sz w:val="21"/>
                <w:szCs w:val="21"/>
              </w:rPr>
              <w:t>。</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五</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自助售票机功能</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售票功能：乘客可用纸币或硬币购买单程票；</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现金接收：可接受</w:t>
            </w:r>
            <w:r w:rsidRPr="00667FA2">
              <w:rPr>
                <w:rFonts w:ascii="Times New Roman" w:eastAsia="仿宋" w:hAnsi="Times New Roman" w:cs="Times New Roman"/>
                <w:color w:val="000000"/>
                <w:kern w:val="2"/>
                <w:sz w:val="21"/>
                <w:szCs w:val="21"/>
              </w:rPr>
              <w:t>5</w:t>
            </w:r>
            <w:r w:rsidRPr="00667FA2">
              <w:rPr>
                <w:rFonts w:ascii="Times New Roman" w:eastAsia="仿宋" w:hAnsi="Times New Roman" w:cs="Times New Roman"/>
                <w:color w:val="000000"/>
                <w:kern w:val="2"/>
                <w:sz w:val="21"/>
                <w:szCs w:val="21"/>
              </w:rPr>
              <w:t>元及以上任意面值人民币进行相应的充值与购票服务；</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票卡有效性检查：发售单程票时，自动进行票卡有效性检查；</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车票赋值：发售单程票时，内部读写器，自动进行车票余额、有效期等信息赋值；</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单据打印功能：充值完成后，自助售票机支持充值单据打印；</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数据处理功能：</w:t>
            </w:r>
          </w:p>
          <w:p w:rsidR="00793DC7" w:rsidRPr="00667FA2" w:rsidRDefault="00793DC7" w:rsidP="00793DC7">
            <w:pPr>
              <w:pStyle w:val="af8"/>
              <w:widowControl w:val="0"/>
              <w:numPr>
                <w:ilvl w:val="0"/>
                <w:numId w:val="22"/>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数据上传功能：任何充值、购票、发售、找零信息均能上传至站级管理中心服务器；</w:t>
            </w:r>
          </w:p>
          <w:p w:rsidR="00793DC7" w:rsidRPr="00667FA2" w:rsidRDefault="00793DC7" w:rsidP="00793DC7">
            <w:pPr>
              <w:pStyle w:val="af8"/>
              <w:widowControl w:val="0"/>
              <w:numPr>
                <w:ilvl w:val="0"/>
                <w:numId w:val="22"/>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本地存储：售票机应具备本地硬盘，以日志形式存储每个阶段的实时数据。</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触摸</w:t>
            </w:r>
            <w:r w:rsidRPr="00667FA2">
              <w:rPr>
                <w:rFonts w:ascii="Times New Roman" w:eastAsia="仿宋" w:hAnsi="Times New Roman" w:cs="Times New Roman"/>
                <w:color w:val="000000"/>
                <w:kern w:val="2"/>
                <w:sz w:val="21"/>
                <w:szCs w:val="21"/>
              </w:rPr>
              <w:t>-</w:t>
            </w:r>
            <w:r w:rsidRPr="00667FA2">
              <w:rPr>
                <w:rFonts w:ascii="Times New Roman" w:eastAsia="仿宋" w:hAnsi="Times New Roman" w:cs="Times New Roman"/>
                <w:color w:val="000000"/>
                <w:kern w:val="2"/>
                <w:sz w:val="21"/>
                <w:szCs w:val="21"/>
              </w:rPr>
              <w:t>显示功能：具备至少</w:t>
            </w:r>
            <w:r w:rsidRPr="00667FA2">
              <w:rPr>
                <w:rFonts w:ascii="Times New Roman" w:eastAsia="仿宋" w:hAnsi="Times New Roman" w:cs="Times New Roman"/>
                <w:color w:val="000000"/>
                <w:kern w:val="2"/>
                <w:sz w:val="21"/>
                <w:szCs w:val="21"/>
              </w:rPr>
              <w:t>19</w:t>
            </w:r>
            <w:r w:rsidRPr="00667FA2">
              <w:rPr>
                <w:rFonts w:ascii="Times New Roman" w:eastAsia="仿宋" w:hAnsi="Times New Roman" w:cs="Times New Roman"/>
                <w:color w:val="000000"/>
                <w:kern w:val="2"/>
                <w:sz w:val="21"/>
                <w:szCs w:val="21"/>
              </w:rPr>
              <w:t>寸液晶触摸显示屏，实现人机交互操作；</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条屏显示功能：自助售票机具备</w:t>
            </w:r>
            <w:r w:rsidRPr="00667FA2">
              <w:rPr>
                <w:rFonts w:ascii="Times New Roman" w:eastAsia="仿宋" w:hAnsi="Times New Roman" w:cs="Times New Roman"/>
                <w:color w:val="000000"/>
                <w:kern w:val="2"/>
                <w:sz w:val="21"/>
                <w:szCs w:val="21"/>
              </w:rPr>
              <w:t>16</w:t>
            </w:r>
            <w:r w:rsidRPr="00667FA2">
              <w:rPr>
                <w:rFonts w:ascii="Times New Roman" w:eastAsia="仿宋" w:hAnsi="Times New Roman" w:cs="Times New Roman"/>
                <w:color w:val="000000"/>
                <w:kern w:val="2"/>
                <w:sz w:val="21"/>
                <w:szCs w:val="21"/>
              </w:rPr>
              <w:t>点阵条屏显示功能，用以显示当前服务模式；</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远程更新：自助售票机可接受站级管理中心</w:t>
            </w:r>
            <w:r w:rsidRPr="00667FA2">
              <w:rPr>
                <w:rFonts w:ascii="Times New Roman" w:eastAsia="仿宋" w:hAnsi="Times New Roman" w:cs="Times New Roman"/>
                <w:color w:val="000000"/>
                <w:kern w:val="2"/>
                <w:sz w:val="21"/>
                <w:szCs w:val="21"/>
              </w:rPr>
              <w:t>SC</w:t>
            </w:r>
            <w:r w:rsidRPr="00667FA2">
              <w:rPr>
                <w:rFonts w:ascii="Times New Roman" w:eastAsia="仿宋" w:hAnsi="Times New Roman" w:cs="Times New Roman"/>
                <w:color w:val="000000"/>
                <w:kern w:val="2"/>
                <w:sz w:val="21"/>
                <w:szCs w:val="21"/>
              </w:rPr>
              <w:t>参数配置，完成软件自动升级；</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黑名单功能：设备具备黑名单车票编号记录并上传功能；</w:t>
            </w:r>
          </w:p>
          <w:p w:rsidR="00793DC7" w:rsidRPr="00667FA2" w:rsidRDefault="00793DC7" w:rsidP="00793DC7">
            <w:pPr>
              <w:pStyle w:val="af8"/>
              <w:widowControl w:val="0"/>
              <w:numPr>
                <w:ilvl w:val="0"/>
                <w:numId w:val="21"/>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电器安全：自助售票机内部设备具有良好的防漏电、防触电能力、售票机具有接地保护措施；</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六</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自助售票机技术参数要求</w:t>
            </w:r>
          </w:p>
          <w:p w:rsidR="00793DC7" w:rsidRPr="00667FA2" w:rsidRDefault="00793DC7" w:rsidP="00793DC7">
            <w:pPr>
              <w:pStyle w:val="af8"/>
              <w:widowControl w:val="0"/>
              <w:numPr>
                <w:ilvl w:val="0"/>
                <w:numId w:val="2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lastRenderedPageBreak/>
              <w:t>输入电源要求为市电</w:t>
            </w:r>
            <w:r w:rsidRPr="00667FA2">
              <w:rPr>
                <w:rFonts w:ascii="Times New Roman" w:eastAsia="仿宋" w:hAnsi="Times New Roman" w:cs="Times New Roman"/>
                <w:color w:val="000000"/>
                <w:kern w:val="2"/>
                <w:sz w:val="21"/>
                <w:szCs w:val="21"/>
              </w:rPr>
              <w:t>220V</w:t>
            </w:r>
            <w:r w:rsidRPr="00667FA2">
              <w:rPr>
                <w:rFonts w:ascii="Times New Roman" w:eastAsia="仿宋" w:hAnsi="Times New Roman" w:cs="Times New Roman"/>
                <w:color w:val="000000"/>
                <w:kern w:val="2"/>
                <w:sz w:val="21"/>
                <w:szCs w:val="21"/>
              </w:rPr>
              <w:t>供电；</w:t>
            </w:r>
          </w:p>
          <w:p w:rsidR="00793DC7" w:rsidRPr="00667FA2" w:rsidRDefault="00793DC7" w:rsidP="00793DC7">
            <w:pPr>
              <w:pStyle w:val="af8"/>
              <w:widowControl w:val="0"/>
              <w:numPr>
                <w:ilvl w:val="0"/>
                <w:numId w:val="2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单通道最大功耗</w:t>
            </w:r>
            <w:r w:rsidRPr="00667FA2">
              <w:rPr>
                <w:rFonts w:ascii="Times New Roman" w:eastAsia="仿宋" w:hAnsi="Times New Roman" w:cs="Times New Roman"/>
                <w:color w:val="000000"/>
                <w:kern w:val="2"/>
                <w:sz w:val="21"/>
                <w:szCs w:val="21"/>
              </w:rPr>
              <w:t>≤500W</w:t>
            </w:r>
            <w:r w:rsidRPr="00667FA2">
              <w:rPr>
                <w:rFonts w:ascii="Times New Roman" w:eastAsia="仿宋" w:hAnsi="Times New Roman" w:cs="Times New Roman"/>
                <w:color w:val="000000"/>
                <w:kern w:val="2"/>
                <w:sz w:val="21"/>
                <w:szCs w:val="21"/>
              </w:rPr>
              <w:t>；</w:t>
            </w:r>
          </w:p>
          <w:p w:rsidR="00793DC7" w:rsidRPr="00667FA2" w:rsidRDefault="00793DC7" w:rsidP="00793DC7">
            <w:pPr>
              <w:pStyle w:val="af8"/>
              <w:widowControl w:val="0"/>
              <w:numPr>
                <w:ilvl w:val="0"/>
                <w:numId w:val="2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与站级管理中心服务器通信速率：</w:t>
            </w:r>
            <w:r w:rsidRPr="00667FA2">
              <w:rPr>
                <w:rFonts w:ascii="Times New Roman" w:eastAsia="仿宋" w:hAnsi="Times New Roman" w:cs="Times New Roman"/>
                <w:color w:val="000000"/>
                <w:kern w:val="2"/>
                <w:sz w:val="21"/>
                <w:szCs w:val="21"/>
              </w:rPr>
              <w:t>≥100Mbps</w:t>
            </w:r>
          </w:p>
          <w:p w:rsidR="00793DC7" w:rsidRPr="00667FA2" w:rsidRDefault="00793DC7" w:rsidP="00793DC7">
            <w:pPr>
              <w:pStyle w:val="af8"/>
              <w:widowControl w:val="0"/>
              <w:numPr>
                <w:ilvl w:val="0"/>
                <w:numId w:val="23"/>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数据准确率：</w:t>
            </w:r>
            <w:r w:rsidRPr="00667FA2">
              <w:rPr>
                <w:rFonts w:ascii="Times New Roman" w:eastAsia="仿宋" w:hAnsi="Times New Roman" w:cs="Times New Roman"/>
                <w:color w:val="000000"/>
                <w:kern w:val="2"/>
                <w:sz w:val="21"/>
                <w:szCs w:val="21"/>
              </w:rPr>
              <w:t>≥99.99%</w:t>
            </w:r>
            <w:r w:rsidRPr="00667FA2">
              <w:rPr>
                <w:rFonts w:ascii="Times New Roman" w:eastAsia="仿宋" w:hAnsi="Times New Roman" w:cs="Times New Roman"/>
                <w:color w:val="000000"/>
                <w:kern w:val="2"/>
                <w:sz w:val="21"/>
                <w:szCs w:val="21"/>
              </w:rPr>
              <w:t>（包括交易数据的准确率、传输数据的准确率等）；</w:t>
            </w:r>
          </w:p>
          <w:p w:rsidR="00793DC7" w:rsidRPr="00667FA2"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七</w:t>
            </w:r>
            <w:r w:rsidRPr="00667FA2">
              <w:rPr>
                <w:rFonts w:ascii="Times New Roman" w:eastAsia="仿宋" w:hAnsi="Times New Roman" w:cs="Times New Roman" w:hint="eastAsia"/>
                <w:color w:val="000000"/>
                <w:kern w:val="2"/>
                <w:sz w:val="21"/>
                <w:szCs w:val="21"/>
              </w:rPr>
              <w:t>、</w:t>
            </w:r>
            <w:r w:rsidRPr="00667FA2">
              <w:rPr>
                <w:rFonts w:ascii="Times New Roman" w:eastAsia="仿宋" w:hAnsi="Times New Roman" w:cs="Times New Roman"/>
                <w:color w:val="000000"/>
                <w:kern w:val="2"/>
                <w:sz w:val="21"/>
                <w:szCs w:val="21"/>
              </w:rPr>
              <w:t>主要模块性能参数</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工业级计算机</w:t>
            </w:r>
          </w:p>
          <w:p w:rsidR="00793DC7" w:rsidRPr="00667FA2" w:rsidRDefault="00793DC7" w:rsidP="00793DC7">
            <w:pPr>
              <w:pStyle w:val="af8"/>
              <w:widowControl w:val="0"/>
              <w:numPr>
                <w:ilvl w:val="0"/>
                <w:numId w:val="5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CPU</w:t>
            </w:r>
            <w:r w:rsidRPr="00667FA2">
              <w:rPr>
                <w:rFonts w:ascii="Times New Roman" w:eastAsia="仿宋" w:hAnsi="Times New Roman" w:cs="Times New Roman"/>
                <w:color w:val="000000"/>
                <w:kern w:val="2"/>
                <w:sz w:val="21"/>
                <w:szCs w:val="21"/>
              </w:rPr>
              <w:t>采用</w:t>
            </w:r>
            <w:r w:rsidRPr="00667FA2">
              <w:rPr>
                <w:rFonts w:ascii="Times New Roman" w:eastAsia="仿宋" w:hAnsi="Times New Roman" w:cs="Times New Roman"/>
                <w:color w:val="000000"/>
                <w:kern w:val="2"/>
                <w:sz w:val="21"/>
                <w:szCs w:val="21"/>
              </w:rPr>
              <w:t>D2550</w:t>
            </w:r>
            <w:r w:rsidRPr="00667FA2">
              <w:rPr>
                <w:rFonts w:ascii="Times New Roman" w:eastAsia="仿宋" w:hAnsi="Times New Roman" w:cs="Times New Roman"/>
                <w:color w:val="000000"/>
                <w:kern w:val="2"/>
                <w:sz w:val="21"/>
                <w:szCs w:val="21"/>
              </w:rPr>
              <w:t>及以上，</w:t>
            </w:r>
            <w:r w:rsidRPr="00667FA2">
              <w:rPr>
                <w:rFonts w:ascii="Times New Roman" w:eastAsia="仿宋" w:hAnsi="Times New Roman" w:cs="Times New Roman"/>
                <w:color w:val="000000"/>
                <w:kern w:val="2"/>
                <w:sz w:val="21"/>
                <w:szCs w:val="21"/>
              </w:rPr>
              <w:t>1.86GHz</w:t>
            </w:r>
            <w:r w:rsidRPr="00667FA2">
              <w:rPr>
                <w:rFonts w:ascii="Times New Roman" w:eastAsia="仿宋" w:hAnsi="Times New Roman" w:cs="Times New Roman"/>
                <w:color w:val="000000"/>
                <w:kern w:val="2"/>
                <w:sz w:val="21"/>
                <w:szCs w:val="21"/>
              </w:rPr>
              <w:t>及以上配置；</w:t>
            </w:r>
          </w:p>
          <w:p w:rsidR="00793DC7" w:rsidRPr="00667FA2" w:rsidRDefault="00793DC7" w:rsidP="00793DC7">
            <w:pPr>
              <w:pStyle w:val="af8"/>
              <w:widowControl w:val="0"/>
              <w:numPr>
                <w:ilvl w:val="0"/>
                <w:numId w:val="5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64G</w:t>
            </w:r>
            <w:r w:rsidRPr="00667FA2">
              <w:rPr>
                <w:rFonts w:ascii="Times New Roman" w:eastAsia="仿宋" w:hAnsi="Times New Roman" w:cs="Times New Roman"/>
                <w:color w:val="000000"/>
                <w:kern w:val="2"/>
                <w:sz w:val="21"/>
                <w:szCs w:val="21"/>
              </w:rPr>
              <w:t>固态硬盘；</w:t>
            </w:r>
          </w:p>
          <w:p w:rsidR="00793DC7" w:rsidRPr="00667FA2" w:rsidRDefault="00793DC7" w:rsidP="00793DC7">
            <w:pPr>
              <w:pStyle w:val="af8"/>
              <w:widowControl w:val="0"/>
              <w:numPr>
                <w:ilvl w:val="0"/>
                <w:numId w:val="5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串口：</w:t>
            </w:r>
            <w:r w:rsidRPr="00667FA2">
              <w:rPr>
                <w:rFonts w:ascii="Times New Roman" w:eastAsia="仿宋" w:hAnsi="Times New Roman" w:cs="Times New Roman"/>
                <w:color w:val="000000"/>
                <w:kern w:val="2"/>
                <w:sz w:val="21"/>
                <w:szCs w:val="21"/>
              </w:rPr>
              <w:t>≥14</w:t>
            </w:r>
            <w:r w:rsidRPr="00667FA2">
              <w:rPr>
                <w:rFonts w:ascii="Times New Roman" w:eastAsia="仿宋" w:hAnsi="Times New Roman" w:cs="Times New Roman"/>
                <w:color w:val="000000"/>
                <w:kern w:val="2"/>
                <w:sz w:val="21"/>
                <w:szCs w:val="21"/>
              </w:rPr>
              <w:t>个；</w:t>
            </w:r>
          </w:p>
          <w:p w:rsidR="00793DC7" w:rsidRPr="00667FA2" w:rsidRDefault="00793DC7" w:rsidP="00793DC7">
            <w:pPr>
              <w:pStyle w:val="af8"/>
              <w:widowControl w:val="0"/>
              <w:numPr>
                <w:ilvl w:val="0"/>
                <w:numId w:val="5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USB:≥5</w:t>
            </w:r>
            <w:r w:rsidRPr="00667FA2">
              <w:rPr>
                <w:rFonts w:ascii="Times New Roman" w:eastAsia="仿宋" w:hAnsi="Times New Roman" w:cs="Times New Roman"/>
                <w:color w:val="000000"/>
                <w:kern w:val="2"/>
                <w:sz w:val="21"/>
                <w:szCs w:val="21"/>
              </w:rPr>
              <w:t>个；</w:t>
            </w:r>
          </w:p>
          <w:p w:rsidR="00793DC7" w:rsidRPr="00667FA2" w:rsidRDefault="00793DC7" w:rsidP="00793DC7">
            <w:pPr>
              <w:pStyle w:val="af8"/>
              <w:widowControl w:val="0"/>
              <w:numPr>
                <w:ilvl w:val="0"/>
                <w:numId w:val="5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网口：</w:t>
            </w:r>
            <w:r w:rsidRPr="00667FA2">
              <w:rPr>
                <w:rFonts w:ascii="Times New Roman" w:eastAsia="仿宋" w:hAnsi="Times New Roman" w:cs="Times New Roman"/>
                <w:color w:val="000000"/>
                <w:kern w:val="2"/>
                <w:sz w:val="21"/>
                <w:szCs w:val="21"/>
              </w:rPr>
              <w:t>≥2</w:t>
            </w:r>
            <w:r w:rsidRPr="00667FA2">
              <w:rPr>
                <w:rFonts w:ascii="Times New Roman" w:eastAsia="仿宋" w:hAnsi="Times New Roman" w:cs="Times New Roman"/>
                <w:color w:val="000000"/>
                <w:kern w:val="2"/>
                <w:sz w:val="21"/>
                <w:szCs w:val="21"/>
              </w:rPr>
              <w:t>个；</w:t>
            </w:r>
          </w:p>
          <w:p w:rsidR="00793DC7" w:rsidRPr="00667FA2" w:rsidRDefault="00793DC7" w:rsidP="00793DC7">
            <w:pPr>
              <w:pStyle w:val="af8"/>
              <w:widowControl w:val="0"/>
              <w:numPr>
                <w:ilvl w:val="0"/>
                <w:numId w:val="5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无风扇低功耗嵌入式整机设计</w:t>
            </w:r>
            <w:r w:rsidRPr="00667FA2">
              <w:rPr>
                <w:rFonts w:ascii="Times New Roman" w:eastAsia="仿宋" w:hAnsi="Times New Roman" w:cs="Times New Roman" w:hint="eastAsia"/>
                <w:color w:val="000000"/>
                <w:kern w:val="2"/>
                <w:sz w:val="21"/>
                <w:szCs w:val="21"/>
              </w:rPr>
              <w:t>。</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凭条打印机</w:t>
            </w:r>
          </w:p>
          <w:p w:rsidR="00793DC7" w:rsidRPr="00667FA2" w:rsidRDefault="00793DC7" w:rsidP="00793DC7">
            <w:pPr>
              <w:pStyle w:val="af8"/>
              <w:widowControl w:val="0"/>
              <w:numPr>
                <w:ilvl w:val="0"/>
                <w:numId w:val="5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采用热敏凭条打印机</w:t>
            </w:r>
          </w:p>
          <w:p w:rsidR="00793DC7" w:rsidRPr="00667FA2" w:rsidRDefault="00793DC7" w:rsidP="00793DC7">
            <w:pPr>
              <w:pStyle w:val="af8"/>
              <w:widowControl w:val="0"/>
              <w:numPr>
                <w:ilvl w:val="0"/>
                <w:numId w:val="5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可打印充值凭证，打印汉字、图形信息；</w:t>
            </w:r>
          </w:p>
          <w:p w:rsidR="00793DC7" w:rsidRPr="00667FA2" w:rsidRDefault="00793DC7" w:rsidP="00793DC7">
            <w:pPr>
              <w:pStyle w:val="af8"/>
              <w:widowControl w:val="0"/>
              <w:numPr>
                <w:ilvl w:val="0"/>
                <w:numId w:val="5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打印速度：大于等于</w:t>
            </w:r>
            <w:r w:rsidRPr="00667FA2">
              <w:rPr>
                <w:rFonts w:ascii="Times New Roman" w:eastAsia="仿宋" w:hAnsi="Times New Roman" w:cs="Times New Roman"/>
                <w:color w:val="000000"/>
                <w:kern w:val="2"/>
                <w:sz w:val="21"/>
                <w:szCs w:val="21"/>
              </w:rPr>
              <w:t>150mm/s;</w:t>
            </w:r>
          </w:p>
          <w:p w:rsidR="00793DC7" w:rsidRPr="00667FA2" w:rsidRDefault="00793DC7" w:rsidP="00793DC7">
            <w:pPr>
              <w:pStyle w:val="af8"/>
              <w:widowControl w:val="0"/>
              <w:numPr>
                <w:ilvl w:val="0"/>
                <w:numId w:val="5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667FA2">
              <w:rPr>
                <w:rFonts w:ascii="Times New Roman" w:eastAsia="仿宋" w:hAnsi="Times New Roman" w:cs="Times New Roman"/>
                <w:color w:val="000000"/>
                <w:kern w:val="2"/>
                <w:sz w:val="21"/>
                <w:szCs w:val="21"/>
              </w:rPr>
              <w:t>切刀寿命：</w:t>
            </w:r>
            <w:r w:rsidRPr="00667FA2">
              <w:rPr>
                <w:rFonts w:ascii="Times New Roman" w:eastAsia="仿宋" w:hAnsi="Times New Roman" w:cs="Times New Roman"/>
                <w:color w:val="000000"/>
                <w:kern w:val="2"/>
                <w:sz w:val="21"/>
                <w:szCs w:val="21"/>
              </w:rPr>
              <w:t>≥100</w:t>
            </w:r>
            <w:r w:rsidRPr="00667FA2">
              <w:rPr>
                <w:rFonts w:ascii="Times New Roman" w:eastAsia="仿宋" w:hAnsi="Times New Roman" w:cs="Times New Roman"/>
                <w:color w:val="000000"/>
                <w:kern w:val="2"/>
                <w:sz w:val="21"/>
                <w:szCs w:val="21"/>
              </w:rPr>
              <w:t>万次</w:t>
            </w:r>
            <w:r w:rsidRPr="00667FA2">
              <w:rPr>
                <w:rFonts w:ascii="Times New Roman" w:eastAsia="仿宋" w:hAnsi="Times New Roman" w:cs="Times New Roman" w:hint="eastAsia"/>
                <w:color w:val="000000"/>
                <w:kern w:val="2"/>
                <w:sz w:val="21"/>
                <w:szCs w:val="21"/>
              </w:rPr>
              <w:t>。</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乘客显示器</w:t>
            </w:r>
          </w:p>
          <w:p w:rsidR="00793DC7" w:rsidRPr="00667FA2" w:rsidRDefault="00793DC7" w:rsidP="00793DC7">
            <w:pPr>
              <w:numPr>
                <w:ilvl w:val="0"/>
                <w:numId w:val="58"/>
              </w:numPr>
              <w:adjustRightInd w:val="0"/>
              <w:snapToGrid w:val="0"/>
              <w:ind w:left="0" w:firstLineChars="200" w:firstLine="420"/>
              <w:rPr>
                <w:rFonts w:eastAsia="仿宋"/>
                <w:color w:val="000000"/>
                <w:sz w:val="21"/>
                <w:szCs w:val="21"/>
              </w:rPr>
            </w:pPr>
            <w:r w:rsidRPr="00667FA2">
              <w:rPr>
                <w:rFonts w:eastAsia="仿宋"/>
                <w:color w:val="000000"/>
                <w:sz w:val="21"/>
                <w:szCs w:val="21"/>
              </w:rPr>
              <w:t>屏幕尺寸：</w:t>
            </w:r>
            <w:r w:rsidRPr="00667FA2">
              <w:rPr>
                <w:rFonts w:eastAsia="仿宋"/>
                <w:color w:val="000000"/>
                <w:sz w:val="21"/>
                <w:szCs w:val="21"/>
              </w:rPr>
              <w:t>19</w:t>
            </w:r>
            <w:r w:rsidRPr="00667FA2">
              <w:rPr>
                <w:rFonts w:eastAsia="仿宋"/>
                <w:color w:val="000000"/>
                <w:sz w:val="21"/>
                <w:szCs w:val="21"/>
              </w:rPr>
              <w:t>寸触摸</w:t>
            </w:r>
            <w:r w:rsidRPr="00667FA2">
              <w:rPr>
                <w:rFonts w:eastAsia="仿宋"/>
                <w:color w:val="000000"/>
                <w:sz w:val="21"/>
                <w:szCs w:val="21"/>
              </w:rPr>
              <w:t>-</w:t>
            </w:r>
            <w:r w:rsidRPr="00667FA2">
              <w:rPr>
                <w:rFonts w:eastAsia="仿宋"/>
                <w:color w:val="000000"/>
                <w:sz w:val="21"/>
                <w:szCs w:val="21"/>
              </w:rPr>
              <w:t>显示一体机；</w:t>
            </w:r>
          </w:p>
          <w:p w:rsidR="00793DC7" w:rsidRPr="00667FA2" w:rsidRDefault="00793DC7" w:rsidP="00793DC7">
            <w:pPr>
              <w:numPr>
                <w:ilvl w:val="0"/>
                <w:numId w:val="58"/>
              </w:numPr>
              <w:adjustRightInd w:val="0"/>
              <w:snapToGrid w:val="0"/>
              <w:ind w:left="0" w:firstLineChars="200" w:firstLine="420"/>
              <w:rPr>
                <w:rFonts w:eastAsia="仿宋"/>
                <w:color w:val="000000"/>
                <w:sz w:val="21"/>
                <w:szCs w:val="21"/>
              </w:rPr>
            </w:pPr>
            <w:r w:rsidRPr="00667FA2">
              <w:rPr>
                <w:rFonts w:eastAsia="仿宋"/>
                <w:color w:val="000000"/>
                <w:sz w:val="21"/>
                <w:szCs w:val="21"/>
              </w:rPr>
              <w:t>接口：</w:t>
            </w:r>
            <w:r w:rsidRPr="00667FA2">
              <w:rPr>
                <w:rFonts w:eastAsia="仿宋"/>
                <w:color w:val="000000"/>
                <w:sz w:val="21"/>
                <w:szCs w:val="21"/>
              </w:rPr>
              <w:t>VGA/DVI</w:t>
            </w:r>
            <w:r w:rsidRPr="00667FA2">
              <w:rPr>
                <w:rFonts w:eastAsia="仿宋"/>
                <w:color w:val="000000"/>
                <w:sz w:val="21"/>
                <w:szCs w:val="21"/>
              </w:rPr>
              <w:t>；</w:t>
            </w:r>
          </w:p>
          <w:p w:rsidR="00793DC7" w:rsidRPr="00667FA2" w:rsidRDefault="00793DC7" w:rsidP="00793DC7">
            <w:pPr>
              <w:numPr>
                <w:ilvl w:val="0"/>
                <w:numId w:val="58"/>
              </w:numPr>
              <w:adjustRightInd w:val="0"/>
              <w:snapToGrid w:val="0"/>
              <w:ind w:left="0" w:firstLineChars="200" w:firstLine="420"/>
              <w:rPr>
                <w:rFonts w:eastAsia="仿宋"/>
                <w:color w:val="000000"/>
                <w:sz w:val="21"/>
                <w:szCs w:val="21"/>
              </w:rPr>
            </w:pPr>
            <w:r w:rsidRPr="00667FA2">
              <w:rPr>
                <w:rFonts w:eastAsia="仿宋"/>
                <w:color w:val="000000"/>
                <w:sz w:val="21"/>
                <w:szCs w:val="21"/>
              </w:rPr>
              <w:t>分辨率：</w:t>
            </w:r>
            <w:r w:rsidRPr="00667FA2">
              <w:rPr>
                <w:rFonts w:eastAsia="仿宋"/>
                <w:color w:val="000000"/>
                <w:sz w:val="21"/>
                <w:szCs w:val="21"/>
              </w:rPr>
              <w:t>1280</w:t>
            </w:r>
            <w:r w:rsidRPr="00667FA2">
              <w:rPr>
                <w:rFonts w:eastAsia="仿宋" w:hint="eastAsia"/>
                <w:color w:val="000000"/>
                <w:sz w:val="21"/>
                <w:szCs w:val="21"/>
              </w:rPr>
              <w:t>×</w:t>
            </w:r>
            <w:r w:rsidRPr="00667FA2">
              <w:rPr>
                <w:rFonts w:eastAsia="仿宋"/>
                <w:color w:val="000000"/>
                <w:sz w:val="21"/>
                <w:szCs w:val="21"/>
              </w:rPr>
              <w:t>1024</w:t>
            </w:r>
            <w:r w:rsidRPr="00667FA2">
              <w:rPr>
                <w:rFonts w:eastAsia="仿宋" w:hint="eastAsia"/>
                <w:color w:val="000000"/>
                <w:sz w:val="21"/>
                <w:szCs w:val="21"/>
              </w:rPr>
              <w:t>。</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银行卡读卡器</w:t>
            </w:r>
          </w:p>
          <w:p w:rsidR="00793DC7" w:rsidRPr="00667FA2" w:rsidRDefault="00793DC7" w:rsidP="00793DC7">
            <w:pPr>
              <w:numPr>
                <w:ilvl w:val="0"/>
                <w:numId w:val="59"/>
              </w:numPr>
              <w:adjustRightInd w:val="0"/>
              <w:snapToGrid w:val="0"/>
              <w:ind w:left="0" w:firstLineChars="200" w:firstLine="420"/>
              <w:rPr>
                <w:rFonts w:eastAsia="仿宋"/>
                <w:color w:val="000000"/>
                <w:sz w:val="21"/>
                <w:szCs w:val="21"/>
              </w:rPr>
            </w:pPr>
            <w:r w:rsidRPr="00667FA2">
              <w:rPr>
                <w:rFonts w:eastAsia="仿宋"/>
                <w:color w:val="000000"/>
                <w:sz w:val="21"/>
                <w:szCs w:val="21"/>
              </w:rPr>
              <w:t>读卡类型：</w:t>
            </w:r>
            <w:r w:rsidRPr="00667FA2">
              <w:rPr>
                <w:rFonts w:eastAsia="仿宋"/>
                <w:color w:val="000000"/>
                <w:sz w:val="21"/>
                <w:szCs w:val="21"/>
              </w:rPr>
              <w:t>IC</w:t>
            </w:r>
            <w:r w:rsidRPr="00667FA2">
              <w:rPr>
                <w:rFonts w:eastAsia="仿宋"/>
                <w:color w:val="000000"/>
                <w:sz w:val="21"/>
                <w:szCs w:val="21"/>
              </w:rPr>
              <w:t>单程票、</w:t>
            </w:r>
            <w:r w:rsidRPr="00667FA2">
              <w:rPr>
                <w:rFonts w:eastAsia="仿宋"/>
                <w:color w:val="000000"/>
                <w:sz w:val="21"/>
                <w:szCs w:val="21"/>
              </w:rPr>
              <w:t>IC</w:t>
            </w:r>
            <w:r w:rsidRPr="00667FA2">
              <w:rPr>
                <w:rFonts w:eastAsia="仿宋"/>
                <w:color w:val="000000"/>
                <w:sz w:val="21"/>
                <w:szCs w:val="21"/>
              </w:rPr>
              <w:t>储值卡；</w:t>
            </w:r>
          </w:p>
          <w:p w:rsidR="00793DC7" w:rsidRPr="00667FA2" w:rsidRDefault="00793DC7" w:rsidP="00793DC7">
            <w:pPr>
              <w:numPr>
                <w:ilvl w:val="0"/>
                <w:numId w:val="59"/>
              </w:numPr>
              <w:adjustRightInd w:val="0"/>
              <w:snapToGrid w:val="0"/>
              <w:ind w:left="0" w:firstLineChars="200" w:firstLine="420"/>
              <w:rPr>
                <w:rFonts w:eastAsia="仿宋"/>
                <w:color w:val="000000"/>
                <w:sz w:val="21"/>
                <w:szCs w:val="21"/>
              </w:rPr>
            </w:pPr>
            <w:r w:rsidRPr="00667FA2">
              <w:rPr>
                <w:rFonts w:eastAsia="仿宋"/>
                <w:color w:val="000000"/>
                <w:sz w:val="21"/>
                <w:szCs w:val="21"/>
              </w:rPr>
              <w:t>工作电压：</w:t>
            </w:r>
            <w:r w:rsidRPr="00667FA2">
              <w:rPr>
                <w:rFonts w:eastAsia="仿宋"/>
                <w:color w:val="000000"/>
                <w:sz w:val="21"/>
                <w:szCs w:val="21"/>
              </w:rPr>
              <w:t>12V</w:t>
            </w:r>
            <w:r w:rsidRPr="00667FA2">
              <w:rPr>
                <w:rFonts w:eastAsia="仿宋"/>
                <w:color w:val="000000"/>
                <w:sz w:val="21"/>
                <w:szCs w:val="21"/>
              </w:rPr>
              <w:t>；</w:t>
            </w:r>
          </w:p>
          <w:p w:rsidR="00793DC7" w:rsidRPr="00667FA2" w:rsidRDefault="00793DC7" w:rsidP="00793DC7">
            <w:pPr>
              <w:numPr>
                <w:ilvl w:val="0"/>
                <w:numId w:val="59"/>
              </w:numPr>
              <w:adjustRightInd w:val="0"/>
              <w:snapToGrid w:val="0"/>
              <w:ind w:left="0" w:firstLineChars="200" w:firstLine="420"/>
              <w:rPr>
                <w:rFonts w:eastAsia="仿宋"/>
                <w:color w:val="000000"/>
                <w:sz w:val="21"/>
                <w:szCs w:val="21"/>
              </w:rPr>
            </w:pPr>
            <w:r w:rsidRPr="00667FA2">
              <w:rPr>
                <w:rFonts w:eastAsia="仿宋"/>
                <w:color w:val="000000"/>
                <w:sz w:val="21"/>
                <w:szCs w:val="21"/>
              </w:rPr>
              <w:t>通讯接口：</w:t>
            </w:r>
            <w:r w:rsidRPr="00667FA2">
              <w:rPr>
                <w:rFonts w:eastAsia="仿宋"/>
                <w:color w:val="000000"/>
                <w:sz w:val="21"/>
                <w:szCs w:val="21"/>
              </w:rPr>
              <w:t>RS232</w:t>
            </w:r>
            <w:r w:rsidRPr="00667FA2">
              <w:rPr>
                <w:rFonts w:eastAsia="仿宋"/>
                <w:color w:val="000000"/>
                <w:sz w:val="21"/>
                <w:szCs w:val="21"/>
              </w:rPr>
              <w:t>；</w:t>
            </w:r>
          </w:p>
          <w:p w:rsidR="00793DC7" w:rsidRPr="00667FA2" w:rsidRDefault="00793DC7" w:rsidP="00793DC7">
            <w:pPr>
              <w:numPr>
                <w:ilvl w:val="0"/>
                <w:numId w:val="59"/>
              </w:numPr>
              <w:adjustRightInd w:val="0"/>
              <w:snapToGrid w:val="0"/>
              <w:ind w:left="0" w:firstLineChars="200" w:firstLine="420"/>
              <w:rPr>
                <w:rFonts w:eastAsia="仿宋"/>
                <w:color w:val="000000"/>
                <w:sz w:val="21"/>
                <w:szCs w:val="21"/>
              </w:rPr>
            </w:pPr>
            <w:r w:rsidRPr="00667FA2">
              <w:rPr>
                <w:rFonts w:eastAsia="仿宋"/>
                <w:color w:val="000000"/>
                <w:sz w:val="21"/>
                <w:szCs w:val="21"/>
              </w:rPr>
              <w:t>磁头寿命：</w:t>
            </w:r>
            <w:r w:rsidRPr="00667FA2">
              <w:rPr>
                <w:rFonts w:eastAsia="仿宋"/>
                <w:color w:val="000000"/>
                <w:sz w:val="21"/>
                <w:szCs w:val="21"/>
              </w:rPr>
              <w:t>≥100</w:t>
            </w:r>
            <w:r w:rsidRPr="00667FA2">
              <w:rPr>
                <w:rFonts w:eastAsia="仿宋"/>
                <w:color w:val="000000"/>
                <w:sz w:val="21"/>
                <w:szCs w:val="21"/>
              </w:rPr>
              <w:t>万次</w:t>
            </w:r>
            <w:r w:rsidRPr="00667FA2">
              <w:rPr>
                <w:rFonts w:eastAsia="仿宋" w:hint="eastAsia"/>
                <w:color w:val="000000"/>
                <w:sz w:val="21"/>
                <w:szCs w:val="21"/>
              </w:rPr>
              <w:t>。</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纸币接受模块</w:t>
            </w:r>
          </w:p>
          <w:p w:rsidR="00793DC7" w:rsidRPr="00667FA2" w:rsidRDefault="00793DC7" w:rsidP="00793DC7">
            <w:pPr>
              <w:numPr>
                <w:ilvl w:val="0"/>
                <w:numId w:val="60"/>
              </w:numPr>
              <w:adjustRightInd w:val="0"/>
              <w:snapToGrid w:val="0"/>
              <w:ind w:left="0" w:firstLineChars="200" w:firstLine="420"/>
              <w:rPr>
                <w:rFonts w:eastAsia="仿宋"/>
                <w:color w:val="000000"/>
                <w:sz w:val="21"/>
                <w:szCs w:val="21"/>
              </w:rPr>
            </w:pPr>
            <w:r w:rsidRPr="00667FA2">
              <w:rPr>
                <w:rFonts w:eastAsia="仿宋"/>
                <w:color w:val="000000"/>
                <w:sz w:val="21"/>
                <w:szCs w:val="21"/>
              </w:rPr>
              <w:t>进口国际知名品牌纸币接受模块；</w:t>
            </w:r>
          </w:p>
          <w:p w:rsidR="00793DC7" w:rsidRPr="00667FA2" w:rsidRDefault="00793DC7" w:rsidP="00793DC7">
            <w:pPr>
              <w:numPr>
                <w:ilvl w:val="0"/>
                <w:numId w:val="60"/>
              </w:numPr>
              <w:adjustRightInd w:val="0"/>
              <w:snapToGrid w:val="0"/>
              <w:ind w:left="0" w:firstLineChars="200" w:firstLine="420"/>
              <w:rPr>
                <w:rFonts w:eastAsia="仿宋"/>
                <w:color w:val="000000"/>
                <w:sz w:val="21"/>
                <w:szCs w:val="21"/>
              </w:rPr>
            </w:pPr>
            <w:r w:rsidRPr="00667FA2">
              <w:rPr>
                <w:rFonts w:eastAsia="仿宋"/>
                <w:color w:val="000000"/>
                <w:sz w:val="21"/>
                <w:szCs w:val="21"/>
              </w:rPr>
              <w:t>使用寿命：</w:t>
            </w:r>
            <w:r w:rsidRPr="00667FA2">
              <w:rPr>
                <w:rFonts w:eastAsia="仿宋"/>
                <w:color w:val="000000"/>
                <w:sz w:val="21"/>
                <w:szCs w:val="21"/>
              </w:rPr>
              <w:t>≥10</w:t>
            </w:r>
            <w:r w:rsidRPr="00667FA2">
              <w:rPr>
                <w:rFonts w:eastAsia="仿宋"/>
                <w:color w:val="000000"/>
                <w:sz w:val="21"/>
                <w:szCs w:val="21"/>
              </w:rPr>
              <w:t>年；</w:t>
            </w:r>
          </w:p>
          <w:p w:rsidR="00793DC7" w:rsidRPr="00667FA2" w:rsidRDefault="00793DC7" w:rsidP="00793DC7">
            <w:pPr>
              <w:numPr>
                <w:ilvl w:val="0"/>
                <w:numId w:val="60"/>
              </w:numPr>
              <w:adjustRightInd w:val="0"/>
              <w:snapToGrid w:val="0"/>
              <w:ind w:left="0" w:firstLineChars="200" w:firstLine="420"/>
              <w:rPr>
                <w:rFonts w:eastAsia="仿宋"/>
                <w:color w:val="000000"/>
                <w:sz w:val="21"/>
                <w:szCs w:val="21"/>
              </w:rPr>
            </w:pPr>
            <w:r w:rsidRPr="00667FA2">
              <w:rPr>
                <w:rFonts w:eastAsia="仿宋"/>
                <w:color w:val="000000"/>
                <w:sz w:val="21"/>
                <w:szCs w:val="21"/>
              </w:rPr>
              <w:t>纸币接收：带有</w:t>
            </w:r>
            <w:r w:rsidRPr="00667FA2">
              <w:rPr>
                <w:rFonts w:eastAsia="仿宋"/>
                <w:color w:val="000000"/>
                <w:sz w:val="21"/>
                <w:szCs w:val="21"/>
              </w:rPr>
              <w:t>15</w:t>
            </w:r>
            <w:r w:rsidRPr="00667FA2">
              <w:rPr>
                <w:rFonts w:eastAsia="仿宋"/>
                <w:color w:val="000000"/>
                <w:sz w:val="21"/>
                <w:szCs w:val="21"/>
              </w:rPr>
              <w:t>张暂存功能，四方向接收，自动纠偏；</w:t>
            </w:r>
          </w:p>
          <w:p w:rsidR="00793DC7" w:rsidRPr="00667FA2" w:rsidRDefault="00793DC7" w:rsidP="00793DC7">
            <w:pPr>
              <w:numPr>
                <w:ilvl w:val="0"/>
                <w:numId w:val="60"/>
              </w:numPr>
              <w:adjustRightInd w:val="0"/>
              <w:snapToGrid w:val="0"/>
              <w:ind w:left="0" w:firstLineChars="200" w:firstLine="420"/>
              <w:rPr>
                <w:rFonts w:eastAsia="仿宋"/>
                <w:color w:val="000000"/>
                <w:sz w:val="21"/>
                <w:szCs w:val="21"/>
              </w:rPr>
            </w:pPr>
            <w:r w:rsidRPr="00667FA2">
              <w:rPr>
                <w:rFonts w:eastAsia="仿宋"/>
                <w:color w:val="000000"/>
                <w:sz w:val="21"/>
                <w:szCs w:val="21"/>
              </w:rPr>
              <w:t>钱箱容量：</w:t>
            </w:r>
            <w:r w:rsidRPr="00667FA2">
              <w:rPr>
                <w:rFonts w:eastAsia="仿宋"/>
                <w:color w:val="000000"/>
                <w:sz w:val="21"/>
                <w:szCs w:val="21"/>
              </w:rPr>
              <w:t>≥2000</w:t>
            </w:r>
            <w:r w:rsidRPr="00667FA2">
              <w:rPr>
                <w:rFonts w:eastAsia="仿宋"/>
                <w:color w:val="000000"/>
                <w:sz w:val="21"/>
                <w:szCs w:val="21"/>
              </w:rPr>
              <w:t>张；</w:t>
            </w:r>
          </w:p>
          <w:p w:rsidR="00793DC7" w:rsidRPr="00667FA2" w:rsidRDefault="00793DC7" w:rsidP="00793DC7">
            <w:pPr>
              <w:numPr>
                <w:ilvl w:val="0"/>
                <w:numId w:val="60"/>
              </w:numPr>
              <w:adjustRightInd w:val="0"/>
              <w:snapToGrid w:val="0"/>
              <w:ind w:left="0" w:firstLineChars="200" w:firstLine="420"/>
              <w:rPr>
                <w:rFonts w:eastAsia="仿宋"/>
                <w:color w:val="000000"/>
                <w:sz w:val="21"/>
                <w:szCs w:val="21"/>
              </w:rPr>
            </w:pPr>
            <w:r w:rsidRPr="00667FA2">
              <w:rPr>
                <w:rFonts w:eastAsia="仿宋"/>
                <w:color w:val="000000"/>
                <w:sz w:val="21"/>
                <w:szCs w:val="21"/>
              </w:rPr>
              <w:t>假币识别率：</w:t>
            </w:r>
            <w:r w:rsidRPr="00667FA2">
              <w:rPr>
                <w:rFonts w:eastAsia="仿宋"/>
                <w:color w:val="000000"/>
                <w:sz w:val="21"/>
                <w:szCs w:val="21"/>
              </w:rPr>
              <w:t>99.99%</w:t>
            </w:r>
            <w:r w:rsidRPr="00667FA2">
              <w:rPr>
                <w:rFonts w:eastAsia="仿宋"/>
                <w:color w:val="000000"/>
                <w:sz w:val="21"/>
                <w:szCs w:val="21"/>
              </w:rPr>
              <w:t>；</w:t>
            </w:r>
          </w:p>
          <w:p w:rsidR="00793DC7" w:rsidRPr="00667FA2" w:rsidRDefault="00793DC7" w:rsidP="00793DC7">
            <w:pPr>
              <w:numPr>
                <w:ilvl w:val="0"/>
                <w:numId w:val="60"/>
              </w:numPr>
              <w:adjustRightInd w:val="0"/>
              <w:snapToGrid w:val="0"/>
              <w:ind w:left="0" w:firstLineChars="200" w:firstLine="420"/>
              <w:rPr>
                <w:rFonts w:eastAsia="仿宋"/>
                <w:color w:val="000000"/>
                <w:sz w:val="21"/>
                <w:szCs w:val="21"/>
              </w:rPr>
            </w:pPr>
            <w:r w:rsidRPr="00667FA2">
              <w:rPr>
                <w:rFonts w:eastAsia="仿宋"/>
                <w:color w:val="000000"/>
                <w:sz w:val="21"/>
                <w:szCs w:val="21"/>
              </w:rPr>
              <w:t>安全功能：智能钱箱，带电子</w:t>
            </w:r>
            <w:r w:rsidRPr="00667FA2">
              <w:rPr>
                <w:rFonts w:eastAsia="仿宋"/>
                <w:color w:val="000000"/>
                <w:sz w:val="21"/>
                <w:szCs w:val="21"/>
              </w:rPr>
              <w:t>ID</w:t>
            </w:r>
            <w:r w:rsidRPr="00667FA2">
              <w:rPr>
                <w:rFonts w:eastAsia="仿宋"/>
                <w:color w:val="000000"/>
                <w:sz w:val="21"/>
                <w:szCs w:val="21"/>
              </w:rPr>
              <w:t>与安全锁设计</w:t>
            </w:r>
            <w:r w:rsidRPr="00667FA2">
              <w:rPr>
                <w:rFonts w:eastAsia="仿宋" w:hint="eastAsia"/>
                <w:color w:val="000000"/>
                <w:sz w:val="21"/>
                <w:szCs w:val="21"/>
              </w:rPr>
              <w:t>。</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硬币处理模块</w:t>
            </w:r>
          </w:p>
          <w:p w:rsidR="00793DC7" w:rsidRPr="00667FA2" w:rsidRDefault="00793DC7" w:rsidP="00793DC7">
            <w:pPr>
              <w:numPr>
                <w:ilvl w:val="0"/>
                <w:numId w:val="61"/>
              </w:numPr>
              <w:adjustRightInd w:val="0"/>
              <w:snapToGrid w:val="0"/>
              <w:ind w:left="0" w:firstLineChars="200" w:firstLine="420"/>
              <w:rPr>
                <w:rFonts w:eastAsia="仿宋"/>
                <w:color w:val="000000"/>
                <w:sz w:val="21"/>
                <w:szCs w:val="21"/>
              </w:rPr>
            </w:pPr>
            <w:r w:rsidRPr="00667FA2">
              <w:rPr>
                <w:rFonts w:eastAsia="仿宋"/>
                <w:color w:val="000000"/>
                <w:sz w:val="21"/>
                <w:szCs w:val="21"/>
              </w:rPr>
              <w:t>硬币处理模块可接收</w:t>
            </w:r>
            <w:r w:rsidRPr="00667FA2">
              <w:rPr>
                <w:rFonts w:eastAsia="仿宋"/>
                <w:color w:val="000000"/>
                <w:sz w:val="21"/>
                <w:szCs w:val="21"/>
              </w:rPr>
              <w:t>1</w:t>
            </w:r>
            <w:r w:rsidRPr="00667FA2">
              <w:rPr>
                <w:rFonts w:eastAsia="仿宋"/>
                <w:color w:val="000000"/>
                <w:sz w:val="21"/>
                <w:szCs w:val="21"/>
              </w:rPr>
              <w:t>元硬币；</w:t>
            </w:r>
          </w:p>
          <w:p w:rsidR="00793DC7" w:rsidRPr="00667FA2" w:rsidRDefault="00793DC7" w:rsidP="00793DC7">
            <w:pPr>
              <w:numPr>
                <w:ilvl w:val="0"/>
                <w:numId w:val="61"/>
              </w:numPr>
              <w:adjustRightInd w:val="0"/>
              <w:snapToGrid w:val="0"/>
              <w:ind w:left="0" w:firstLineChars="200" w:firstLine="420"/>
              <w:rPr>
                <w:rFonts w:eastAsia="仿宋"/>
                <w:color w:val="000000"/>
                <w:sz w:val="21"/>
                <w:szCs w:val="21"/>
              </w:rPr>
            </w:pPr>
            <w:r w:rsidRPr="00667FA2">
              <w:rPr>
                <w:rFonts w:eastAsia="仿宋"/>
                <w:color w:val="000000"/>
                <w:sz w:val="21"/>
                <w:szCs w:val="21"/>
              </w:rPr>
              <w:t>可现实硬币接收、找零、循环找零功能；</w:t>
            </w:r>
          </w:p>
          <w:p w:rsidR="00793DC7" w:rsidRPr="00667FA2" w:rsidRDefault="00793DC7" w:rsidP="00793DC7">
            <w:pPr>
              <w:numPr>
                <w:ilvl w:val="0"/>
                <w:numId w:val="61"/>
              </w:numPr>
              <w:adjustRightInd w:val="0"/>
              <w:snapToGrid w:val="0"/>
              <w:ind w:left="0" w:firstLineChars="200" w:firstLine="420"/>
              <w:rPr>
                <w:rFonts w:eastAsia="仿宋"/>
                <w:color w:val="000000"/>
                <w:sz w:val="21"/>
                <w:szCs w:val="21"/>
              </w:rPr>
            </w:pPr>
            <w:r w:rsidRPr="00667FA2">
              <w:rPr>
                <w:rFonts w:eastAsia="仿宋"/>
                <w:color w:val="000000"/>
                <w:sz w:val="21"/>
                <w:szCs w:val="21"/>
              </w:rPr>
              <w:t>具备自动故障诊功能</w:t>
            </w:r>
            <w:r w:rsidRPr="00667FA2">
              <w:rPr>
                <w:rFonts w:eastAsia="仿宋" w:hint="eastAsia"/>
                <w:color w:val="000000"/>
                <w:sz w:val="21"/>
                <w:szCs w:val="21"/>
              </w:rPr>
              <w:t>。</w:t>
            </w:r>
          </w:p>
          <w:p w:rsidR="00793DC7" w:rsidRPr="00667FA2" w:rsidRDefault="00793DC7" w:rsidP="00793DC7">
            <w:pPr>
              <w:numPr>
                <w:ilvl w:val="0"/>
                <w:numId w:val="24"/>
              </w:numPr>
              <w:adjustRightInd w:val="0"/>
              <w:snapToGrid w:val="0"/>
              <w:ind w:left="0" w:firstLineChars="200" w:firstLine="420"/>
              <w:rPr>
                <w:rFonts w:eastAsia="仿宋"/>
                <w:color w:val="000000"/>
                <w:sz w:val="21"/>
                <w:szCs w:val="21"/>
              </w:rPr>
            </w:pPr>
            <w:r w:rsidRPr="00667FA2">
              <w:rPr>
                <w:rFonts w:eastAsia="仿宋"/>
                <w:color w:val="000000"/>
                <w:sz w:val="21"/>
                <w:szCs w:val="21"/>
              </w:rPr>
              <w:t>IC</w:t>
            </w:r>
            <w:r w:rsidRPr="00667FA2">
              <w:rPr>
                <w:rFonts w:eastAsia="仿宋"/>
                <w:color w:val="000000"/>
                <w:sz w:val="21"/>
                <w:szCs w:val="21"/>
              </w:rPr>
              <w:t>单程票发售模块</w:t>
            </w:r>
          </w:p>
          <w:p w:rsidR="00793DC7" w:rsidRPr="00667FA2" w:rsidRDefault="00793DC7" w:rsidP="00793DC7">
            <w:pPr>
              <w:numPr>
                <w:ilvl w:val="0"/>
                <w:numId w:val="62"/>
              </w:numPr>
              <w:adjustRightInd w:val="0"/>
              <w:snapToGrid w:val="0"/>
              <w:ind w:left="0" w:firstLineChars="200" w:firstLine="420"/>
              <w:rPr>
                <w:rFonts w:eastAsia="仿宋"/>
                <w:color w:val="000000"/>
                <w:sz w:val="21"/>
                <w:szCs w:val="21"/>
              </w:rPr>
            </w:pPr>
            <w:r w:rsidRPr="00667FA2">
              <w:rPr>
                <w:rFonts w:eastAsia="仿宋"/>
                <w:color w:val="000000"/>
                <w:sz w:val="21"/>
                <w:szCs w:val="21"/>
              </w:rPr>
              <w:t>采用为全不锈钢设计；</w:t>
            </w:r>
          </w:p>
          <w:p w:rsidR="00793DC7" w:rsidRPr="00702895" w:rsidRDefault="00793DC7" w:rsidP="00793DC7">
            <w:pPr>
              <w:numPr>
                <w:ilvl w:val="0"/>
                <w:numId w:val="62"/>
              </w:numPr>
              <w:adjustRightInd w:val="0"/>
              <w:snapToGrid w:val="0"/>
              <w:ind w:left="0" w:firstLineChars="200" w:firstLine="420"/>
              <w:rPr>
                <w:rFonts w:eastAsia="仿宋"/>
                <w:color w:val="000000"/>
                <w:sz w:val="21"/>
                <w:szCs w:val="21"/>
              </w:rPr>
            </w:pPr>
            <w:r w:rsidRPr="00667FA2">
              <w:rPr>
                <w:rFonts w:eastAsia="仿宋"/>
                <w:color w:val="000000"/>
                <w:sz w:val="21"/>
                <w:szCs w:val="21"/>
              </w:rPr>
              <w:t>票箱容量</w:t>
            </w:r>
            <w:r w:rsidRPr="00667FA2">
              <w:rPr>
                <w:rFonts w:eastAsia="仿宋"/>
                <w:color w:val="000000"/>
                <w:sz w:val="21"/>
                <w:szCs w:val="21"/>
              </w:rPr>
              <w:t>≥1500</w:t>
            </w:r>
            <w:r w:rsidRPr="00667FA2">
              <w:rPr>
                <w:rFonts w:eastAsia="仿宋"/>
                <w:color w:val="000000"/>
                <w:sz w:val="21"/>
                <w:szCs w:val="21"/>
              </w:rPr>
              <w:t>张。</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85</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人工售补票系统</w:t>
            </w:r>
          </w:p>
        </w:tc>
        <w:tc>
          <w:tcPr>
            <w:tcW w:w="7015" w:type="dxa"/>
            <w:vAlign w:val="center"/>
          </w:tcPr>
          <w:p w:rsidR="00793DC7" w:rsidRDefault="00793DC7" w:rsidP="007813E2">
            <w:pPr>
              <w:adjustRightInd w:val="0"/>
              <w:snapToGrid w:val="0"/>
              <w:ind w:firstLineChars="200" w:firstLine="420"/>
              <w:rPr>
                <w:rFonts w:eastAsia="仿宋" w:hint="eastAsia"/>
                <w:sz w:val="21"/>
                <w:szCs w:val="21"/>
              </w:rPr>
            </w:pPr>
            <w:r w:rsidRPr="00C93ECD">
              <w:rPr>
                <w:rFonts w:eastAsia="仿宋" w:hint="eastAsia"/>
                <w:sz w:val="21"/>
                <w:szCs w:val="21"/>
              </w:rPr>
              <w:t>▲地铁真实设备。</w:t>
            </w:r>
          </w:p>
          <w:p w:rsidR="00793DC7" w:rsidRPr="00C93ECD" w:rsidRDefault="00793DC7" w:rsidP="007813E2">
            <w:pPr>
              <w:adjustRightInd w:val="0"/>
              <w:snapToGrid w:val="0"/>
              <w:ind w:firstLineChars="200" w:firstLine="420"/>
              <w:rPr>
                <w:rFonts w:eastAsia="仿宋" w:hint="eastAsia"/>
                <w:sz w:val="21"/>
                <w:szCs w:val="21"/>
              </w:rPr>
            </w:pPr>
            <w:r w:rsidRPr="00C93ECD">
              <w:rPr>
                <w:rFonts w:eastAsia="仿宋" w:hint="eastAsia"/>
                <w:sz w:val="21"/>
                <w:szCs w:val="21"/>
              </w:rPr>
              <w:t>1.</w:t>
            </w:r>
            <w:r w:rsidRPr="00C93ECD">
              <w:rPr>
                <w:rFonts w:eastAsia="仿宋" w:hint="eastAsia"/>
                <w:sz w:val="21"/>
                <w:szCs w:val="21"/>
              </w:rPr>
              <w:t>系统配置包括：票据打印机一台、单程票发售机一台、乘客显示屏一台，售票电脑一台、车票读写器</w:t>
            </w:r>
            <w:r w:rsidRPr="00C93ECD">
              <w:rPr>
                <w:rFonts w:eastAsia="仿宋" w:hint="eastAsia"/>
                <w:sz w:val="21"/>
                <w:szCs w:val="21"/>
              </w:rPr>
              <w:t>1</w:t>
            </w:r>
            <w:r w:rsidRPr="00C93ECD">
              <w:rPr>
                <w:rFonts w:eastAsia="仿宋" w:hint="eastAsia"/>
                <w:sz w:val="21"/>
                <w:szCs w:val="21"/>
              </w:rPr>
              <w:t>台、人工售补票</w:t>
            </w:r>
            <w:r w:rsidRPr="00C93ECD">
              <w:rPr>
                <w:rFonts w:eastAsia="仿宋" w:hint="eastAsia"/>
                <w:sz w:val="21"/>
                <w:szCs w:val="21"/>
              </w:rPr>
              <w:t>BOM/EFO</w:t>
            </w:r>
            <w:r w:rsidRPr="00C93ECD">
              <w:rPr>
                <w:rFonts w:eastAsia="仿宋" w:hint="eastAsia"/>
                <w:sz w:val="21"/>
                <w:szCs w:val="21"/>
              </w:rPr>
              <w:t>软件</w:t>
            </w:r>
            <w:r w:rsidRPr="00C93ECD">
              <w:rPr>
                <w:rFonts w:eastAsia="仿宋" w:hint="eastAsia"/>
                <w:sz w:val="21"/>
                <w:szCs w:val="21"/>
              </w:rPr>
              <w:t>1</w:t>
            </w:r>
            <w:r w:rsidRPr="00C93ECD">
              <w:rPr>
                <w:rFonts w:eastAsia="仿宋" w:hint="eastAsia"/>
                <w:sz w:val="21"/>
                <w:szCs w:val="21"/>
              </w:rPr>
              <w:t>套。界面按照杭州地铁</w:t>
            </w:r>
            <w:r w:rsidRPr="00C93ECD">
              <w:rPr>
                <w:rFonts w:eastAsia="仿宋" w:hint="eastAsia"/>
                <w:sz w:val="21"/>
                <w:szCs w:val="21"/>
              </w:rPr>
              <w:t>2</w:t>
            </w:r>
            <w:r w:rsidRPr="00C93ECD">
              <w:rPr>
                <w:rFonts w:eastAsia="仿宋" w:hint="eastAsia"/>
                <w:sz w:val="21"/>
                <w:szCs w:val="21"/>
              </w:rPr>
              <w:t>号线的人工售补票系统的界面进行设计，当前站应为凤起路站。</w:t>
            </w:r>
          </w:p>
          <w:p w:rsidR="00793DC7" w:rsidRPr="00C93ECD" w:rsidRDefault="00793DC7" w:rsidP="007813E2">
            <w:pPr>
              <w:adjustRightInd w:val="0"/>
              <w:snapToGrid w:val="0"/>
              <w:ind w:firstLineChars="200" w:firstLine="420"/>
              <w:rPr>
                <w:rFonts w:eastAsia="仿宋" w:hint="eastAsia"/>
                <w:sz w:val="21"/>
                <w:szCs w:val="21"/>
              </w:rPr>
            </w:pPr>
            <w:r w:rsidRPr="00C93ECD">
              <w:rPr>
                <w:rFonts w:eastAsia="仿宋" w:hint="eastAsia"/>
                <w:sz w:val="21"/>
                <w:szCs w:val="21"/>
              </w:rPr>
              <w:t>2.</w:t>
            </w:r>
            <w:r w:rsidRPr="00C93ECD">
              <w:rPr>
                <w:rFonts w:eastAsia="仿宋" w:hint="eastAsia"/>
                <w:sz w:val="21"/>
                <w:szCs w:val="21"/>
              </w:rPr>
              <w:t>功能要求：</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单程票发售机构采用地铁真实设备，符合国内城轨线路对于人工售补票系统的外型技术要求。</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应按杭州地铁二号线设置的票价表、购票限额、优惠制度、押金等系统参数出售乘客使用的车票。</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lastRenderedPageBreak/>
              <w:t>可对超程、超时、无票、车票损坏的乘客实现补票功能。补票方式根据具体情况采用原票补票或出售出站票。补票是否收取手续费及收取多少手续费由系统参数确定。对不同的补票情况应可设置不同的补票手续费。对于补票信息均应进行记录，并上传。</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可以对符合条件的储值车票进行充值。</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应可以对车票的有效性进行分析。</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应能快速处理单程票及储值票的读写、分析，车票处理速度：≥</w:t>
            </w:r>
            <w:r w:rsidRPr="00C93ECD">
              <w:rPr>
                <w:rFonts w:eastAsia="仿宋" w:hint="eastAsia"/>
                <w:sz w:val="21"/>
                <w:szCs w:val="21"/>
              </w:rPr>
              <w:t xml:space="preserve">3 </w:t>
            </w:r>
            <w:r w:rsidRPr="00C93ECD">
              <w:rPr>
                <w:rFonts w:eastAsia="仿宋" w:hint="eastAsia"/>
                <w:sz w:val="21"/>
                <w:szCs w:val="21"/>
              </w:rPr>
              <w:t>张</w:t>
            </w:r>
            <w:r w:rsidRPr="00C93ECD">
              <w:rPr>
                <w:rFonts w:eastAsia="仿宋" w:hint="eastAsia"/>
                <w:sz w:val="21"/>
                <w:szCs w:val="21"/>
              </w:rPr>
              <w:t>/</w:t>
            </w:r>
            <w:r w:rsidRPr="00C93ECD">
              <w:rPr>
                <w:rFonts w:eastAsia="仿宋" w:hint="eastAsia"/>
                <w:sz w:val="21"/>
                <w:szCs w:val="21"/>
              </w:rPr>
              <w:t>秒（车票的读写时间为从读卡到卡交易结束时间）。</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单程票发售机构应采用城轨设备上使用的方形非接触式</w:t>
            </w:r>
            <w:r w:rsidRPr="00C93ECD">
              <w:rPr>
                <w:rFonts w:eastAsia="仿宋" w:hint="eastAsia"/>
                <w:sz w:val="21"/>
                <w:szCs w:val="21"/>
              </w:rPr>
              <w:t>IC</w:t>
            </w:r>
            <w:r w:rsidRPr="00C93ECD">
              <w:rPr>
                <w:rFonts w:eastAsia="仿宋" w:hint="eastAsia"/>
                <w:sz w:val="21"/>
                <w:szCs w:val="21"/>
              </w:rPr>
              <w:t>卡发售模块，具备单程票票箱，容量≥</w:t>
            </w:r>
            <w:r w:rsidRPr="00C93ECD">
              <w:rPr>
                <w:rFonts w:eastAsia="仿宋" w:hint="eastAsia"/>
                <w:sz w:val="21"/>
                <w:szCs w:val="21"/>
              </w:rPr>
              <w:t xml:space="preserve">500 </w:t>
            </w:r>
            <w:r w:rsidRPr="00C93ECD">
              <w:rPr>
                <w:rFonts w:eastAsia="仿宋" w:hint="eastAsia"/>
                <w:sz w:val="21"/>
                <w:szCs w:val="21"/>
              </w:rPr>
              <w:t>张</w:t>
            </w:r>
            <w:r w:rsidRPr="00C93ECD">
              <w:rPr>
                <w:rFonts w:eastAsia="仿宋" w:hint="eastAsia"/>
                <w:sz w:val="21"/>
                <w:szCs w:val="21"/>
              </w:rPr>
              <w:t>/</w:t>
            </w:r>
            <w:r w:rsidRPr="00C93ECD">
              <w:rPr>
                <w:rFonts w:eastAsia="仿宋" w:hint="eastAsia"/>
                <w:sz w:val="21"/>
                <w:szCs w:val="21"/>
              </w:rPr>
              <w:t>个。具备</w:t>
            </w:r>
            <w:r w:rsidRPr="00C93ECD">
              <w:rPr>
                <w:rFonts w:eastAsia="仿宋" w:hint="eastAsia"/>
                <w:sz w:val="21"/>
                <w:szCs w:val="21"/>
              </w:rPr>
              <w:t>1</w:t>
            </w:r>
            <w:r w:rsidRPr="00C93ECD">
              <w:rPr>
                <w:rFonts w:eastAsia="仿宋" w:hint="eastAsia"/>
                <w:sz w:val="21"/>
                <w:szCs w:val="21"/>
              </w:rPr>
              <w:t>个废票箱，容量≥</w:t>
            </w:r>
            <w:r w:rsidRPr="00C93ECD">
              <w:rPr>
                <w:rFonts w:eastAsia="仿宋" w:hint="eastAsia"/>
                <w:sz w:val="21"/>
                <w:szCs w:val="21"/>
              </w:rPr>
              <w:t>100</w:t>
            </w:r>
            <w:r w:rsidRPr="00C93ECD">
              <w:rPr>
                <w:rFonts w:eastAsia="仿宋" w:hint="eastAsia"/>
                <w:sz w:val="21"/>
                <w:szCs w:val="21"/>
              </w:rPr>
              <w:t>张。</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单程票发售机构出票速度应≥</w:t>
            </w:r>
            <w:r w:rsidRPr="00C93ECD">
              <w:rPr>
                <w:rFonts w:eastAsia="仿宋" w:hint="eastAsia"/>
                <w:sz w:val="21"/>
                <w:szCs w:val="21"/>
              </w:rPr>
              <w:t>1</w:t>
            </w:r>
            <w:r w:rsidRPr="00C93ECD">
              <w:rPr>
                <w:rFonts w:eastAsia="仿宋" w:hint="eastAsia"/>
                <w:sz w:val="21"/>
                <w:szCs w:val="21"/>
              </w:rPr>
              <w:t>张</w:t>
            </w:r>
            <w:r w:rsidRPr="00C93ECD">
              <w:rPr>
                <w:rFonts w:eastAsia="仿宋" w:hint="eastAsia"/>
                <w:sz w:val="21"/>
                <w:szCs w:val="21"/>
              </w:rPr>
              <w:t>/</w:t>
            </w:r>
            <w:r w:rsidRPr="00C93ECD">
              <w:rPr>
                <w:rFonts w:eastAsia="仿宋" w:hint="eastAsia"/>
                <w:sz w:val="21"/>
                <w:szCs w:val="21"/>
              </w:rPr>
              <w:t>秒。</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单程票发售机构的设计应满足快速方便地添加车票、更换储票箱及处理卡票的需要。储票箱应加锁，并与检票机的单程票回收票箱性能、规格等技术指标一致，且可以互换。</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应采用嵌入式工业级计算机，</w:t>
            </w:r>
            <w:r w:rsidRPr="00C93ECD">
              <w:rPr>
                <w:rFonts w:eastAsia="仿宋" w:hint="eastAsia"/>
                <w:sz w:val="21"/>
                <w:szCs w:val="21"/>
              </w:rPr>
              <w:t>Intel</w:t>
            </w:r>
            <w:r w:rsidRPr="00C93ECD">
              <w:rPr>
                <w:rFonts w:eastAsia="仿宋" w:hint="eastAsia"/>
                <w:sz w:val="21"/>
                <w:szCs w:val="21"/>
              </w:rPr>
              <w:t>芯片处理器，主频速度不低于</w:t>
            </w:r>
            <w:r w:rsidRPr="00C93ECD">
              <w:rPr>
                <w:rFonts w:eastAsia="仿宋" w:hint="eastAsia"/>
                <w:sz w:val="21"/>
                <w:szCs w:val="21"/>
              </w:rPr>
              <w:t>1G Hz</w:t>
            </w:r>
            <w:r w:rsidRPr="00C93ECD">
              <w:rPr>
                <w:rFonts w:eastAsia="仿宋" w:hint="eastAsia"/>
                <w:sz w:val="21"/>
                <w:szCs w:val="21"/>
              </w:rPr>
              <w:t>，工控机配备至少</w:t>
            </w:r>
            <w:r w:rsidRPr="00C93ECD">
              <w:rPr>
                <w:rFonts w:eastAsia="仿宋" w:hint="eastAsia"/>
                <w:sz w:val="21"/>
                <w:szCs w:val="21"/>
              </w:rPr>
              <w:t>512M</w:t>
            </w:r>
            <w:r w:rsidRPr="00C93ECD">
              <w:rPr>
                <w:rFonts w:eastAsia="仿宋" w:hint="eastAsia"/>
                <w:sz w:val="21"/>
                <w:szCs w:val="21"/>
              </w:rPr>
              <w:t>内存。</w:t>
            </w:r>
          </w:p>
          <w:p w:rsidR="00793DC7" w:rsidRPr="00C93ECD" w:rsidRDefault="00793DC7" w:rsidP="00793DC7">
            <w:pPr>
              <w:numPr>
                <w:ilvl w:val="0"/>
                <w:numId w:val="134"/>
              </w:numPr>
              <w:adjustRightInd w:val="0"/>
              <w:snapToGrid w:val="0"/>
              <w:ind w:left="0" w:firstLineChars="200" w:firstLine="420"/>
              <w:rPr>
                <w:rFonts w:eastAsia="仿宋" w:hint="eastAsia"/>
                <w:sz w:val="21"/>
                <w:szCs w:val="21"/>
              </w:rPr>
            </w:pPr>
            <w:r w:rsidRPr="00C93ECD">
              <w:rPr>
                <w:rFonts w:eastAsia="仿宋" w:hint="eastAsia"/>
                <w:sz w:val="21"/>
                <w:szCs w:val="21"/>
              </w:rPr>
              <w:t>应配置操作员显示器及乘客显示器，操作员显示器尺寸应不小于</w:t>
            </w:r>
            <w:r w:rsidRPr="00C93ECD">
              <w:rPr>
                <w:rFonts w:eastAsia="仿宋" w:hint="eastAsia"/>
                <w:sz w:val="21"/>
                <w:szCs w:val="21"/>
              </w:rPr>
              <w:t>15</w:t>
            </w:r>
            <w:r w:rsidRPr="00C93ECD">
              <w:rPr>
                <w:rFonts w:eastAsia="仿宋" w:hint="eastAsia"/>
                <w:sz w:val="21"/>
                <w:szCs w:val="21"/>
              </w:rPr>
              <w:t>英寸，乘客显示屏尺寸应不小于</w:t>
            </w:r>
            <w:r w:rsidRPr="00C93ECD">
              <w:rPr>
                <w:rFonts w:eastAsia="仿宋" w:hint="eastAsia"/>
                <w:sz w:val="21"/>
                <w:szCs w:val="21"/>
              </w:rPr>
              <w:t>10</w:t>
            </w:r>
            <w:r w:rsidRPr="00C93ECD">
              <w:rPr>
                <w:rFonts w:eastAsia="仿宋" w:hint="eastAsia"/>
                <w:sz w:val="21"/>
                <w:szCs w:val="21"/>
              </w:rPr>
              <w:t>英寸。</w:t>
            </w:r>
          </w:p>
          <w:p w:rsidR="00793DC7" w:rsidRPr="00702895" w:rsidRDefault="00793DC7" w:rsidP="00793DC7">
            <w:pPr>
              <w:numPr>
                <w:ilvl w:val="0"/>
                <w:numId w:val="134"/>
              </w:numPr>
              <w:adjustRightInd w:val="0"/>
              <w:snapToGrid w:val="0"/>
              <w:ind w:left="0" w:firstLineChars="200" w:firstLine="420"/>
              <w:rPr>
                <w:rFonts w:eastAsia="仿宋"/>
                <w:color w:val="000000"/>
                <w:sz w:val="21"/>
                <w:szCs w:val="21"/>
              </w:rPr>
            </w:pPr>
            <w:r w:rsidRPr="00C93ECD">
              <w:rPr>
                <w:rFonts w:eastAsia="仿宋" w:hint="eastAsia"/>
                <w:sz w:val="21"/>
                <w:szCs w:val="21"/>
              </w:rPr>
              <w:t>采用的票卡读写器符合理实一体化教学要求。</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86</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SC</w:t>
            </w:r>
            <w:r w:rsidRPr="00702895">
              <w:rPr>
                <w:rFonts w:eastAsia="仿宋"/>
                <w:color w:val="000000"/>
                <w:kern w:val="0"/>
                <w:sz w:val="21"/>
                <w:szCs w:val="21"/>
              </w:rPr>
              <w:t>系统</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地铁真实设备，界面以本项目的售检票设备终端布置进行设计。</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SC</w:t>
            </w:r>
            <w:r w:rsidRPr="00702895">
              <w:rPr>
                <w:rFonts w:eastAsia="仿宋"/>
                <w:color w:val="000000"/>
                <w:sz w:val="21"/>
                <w:szCs w:val="21"/>
              </w:rPr>
              <w:t>实时监控车站售检票设备的运行状态，在车站售检票设备状态变化时立刻自动接收其状态数据，以及按照系统参数设置的查询频率查询车站设备的状态数据。</w:t>
            </w:r>
            <w:r w:rsidRPr="00702895">
              <w:rPr>
                <w:rFonts w:eastAsia="仿宋"/>
                <w:color w:val="000000"/>
                <w:sz w:val="21"/>
                <w:szCs w:val="21"/>
              </w:rPr>
              <w:t xml:space="preserve">SC </w:t>
            </w:r>
            <w:r w:rsidRPr="00702895">
              <w:rPr>
                <w:rFonts w:eastAsia="仿宋"/>
                <w:color w:val="000000"/>
                <w:sz w:val="21"/>
                <w:szCs w:val="21"/>
              </w:rPr>
              <w:t>保存所有接收的设备状态数据至少</w:t>
            </w:r>
            <w:r w:rsidRPr="00702895">
              <w:rPr>
                <w:rFonts w:eastAsia="仿宋"/>
                <w:color w:val="000000"/>
                <w:sz w:val="21"/>
                <w:szCs w:val="21"/>
              </w:rPr>
              <w:t xml:space="preserve">30 </w:t>
            </w:r>
            <w:r w:rsidRPr="00702895">
              <w:rPr>
                <w:rFonts w:eastAsia="仿宋"/>
                <w:color w:val="000000"/>
                <w:sz w:val="21"/>
                <w:szCs w:val="21"/>
              </w:rPr>
              <w:t>天；</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SC</w:t>
            </w:r>
            <w:r w:rsidRPr="00702895">
              <w:rPr>
                <w:rFonts w:eastAsia="仿宋"/>
                <w:color w:val="000000"/>
                <w:sz w:val="21"/>
                <w:szCs w:val="21"/>
              </w:rPr>
              <w:t>模拟车站设备的布置，图形化地监控各车站设备的通信状态、运行状态及故障情况。车站设备的运行状态图不需操作员登录而能长期运行显示于显示屏。当出现状态变化或故障时，能立刻在屏幕上准确、实时地显示。</w:t>
            </w:r>
            <w:r w:rsidRPr="00702895">
              <w:rPr>
                <w:rFonts w:eastAsia="仿宋"/>
                <w:color w:val="000000"/>
                <w:sz w:val="21"/>
                <w:szCs w:val="21"/>
              </w:rPr>
              <w:t>SC</w:t>
            </w:r>
            <w:r w:rsidRPr="00702895">
              <w:rPr>
                <w:rFonts w:eastAsia="仿宋"/>
                <w:color w:val="000000"/>
                <w:sz w:val="21"/>
                <w:szCs w:val="21"/>
              </w:rPr>
              <w:t>根据状态或故障等级不同而显示不同颜色、给出报警信息。所显示的设备状态反映出最高等级或最严重的状态信息，所有的状态信息自动更新；</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至少在以下情况下</w:t>
            </w:r>
            <w:r w:rsidRPr="00702895">
              <w:rPr>
                <w:rFonts w:eastAsia="仿宋"/>
                <w:color w:val="000000"/>
                <w:sz w:val="21"/>
                <w:szCs w:val="21"/>
              </w:rPr>
              <w:t xml:space="preserve">SC </w:t>
            </w:r>
            <w:r w:rsidRPr="00702895">
              <w:rPr>
                <w:rFonts w:eastAsia="仿宋"/>
                <w:color w:val="000000"/>
                <w:sz w:val="21"/>
                <w:szCs w:val="21"/>
              </w:rPr>
              <w:t>系统出现声音提示，提示声将持续至确认或状态结束，并记录在案。</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可以对单台设备查询设备状态、寄存器数据，所有故障信息及内部重要部件的运行状态。可一次性查询或显示所有设备的当前状态信息。</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 xml:space="preserve">SC </w:t>
            </w:r>
            <w:r w:rsidRPr="00702895">
              <w:rPr>
                <w:rFonts w:eastAsia="仿宋"/>
                <w:color w:val="000000"/>
                <w:sz w:val="21"/>
                <w:szCs w:val="21"/>
              </w:rPr>
              <w:t>向单台、一组、一类或全部车站设备下达运行控制命令，</w:t>
            </w:r>
            <w:r w:rsidRPr="00702895">
              <w:rPr>
                <w:rFonts w:eastAsia="仿宋"/>
                <w:color w:val="000000"/>
                <w:sz w:val="21"/>
                <w:szCs w:val="21"/>
              </w:rPr>
              <w:t xml:space="preserve">SC </w:t>
            </w:r>
            <w:r w:rsidRPr="00702895">
              <w:rPr>
                <w:rFonts w:eastAsia="仿宋"/>
                <w:color w:val="000000"/>
                <w:sz w:val="21"/>
                <w:szCs w:val="21"/>
              </w:rPr>
              <w:t>集中统一监测系统客流及车票处理情况。</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运行时间表：为方便运行管理，可自动向各车站设备下达运行时间表，满足车站计算机</w:t>
            </w:r>
            <w:r w:rsidRPr="00702895">
              <w:rPr>
                <w:rFonts w:eastAsia="仿宋"/>
                <w:color w:val="000000"/>
                <w:sz w:val="21"/>
                <w:szCs w:val="21"/>
              </w:rPr>
              <w:t xml:space="preserve">24 </w:t>
            </w:r>
            <w:r w:rsidRPr="00702895">
              <w:rPr>
                <w:rFonts w:eastAsia="仿宋"/>
                <w:color w:val="000000"/>
                <w:sz w:val="21"/>
                <w:szCs w:val="21"/>
              </w:rPr>
              <w:t>小时连续工作及无人值守的需求。</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其它管理功能，如：票务管理、车站收益管理、车站维修人员通过</w:t>
            </w:r>
            <w:r w:rsidRPr="00702895">
              <w:rPr>
                <w:rFonts w:eastAsia="仿宋"/>
                <w:color w:val="000000"/>
                <w:sz w:val="21"/>
                <w:szCs w:val="21"/>
              </w:rPr>
              <w:t>SC</w:t>
            </w:r>
            <w:r w:rsidRPr="00702895">
              <w:rPr>
                <w:rFonts w:eastAsia="仿宋"/>
                <w:color w:val="000000"/>
                <w:sz w:val="21"/>
                <w:szCs w:val="21"/>
              </w:rPr>
              <w:t>实现设备维护管理等功能、操作日志功能、数据管理、数据库等。</w:t>
            </w:r>
          </w:p>
          <w:p w:rsidR="00793DC7" w:rsidRPr="00702895" w:rsidRDefault="00793DC7" w:rsidP="00793DC7">
            <w:pPr>
              <w:numPr>
                <w:ilvl w:val="0"/>
                <w:numId w:val="63"/>
              </w:numPr>
              <w:adjustRightInd w:val="0"/>
              <w:snapToGrid w:val="0"/>
              <w:ind w:left="0" w:firstLine="420"/>
              <w:rPr>
                <w:rFonts w:eastAsia="仿宋"/>
                <w:color w:val="000000"/>
                <w:sz w:val="21"/>
                <w:szCs w:val="21"/>
              </w:rPr>
            </w:pPr>
            <w:r w:rsidRPr="00702895">
              <w:rPr>
                <w:rFonts w:eastAsia="仿宋"/>
                <w:color w:val="000000"/>
                <w:sz w:val="21"/>
                <w:szCs w:val="21"/>
              </w:rPr>
              <w:t>互联接口要求：应从物理上提供与</w:t>
            </w:r>
            <w:r w:rsidRPr="00702895">
              <w:rPr>
                <w:rFonts w:eastAsia="仿宋"/>
                <w:color w:val="000000"/>
                <w:sz w:val="21"/>
                <w:szCs w:val="21"/>
              </w:rPr>
              <w:t>ISCS</w:t>
            </w:r>
            <w:r w:rsidRPr="00702895">
              <w:rPr>
                <w:rFonts w:eastAsia="仿宋"/>
                <w:color w:val="000000"/>
                <w:sz w:val="21"/>
                <w:szCs w:val="21"/>
              </w:rPr>
              <w:t>综合监控仿真系统进行互联所必需的接口，同时提供必要的二次开发接口和详细应用说明，以供</w:t>
            </w:r>
            <w:r w:rsidRPr="00702895">
              <w:rPr>
                <w:rFonts w:eastAsia="仿宋"/>
                <w:color w:val="000000"/>
                <w:sz w:val="21"/>
                <w:szCs w:val="21"/>
              </w:rPr>
              <w:t>ISCS</w:t>
            </w:r>
            <w:r w:rsidRPr="00702895">
              <w:rPr>
                <w:rFonts w:eastAsia="仿宋"/>
                <w:color w:val="000000"/>
                <w:sz w:val="21"/>
                <w:szCs w:val="21"/>
              </w:rPr>
              <w:t>综合监控仿真系统实现对本项目中有关售检票设备的互联功能；应通过硬线连接方式，实现与</w:t>
            </w:r>
            <w:r w:rsidRPr="00702895">
              <w:rPr>
                <w:rFonts w:eastAsia="仿宋"/>
                <w:color w:val="000000"/>
                <w:sz w:val="21"/>
                <w:szCs w:val="21"/>
              </w:rPr>
              <w:t>IBP</w:t>
            </w:r>
            <w:r w:rsidRPr="00702895">
              <w:rPr>
                <w:rFonts w:eastAsia="仿宋"/>
                <w:color w:val="000000"/>
                <w:sz w:val="21"/>
                <w:szCs w:val="21"/>
              </w:rPr>
              <w:t>盘之间的互联功能（具体功能为现场实际的联动功能）。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87</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进站闸机</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地铁真实设备</w:t>
            </w:r>
            <w:r>
              <w:rPr>
                <w:rFonts w:eastAsia="仿宋" w:hint="eastAsia"/>
                <w:color w:val="000000"/>
                <w:sz w:val="21"/>
                <w:szCs w:val="21"/>
              </w:rPr>
              <w:t>。</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1</w:t>
            </w:r>
            <w:r w:rsidRPr="001C637A">
              <w:rPr>
                <w:rFonts w:ascii="Times New Roman" w:eastAsia="仿宋" w:hAnsi="Times New Roman" w:cs="Times New Roman"/>
                <w:color w:val="000000"/>
                <w:kern w:val="2"/>
                <w:sz w:val="21"/>
                <w:szCs w:val="21"/>
              </w:rPr>
              <w:t>、进站自助检票机样式：</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spacing w:val="10"/>
                <w:kern w:val="2"/>
                <w:sz w:val="21"/>
                <w:szCs w:val="21"/>
              </w:rPr>
            </w:pPr>
            <w:r w:rsidRPr="001C637A">
              <w:rPr>
                <w:rFonts w:ascii="Times New Roman" w:eastAsia="仿宋" w:hAnsi="Times New Roman" w:cs="Times New Roman"/>
                <w:color w:val="000000"/>
                <w:kern w:val="2"/>
                <w:sz w:val="21"/>
                <w:szCs w:val="21"/>
              </w:rPr>
              <w:t>进站自助检票机均为伸缩翼自助检票机；</w:t>
            </w:r>
            <w:r w:rsidRPr="001C637A">
              <w:rPr>
                <w:rFonts w:ascii="Times New Roman" w:eastAsia="仿宋" w:hAnsi="Times New Roman" w:cs="Times New Roman"/>
                <w:color w:val="000000"/>
                <w:spacing w:val="10"/>
                <w:kern w:val="2"/>
                <w:sz w:val="21"/>
                <w:szCs w:val="21"/>
              </w:rPr>
              <w:t>集成工业级计算机、公交一卡通读卡器、红外传感器、</w:t>
            </w:r>
            <w:r w:rsidRPr="001C637A">
              <w:rPr>
                <w:rFonts w:ascii="Times New Roman" w:eastAsia="仿宋" w:hAnsi="Times New Roman" w:cs="Times New Roman"/>
                <w:color w:val="000000"/>
                <w:spacing w:val="10"/>
                <w:kern w:val="2"/>
                <w:sz w:val="21"/>
                <w:szCs w:val="21"/>
              </w:rPr>
              <w:t>IC</w:t>
            </w:r>
            <w:r w:rsidRPr="001C637A">
              <w:rPr>
                <w:rFonts w:ascii="Times New Roman" w:eastAsia="仿宋" w:hAnsi="Times New Roman" w:cs="Times New Roman"/>
                <w:color w:val="000000"/>
                <w:spacing w:val="10"/>
                <w:kern w:val="2"/>
                <w:sz w:val="21"/>
                <w:szCs w:val="21"/>
              </w:rPr>
              <w:t>单程票验票模块、信息显示屏为一体的自助检票机；</w:t>
            </w:r>
          </w:p>
          <w:p w:rsidR="00793DC7" w:rsidRPr="001C637A" w:rsidRDefault="00793DC7" w:rsidP="007813E2">
            <w:pPr>
              <w:pStyle w:val="af8"/>
              <w:widowControl w:val="0"/>
              <w:adjustRightInd w:val="0"/>
              <w:snapToGrid w:val="0"/>
              <w:spacing w:before="0" w:beforeAutospacing="0" w:after="0" w:afterAutospacing="0"/>
              <w:ind w:firstLineChars="200" w:firstLine="46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spacing w:val="10"/>
                <w:kern w:val="2"/>
                <w:sz w:val="21"/>
                <w:szCs w:val="21"/>
              </w:rPr>
              <w:t>2</w:t>
            </w:r>
            <w:r w:rsidRPr="001C637A">
              <w:rPr>
                <w:rFonts w:ascii="Times New Roman" w:eastAsia="仿宋" w:hAnsi="Times New Roman" w:cs="Times New Roman"/>
                <w:color w:val="000000"/>
                <w:spacing w:val="10"/>
                <w:kern w:val="2"/>
                <w:sz w:val="21"/>
                <w:szCs w:val="21"/>
              </w:rPr>
              <w:t>、</w:t>
            </w:r>
            <w:r w:rsidRPr="001C637A">
              <w:rPr>
                <w:rFonts w:ascii="Times New Roman" w:eastAsia="仿宋" w:hAnsi="Times New Roman" w:cs="Times New Roman"/>
                <w:color w:val="000000"/>
                <w:kern w:val="2"/>
                <w:sz w:val="21"/>
                <w:szCs w:val="21"/>
              </w:rPr>
              <w:t>尺寸：</w:t>
            </w:r>
          </w:p>
          <w:p w:rsidR="00793DC7" w:rsidRPr="001C637A" w:rsidRDefault="00793DC7" w:rsidP="00793DC7">
            <w:pPr>
              <w:pStyle w:val="af8"/>
              <w:widowControl w:val="0"/>
              <w:numPr>
                <w:ilvl w:val="0"/>
                <w:numId w:val="6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lastRenderedPageBreak/>
              <w:t>通道净宽：标准通道</w:t>
            </w:r>
            <w:r w:rsidRPr="001C637A">
              <w:rPr>
                <w:rFonts w:ascii="Times New Roman" w:eastAsia="仿宋" w:hAnsi="Times New Roman" w:cs="Times New Roman"/>
                <w:color w:val="000000"/>
                <w:kern w:val="2"/>
                <w:sz w:val="21"/>
                <w:szCs w:val="21"/>
              </w:rPr>
              <w:t>550mm</w:t>
            </w:r>
            <w:r w:rsidRPr="001C637A">
              <w:rPr>
                <w:rFonts w:ascii="Times New Roman" w:eastAsia="仿宋" w:hAnsi="Times New Roman" w:cs="Times New Roman"/>
                <w:color w:val="000000"/>
                <w:kern w:val="2"/>
                <w:sz w:val="21"/>
                <w:szCs w:val="21"/>
              </w:rPr>
              <w:t>，加宽通道</w:t>
            </w:r>
            <w:r w:rsidRPr="001C637A">
              <w:rPr>
                <w:rFonts w:ascii="Times New Roman" w:eastAsia="仿宋" w:hAnsi="Times New Roman" w:cs="Times New Roman"/>
                <w:color w:val="000000"/>
                <w:kern w:val="2"/>
                <w:sz w:val="21"/>
                <w:szCs w:val="21"/>
              </w:rPr>
              <w:t>900mm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6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通道长度：</w:t>
            </w:r>
            <w:r w:rsidRPr="001C637A">
              <w:rPr>
                <w:rFonts w:ascii="Times New Roman" w:eastAsia="仿宋" w:hAnsi="Times New Roman" w:cs="Times New Roman"/>
                <w:color w:val="000000"/>
                <w:kern w:val="2"/>
                <w:sz w:val="21"/>
                <w:szCs w:val="21"/>
              </w:rPr>
              <w:t>≥1800mm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6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通道高度</w:t>
            </w:r>
            <w:r w:rsidRPr="001C637A">
              <w:rPr>
                <w:rFonts w:ascii="Times New Roman" w:eastAsia="仿宋" w:hAnsi="Times New Roman" w:cs="Times New Roman"/>
                <w:color w:val="000000"/>
                <w:kern w:val="2"/>
                <w:sz w:val="21"/>
                <w:szCs w:val="21"/>
              </w:rPr>
              <w:t>:≤1100mm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6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箱体宽度：</w:t>
            </w:r>
            <w:r w:rsidRPr="001C637A">
              <w:rPr>
                <w:rFonts w:ascii="Times New Roman" w:eastAsia="仿宋" w:hAnsi="Times New Roman" w:cs="Times New Roman"/>
                <w:color w:val="000000"/>
                <w:kern w:val="2"/>
                <w:sz w:val="21"/>
                <w:szCs w:val="21"/>
              </w:rPr>
              <w:t>≤310mm</w:t>
            </w:r>
            <w:r w:rsidRPr="001C637A">
              <w:rPr>
                <w:rFonts w:ascii="Times New Roman" w:eastAsia="仿宋" w:hAnsi="Times New Roman" w:cs="Times New Roman"/>
                <w:color w:val="000000"/>
                <w:kern w:val="2"/>
                <w:sz w:val="21"/>
                <w:szCs w:val="21"/>
              </w:rPr>
              <w:t>。</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3</w:t>
            </w:r>
            <w:r w:rsidRPr="001C637A">
              <w:rPr>
                <w:rFonts w:ascii="Times New Roman" w:eastAsia="仿宋" w:hAnsi="Times New Roman" w:cs="Times New Roman"/>
                <w:color w:val="000000"/>
                <w:kern w:val="2"/>
                <w:sz w:val="21"/>
                <w:szCs w:val="21"/>
              </w:rPr>
              <w:t>、自助检票机硬件设计：</w:t>
            </w:r>
          </w:p>
          <w:p w:rsidR="00793DC7" w:rsidRPr="00702895" w:rsidRDefault="00793DC7" w:rsidP="00793DC7">
            <w:pPr>
              <w:pStyle w:val="af8"/>
              <w:widowControl w:val="0"/>
              <w:numPr>
                <w:ilvl w:val="0"/>
                <w:numId w:val="6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控制系统：采用高效、稳定、防病毒的工业级计算机控制系统，产品具备</w:t>
            </w:r>
            <w:r w:rsidRPr="00702895">
              <w:rPr>
                <w:rFonts w:ascii="Times New Roman" w:eastAsia="仿宋" w:hAnsi="Times New Roman" w:cs="Times New Roman"/>
                <w:color w:val="000000"/>
                <w:kern w:val="2"/>
                <w:sz w:val="21"/>
                <w:szCs w:val="21"/>
              </w:rPr>
              <w:t>USB</w:t>
            </w:r>
            <w:r w:rsidRPr="00702895">
              <w:rPr>
                <w:rFonts w:ascii="Times New Roman" w:eastAsia="仿宋" w:hAnsi="Times New Roman" w:cs="Times New Roman"/>
                <w:color w:val="000000"/>
                <w:kern w:val="2"/>
                <w:sz w:val="21"/>
                <w:szCs w:val="21"/>
              </w:rPr>
              <w:t>、</w:t>
            </w:r>
            <w:r w:rsidRPr="00702895">
              <w:rPr>
                <w:rFonts w:ascii="Times New Roman" w:eastAsia="仿宋" w:hAnsi="Times New Roman" w:cs="Times New Roman"/>
                <w:color w:val="000000"/>
                <w:kern w:val="2"/>
                <w:sz w:val="21"/>
                <w:szCs w:val="21"/>
              </w:rPr>
              <w:t>RS232</w:t>
            </w:r>
            <w:r w:rsidRPr="00702895">
              <w:rPr>
                <w:rFonts w:ascii="Times New Roman" w:eastAsia="仿宋" w:hAnsi="Times New Roman" w:cs="Times New Roman"/>
                <w:color w:val="000000"/>
                <w:kern w:val="2"/>
                <w:sz w:val="21"/>
                <w:szCs w:val="21"/>
              </w:rPr>
              <w:t>、</w:t>
            </w:r>
            <w:r w:rsidRPr="00702895">
              <w:rPr>
                <w:rFonts w:ascii="Times New Roman" w:eastAsia="仿宋" w:hAnsi="Times New Roman" w:cs="Times New Roman"/>
                <w:color w:val="000000"/>
                <w:kern w:val="2"/>
                <w:sz w:val="21"/>
                <w:szCs w:val="21"/>
              </w:rPr>
              <w:t>TCP/IP</w:t>
            </w:r>
            <w:r w:rsidRPr="00702895">
              <w:rPr>
                <w:rFonts w:ascii="Times New Roman" w:eastAsia="仿宋" w:hAnsi="Times New Roman" w:cs="Times New Roman"/>
                <w:color w:val="000000"/>
                <w:kern w:val="2"/>
                <w:sz w:val="21"/>
                <w:szCs w:val="21"/>
              </w:rPr>
              <w:t>等多种通信接口设计，便于系统集成；</w:t>
            </w:r>
          </w:p>
          <w:p w:rsidR="00793DC7" w:rsidRPr="00702895" w:rsidRDefault="00793DC7" w:rsidP="00793DC7">
            <w:pPr>
              <w:pStyle w:val="af8"/>
              <w:widowControl w:val="0"/>
              <w:numPr>
                <w:ilvl w:val="0"/>
                <w:numId w:val="6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外壳材质：采用</w:t>
            </w:r>
            <w:r w:rsidRPr="00702895">
              <w:rPr>
                <w:rFonts w:ascii="Times New Roman" w:eastAsia="仿宋" w:hAnsi="Times New Roman" w:cs="Times New Roman"/>
                <w:color w:val="000000"/>
                <w:kern w:val="2"/>
                <w:sz w:val="21"/>
                <w:szCs w:val="21"/>
              </w:rPr>
              <w:t xml:space="preserve"> AISI- 304</w:t>
            </w:r>
            <w:r w:rsidRPr="00702895">
              <w:rPr>
                <w:rFonts w:ascii="Times New Roman" w:eastAsia="仿宋" w:hAnsi="Times New Roman" w:cs="Times New Roman"/>
                <w:color w:val="000000"/>
                <w:kern w:val="2"/>
                <w:sz w:val="21"/>
                <w:szCs w:val="21"/>
              </w:rPr>
              <w:t>拉丝不锈钢，板材厚度整体不低于</w:t>
            </w:r>
            <w:r w:rsidRPr="00702895">
              <w:rPr>
                <w:rFonts w:ascii="Times New Roman" w:eastAsia="仿宋" w:hAnsi="Times New Roman" w:cs="Times New Roman"/>
                <w:color w:val="000000"/>
                <w:kern w:val="2"/>
                <w:sz w:val="21"/>
                <w:szCs w:val="21"/>
              </w:rPr>
              <w:t>1.5mm</w:t>
            </w:r>
            <w:r w:rsidRPr="00702895">
              <w:rPr>
                <w:rFonts w:ascii="Times New Roman" w:eastAsia="仿宋" w:hAnsi="Times New Roman" w:cs="Times New Roman"/>
                <w:color w:val="000000"/>
                <w:kern w:val="2"/>
                <w:sz w:val="21"/>
                <w:szCs w:val="21"/>
              </w:rPr>
              <w:t>；</w:t>
            </w:r>
          </w:p>
          <w:p w:rsidR="00793DC7" w:rsidRPr="00702895" w:rsidRDefault="00793DC7" w:rsidP="00793DC7">
            <w:pPr>
              <w:pStyle w:val="af8"/>
              <w:widowControl w:val="0"/>
              <w:numPr>
                <w:ilvl w:val="0"/>
                <w:numId w:val="6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机芯：全电动机芯、</w:t>
            </w:r>
            <w:r w:rsidRPr="00702895">
              <w:rPr>
                <w:rFonts w:ascii="Times New Roman" w:eastAsia="仿宋" w:hAnsi="Times New Roman" w:cs="Times New Roman"/>
                <w:color w:val="000000"/>
                <w:kern w:val="2"/>
                <w:sz w:val="21"/>
                <w:szCs w:val="21"/>
              </w:rPr>
              <w:t>DC24V</w:t>
            </w:r>
            <w:r w:rsidRPr="00702895">
              <w:rPr>
                <w:rFonts w:ascii="Times New Roman" w:eastAsia="仿宋" w:hAnsi="Times New Roman" w:cs="Times New Roman"/>
                <w:color w:val="000000"/>
                <w:kern w:val="2"/>
                <w:sz w:val="21"/>
                <w:szCs w:val="21"/>
              </w:rPr>
              <w:t>直流电机驱动，具备门翼机芯检测报告；</w:t>
            </w:r>
          </w:p>
          <w:p w:rsidR="00793DC7" w:rsidRPr="00702895" w:rsidRDefault="00793DC7" w:rsidP="00793DC7">
            <w:pPr>
              <w:pStyle w:val="af8"/>
              <w:widowControl w:val="0"/>
              <w:numPr>
                <w:ilvl w:val="0"/>
                <w:numId w:val="6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监测传感器：能识别携带小孩和拖带行李，传感器数量不低于</w:t>
            </w:r>
            <w:r w:rsidRPr="00702895">
              <w:rPr>
                <w:rFonts w:ascii="Times New Roman" w:eastAsia="仿宋" w:hAnsi="Times New Roman" w:cs="Times New Roman"/>
                <w:color w:val="000000"/>
                <w:kern w:val="2"/>
                <w:sz w:val="21"/>
                <w:szCs w:val="21"/>
              </w:rPr>
              <w:t>14</w:t>
            </w:r>
            <w:r w:rsidRPr="00702895">
              <w:rPr>
                <w:rFonts w:ascii="Times New Roman" w:eastAsia="仿宋" w:hAnsi="Times New Roman" w:cs="Times New Roman"/>
                <w:color w:val="000000"/>
                <w:kern w:val="2"/>
                <w:sz w:val="21"/>
                <w:szCs w:val="21"/>
              </w:rPr>
              <w:t>对。</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4</w:t>
            </w:r>
            <w:r w:rsidRPr="001C637A">
              <w:rPr>
                <w:rFonts w:ascii="Times New Roman" w:eastAsia="仿宋" w:hAnsi="Times New Roman" w:cs="Times New Roman"/>
                <w:color w:val="000000"/>
                <w:kern w:val="2"/>
                <w:sz w:val="21"/>
                <w:szCs w:val="21"/>
              </w:rPr>
              <w:t>、自助检票机工作模式：</w:t>
            </w:r>
          </w:p>
          <w:p w:rsidR="00793DC7" w:rsidRPr="001C637A" w:rsidRDefault="00793DC7" w:rsidP="00793DC7">
            <w:pPr>
              <w:pStyle w:val="af8"/>
              <w:widowControl w:val="0"/>
              <w:numPr>
                <w:ilvl w:val="0"/>
                <w:numId w:val="6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正常工作模式：常闭检票，检验</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储值卡与</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w:t>
            </w:r>
          </w:p>
          <w:p w:rsidR="00793DC7" w:rsidRPr="001C637A" w:rsidRDefault="00793DC7" w:rsidP="00793DC7">
            <w:pPr>
              <w:pStyle w:val="af8"/>
              <w:widowControl w:val="0"/>
              <w:numPr>
                <w:ilvl w:val="0"/>
                <w:numId w:val="6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暂停服务模式：维修门打开后，检票机自动进入暂停服务模式，拒绝检票，进入设备维护状态；</w:t>
            </w:r>
          </w:p>
          <w:p w:rsidR="00793DC7" w:rsidRPr="001C637A" w:rsidRDefault="00793DC7" w:rsidP="00793DC7">
            <w:pPr>
              <w:pStyle w:val="af8"/>
              <w:widowControl w:val="0"/>
              <w:numPr>
                <w:ilvl w:val="0"/>
                <w:numId w:val="6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拒读</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储值卡模式：检票机读卡器故障时，自动进入拒读</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储值卡模式，但可正常读</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w:t>
            </w:r>
          </w:p>
          <w:p w:rsidR="00793DC7" w:rsidRPr="001C637A" w:rsidRDefault="00793DC7" w:rsidP="00793DC7">
            <w:pPr>
              <w:pStyle w:val="af8"/>
              <w:widowControl w:val="0"/>
              <w:numPr>
                <w:ilvl w:val="0"/>
                <w:numId w:val="6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维修模式：检票机设置维修模式，维护人员可进行维护，检票机可读取专用测试</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储值卡或测试</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w:t>
            </w:r>
          </w:p>
          <w:p w:rsidR="00793DC7" w:rsidRPr="001C637A" w:rsidRDefault="00793DC7" w:rsidP="00793DC7">
            <w:pPr>
              <w:pStyle w:val="af8"/>
              <w:widowControl w:val="0"/>
              <w:numPr>
                <w:ilvl w:val="0"/>
                <w:numId w:val="6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故障模式：检票机发生故障时候，可向站级管理中心上报故障信息，并可根据故障等级降低服务或关闭通道。</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5</w:t>
            </w:r>
            <w:r w:rsidRPr="001C637A">
              <w:rPr>
                <w:rFonts w:ascii="Times New Roman" w:eastAsia="仿宋" w:hAnsi="Times New Roman" w:cs="Times New Roman"/>
                <w:color w:val="000000"/>
                <w:kern w:val="2"/>
                <w:sz w:val="21"/>
                <w:szCs w:val="21"/>
              </w:rPr>
              <w:t>、自助检票机功能：</w:t>
            </w:r>
          </w:p>
          <w:p w:rsidR="00793DC7" w:rsidRPr="00702895" w:rsidRDefault="00793DC7" w:rsidP="00793DC7">
            <w:pPr>
              <w:pStyle w:val="af8"/>
              <w:widowControl w:val="0"/>
              <w:numPr>
                <w:ilvl w:val="0"/>
                <w:numId w:val="6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安全功能：控制系统能有效判定通道内人</w:t>
            </w:r>
            <w:r w:rsidRPr="00702895">
              <w:rPr>
                <w:rFonts w:ascii="Times New Roman" w:eastAsia="仿宋" w:hAnsi="Times New Roman" w:cs="Times New Roman"/>
                <w:color w:val="000000"/>
                <w:kern w:val="2"/>
                <w:sz w:val="21"/>
                <w:szCs w:val="21"/>
              </w:rPr>
              <w:t>/</w:t>
            </w:r>
            <w:r w:rsidRPr="00702895">
              <w:rPr>
                <w:rFonts w:ascii="Times New Roman" w:eastAsia="仿宋" w:hAnsi="Times New Roman" w:cs="Times New Roman"/>
                <w:color w:val="000000"/>
                <w:kern w:val="2"/>
                <w:sz w:val="21"/>
                <w:szCs w:val="21"/>
              </w:rPr>
              <w:t>物位置，能有效预防夹伤行人和行李，避免安全事故发生；</w:t>
            </w:r>
          </w:p>
          <w:p w:rsidR="00793DC7" w:rsidRPr="00702895" w:rsidRDefault="00793DC7" w:rsidP="00793DC7">
            <w:pPr>
              <w:pStyle w:val="af8"/>
              <w:widowControl w:val="0"/>
              <w:numPr>
                <w:ilvl w:val="0"/>
                <w:numId w:val="6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电器安全：检票机内部设备具有良好的防漏电、防触电能力、检票机具有接地保护措施；</w:t>
            </w:r>
          </w:p>
          <w:p w:rsidR="00793DC7" w:rsidRPr="00702895" w:rsidRDefault="00793DC7" w:rsidP="00793DC7">
            <w:pPr>
              <w:pStyle w:val="af8"/>
              <w:widowControl w:val="0"/>
              <w:numPr>
                <w:ilvl w:val="0"/>
                <w:numId w:val="6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紧急功能：提供消防信号接口，在紧急情况下，门翼可自动打开，形成无障碍通道；</w:t>
            </w:r>
          </w:p>
          <w:p w:rsidR="00793DC7" w:rsidRPr="00702895" w:rsidRDefault="00793DC7" w:rsidP="00793DC7">
            <w:pPr>
              <w:pStyle w:val="af8"/>
              <w:widowControl w:val="0"/>
              <w:numPr>
                <w:ilvl w:val="0"/>
                <w:numId w:val="6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断电功能：在断电情况下，门翼以自身的机械力驱动打开并能保持常开；</w:t>
            </w:r>
          </w:p>
          <w:p w:rsidR="00793DC7" w:rsidRPr="00702895" w:rsidRDefault="00793DC7" w:rsidP="00793DC7">
            <w:pPr>
              <w:pStyle w:val="af8"/>
              <w:widowControl w:val="0"/>
              <w:numPr>
                <w:ilvl w:val="0"/>
                <w:numId w:val="6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自助检票机具备声光报警提示、通道指示灯和语音模块，不可入闸时，显示红色</w:t>
            </w:r>
            <w:r w:rsidRPr="00702895">
              <w:rPr>
                <w:rFonts w:ascii="Times New Roman" w:eastAsia="仿宋" w:hAnsi="Times New Roman" w:cs="Times New Roman"/>
                <w:color w:val="000000"/>
                <w:kern w:val="2"/>
                <w:sz w:val="21"/>
                <w:szCs w:val="21"/>
              </w:rPr>
              <w:t>X</w:t>
            </w:r>
            <w:r w:rsidRPr="00702895">
              <w:rPr>
                <w:rFonts w:ascii="Times New Roman" w:eastAsia="仿宋" w:hAnsi="Times New Roman" w:cs="Times New Roman"/>
                <w:color w:val="000000"/>
                <w:kern w:val="2"/>
                <w:sz w:val="21"/>
                <w:szCs w:val="21"/>
              </w:rPr>
              <w:t>，可入闸时，显示绿色</w:t>
            </w:r>
            <w:r w:rsidRPr="00702895">
              <w:rPr>
                <w:rFonts w:hint="eastAsia"/>
                <w:color w:val="000000"/>
                <w:kern w:val="2"/>
                <w:sz w:val="21"/>
                <w:szCs w:val="21"/>
              </w:rPr>
              <w:t>↙</w:t>
            </w:r>
            <w:r w:rsidRPr="00702895">
              <w:rPr>
                <w:rFonts w:ascii="Times New Roman" w:eastAsia="仿宋" w:hAnsi="Times New Roman" w:cs="Times New Roman"/>
                <w:color w:val="000000"/>
                <w:kern w:val="2"/>
                <w:sz w:val="21"/>
                <w:szCs w:val="21"/>
              </w:rPr>
              <w:t>。</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6</w:t>
            </w:r>
            <w:r w:rsidRPr="001C637A">
              <w:rPr>
                <w:rFonts w:ascii="Times New Roman" w:eastAsia="仿宋" w:hAnsi="Times New Roman" w:cs="Times New Roman"/>
                <w:color w:val="000000"/>
                <w:kern w:val="2"/>
                <w:sz w:val="21"/>
                <w:szCs w:val="21"/>
              </w:rPr>
              <w:t>、自助检票机技术参数要求：</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输入电源要求为市电</w:t>
            </w:r>
            <w:r w:rsidRPr="00702895">
              <w:rPr>
                <w:rFonts w:ascii="Times New Roman" w:eastAsia="仿宋" w:hAnsi="Times New Roman" w:cs="Times New Roman"/>
                <w:color w:val="000000"/>
                <w:kern w:val="2"/>
                <w:sz w:val="21"/>
                <w:szCs w:val="21"/>
              </w:rPr>
              <w:t>220V</w:t>
            </w:r>
            <w:r w:rsidRPr="00702895">
              <w:rPr>
                <w:rFonts w:ascii="Times New Roman" w:eastAsia="仿宋" w:hAnsi="Times New Roman" w:cs="Times New Roman"/>
                <w:color w:val="000000"/>
                <w:kern w:val="2"/>
                <w:sz w:val="21"/>
                <w:szCs w:val="21"/>
              </w:rPr>
              <w:t>供电；</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单通道最大功耗</w:t>
            </w:r>
            <w:r w:rsidRPr="00702895">
              <w:rPr>
                <w:rFonts w:ascii="Times New Roman" w:eastAsia="仿宋" w:hAnsi="Times New Roman" w:cs="Times New Roman"/>
                <w:color w:val="000000"/>
                <w:kern w:val="2"/>
                <w:sz w:val="21"/>
                <w:szCs w:val="21"/>
              </w:rPr>
              <w:t>≤500W</w:t>
            </w:r>
            <w:r w:rsidRPr="00702895">
              <w:rPr>
                <w:rFonts w:ascii="Times New Roman" w:eastAsia="仿宋" w:hAnsi="Times New Roman" w:cs="Times New Roman"/>
                <w:color w:val="000000"/>
                <w:kern w:val="2"/>
                <w:sz w:val="21"/>
                <w:szCs w:val="21"/>
              </w:rPr>
              <w:t>；</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通行能力：常开刷卡理论通行速度</w:t>
            </w:r>
            <w:r w:rsidRPr="00702895">
              <w:rPr>
                <w:rFonts w:ascii="Times New Roman" w:eastAsia="仿宋" w:hAnsi="Times New Roman" w:cs="Times New Roman"/>
                <w:color w:val="000000"/>
                <w:kern w:val="2"/>
                <w:sz w:val="21"/>
                <w:szCs w:val="21"/>
              </w:rPr>
              <w:t>≥40</w:t>
            </w:r>
            <w:r w:rsidRPr="00702895">
              <w:rPr>
                <w:rFonts w:ascii="Times New Roman" w:eastAsia="仿宋" w:hAnsi="Times New Roman" w:cs="Times New Roman"/>
                <w:color w:val="000000"/>
                <w:kern w:val="2"/>
                <w:sz w:val="21"/>
                <w:szCs w:val="21"/>
              </w:rPr>
              <w:t>人</w:t>
            </w:r>
            <w:r w:rsidRPr="00702895">
              <w:rPr>
                <w:rFonts w:ascii="Times New Roman" w:eastAsia="仿宋" w:hAnsi="Times New Roman" w:cs="Times New Roman"/>
                <w:color w:val="000000"/>
                <w:kern w:val="2"/>
                <w:sz w:val="21"/>
                <w:szCs w:val="21"/>
              </w:rPr>
              <w:t>/</w:t>
            </w:r>
            <w:r w:rsidRPr="00702895">
              <w:rPr>
                <w:rFonts w:ascii="Times New Roman" w:eastAsia="仿宋" w:hAnsi="Times New Roman" w:cs="Times New Roman"/>
                <w:color w:val="000000"/>
                <w:kern w:val="2"/>
                <w:sz w:val="21"/>
                <w:szCs w:val="21"/>
              </w:rPr>
              <w:t>分钟，常闭刷卡理论通行速度</w:t>
            </w:r>
            <w:r w:rsidRPr="00702895">
              <w:rPr>
                <w:rFonts w:ascii="Times New Roman" w:eastAsia="仿宋" w:hAnsi="Times New Roman" w:cs="Times New Roman"/>
                <w:color w:val="000000"/>
                <w:kern w:val="2"/>
                <w:sz w:val="21"/>
                <w:szCs w:val="21"/>
              </w:rPr>
              <w:t>≥20</w:t>
            </w:r>
            <w:r w:rsidRPr="00702895">
              <w:rPr>
                <w:rFonts w:ascii="Times New Roman" w:eastAsia="仿宋" w:hAnsi="Times New Roman" w:cs="Times New Roman"/>
                <w:color w:val="000000"/>
                <w:kern w:val="2"/>
                <w:sz w:val="21"/>
                <w:szCs w:val="21"/>
              </w:rPr>
              <w:t>人</w:t>
            </w:r>
            <w:r w:rsidRPr="00702895">
              <w:rPr>
                <w:rFonts w:ascii="Times New Roman" w:eastAsia="仿宋" w:hAnsi="Times New Roman" w:cs="Times New Roman"/>
                <w:color w:val="000000"/>
                <w:kern w:val="2"/>
                <w:sz w:val="21"/>
                <w:szCs w:val="21"/>
              </w:rPr>
              <w:t>/</w:t>
            </w:r>
            <w:r w:rsidRPr="00702895">
              <w:rPr>
                <w:rFonts w:ascii="Times New Roman" w:eastAsia="仿宋" w:hAnsi="Times New Roman" w:cs="Times New Roman"/>
                <w:color w:val="000000"/>
                <w:kern w:val="2"/>
                <w:sz w:val="21"/>
                <w:szCs w:val="21"/>
              </w:rPr>
              <w:t>分钟；</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IC</w:t>
            </w:r>
            <w:r w:rsidRPr="00702895">
              <w:rPr>
                <w:rFonts w:ascii="Times New Roman" w:eastAsia="仿宋" w:hAnsi="Times New Roman" w:cs="Times New Roman"/>
                <w:color w:val="000000"/>
                <w:kern w:val="2"/>
                <w:sz w:val="21"/>
                <w:szCs w:val="21"/>
              </w:rPr>
              <w:t>储值卡与</w:t>
            </w:r>
            <w:r w:rsidRPr="00702895">
              <w:rPr>
                <w:rFonts w:ascii="Times New Roman" w:eastAsia="仿宋" w:hAnsi="Times New Roman" w:cs="Times New Roman"/>
                <w:color w:val="000000"/>
                <w:kern w:val="2"/>
                <w:sz w:val="21"/>
                <w:szCs w:val="21"/>
              </w:rPr>
              <w:t>IC</w:t>
            </w:r>
            <w:r w:rsidRPr="00702895">
              <w:rPr>
                <w:rFonts w:ascii="Times New Roman" w:eastAsia="仿宋" w:hAnsi="Times New Roman" w:cs="Times New Roman"/>
                <w:color w:val="000000"/>
                <w:kern w:val="2"/>
                <w:sz w:val="21"/>
                <w:szCs w:val="21"/>
              </w:rPr>
              <w:t>单程票处理速度：</w:t>
            </w:r>
            <w:r w:rsidRPr="00702895">
              <w:rPr>
                <w:rFonts w:ascii="Times New Roman" w:eastAsia="仿宋" w:hAnsi="Times New Roman" w:cs="Times New Roman"/>
                <w:color w:val="000000"/>
                <w:kern w:val="2"/>
                <w:sz w:val="21"/>
                <w:szCs w:val="21"/>
              </w:rPr>
              <w:t>≤0.5</w:t>
            </w:r>
            <w:r w:rsidRPr="00702895">
              <w:rPr>
                <w:rFonts w:ascii="Times New Roman" w:eastAsia="仿宋" w:hAnsi="Times New Roman" w:cs="Times New Roman"/>
                <w:color w:val="000000"/>
                <w:kern w:val="2"/>
                <w:sz w:val="21"/>
                <w:szCs w:val="21"/>
              </w:rPr>
              <w:t>秒</w:t>
            </w:r>
            <w:r w:rsidRPr="00702895">
              <w:rPr>
                <w:rFonts w:ascii="Times New Roman" w:eastAsia="仿宋" w:hAnsi="Times New Roman" w:cs="Times New Roman"/>
                <w:color w:val="000000"/>
                <w:kern w:val="2"/>
                <w:sz w:val="21"/>
                <w:szCs w:val="21"/>
              </w:rPr>
              <w:t>/</w:t>
            </w:r>
            <w:r w:rsidRPr="00702895">
              <w:rPr>
                <w:rFonts w:ascii="Times New Roman" w:eastAsia="仿宋" w:hAnsi="Times New Roman" w:cs="Times New Roman"/>
                <w:color w:val="000000"/>
                <w:kern w:val="2"/>
                <w:sz w:val="21"/>
                <w:szCs w:val="21"/>
              </w:rPr>
              <w:t>张；</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读到一张有效</w:t>
            </w:r>
            <w:r w:rsidRPr="00702895">
              <w:rPr>
                <w:rFonts w:ascii="Times New Roman" w:eastAsia="仿宋" w:hAnsi="Times New Roman" w:cs="Times New Roman"/>
                <w:color w:val="000000"/>
                <w:kern w:val="2"/>
                <w:sz w:val="21"/>
                <w:szCs w:val="21"/>
              </w:rPr>
              <w:t>IC</w:t>
            </w:r>
            <w:r w:rsidRPr="00702895">
              <w:rPr>
                <w:rFonts w:ascii="Times New Roman" w:eastAsia="仿宋" w:hAnsi="Times New Roman" w:cs="Times New Roman"/>
                <w:color w:val="000000"/>
                <w:kern w:val="2"/>
                <w:sz w:val="21"/>
                <w:szCs w:val="21"/>
              </w:rPr>
              <w:t>储值卡或</w:t>
            </w:r>
            <w:r w:rsidRPr="00702895">
              <w:rPr>
                <w:rFonts w:ascii="Times New Roman" w:eastAsia="仿宋" w:hAnsi="Times New Roman" w:cs="Times New Roman"/>
                <w:color w:val="000000"/>
                <w:kern w:val="2"/>
                <w:sz w:val="21"/>
                <w:szCs w:val="21"/>
              </w:rPr>
              <w:t>IC</w:t>
            </w:r>
            <w:r w:rsidRPr="00702895">
              <w:rPr>
                <w:rFonts w:ascii="Times New Roman" w:eastAsia="仿宋" w:hAnsi="Times New Roman" w:cs="Times New Roman"/>
                <w:color w:val="000000"/>
                <w:kern w:val="2"/>
                <w:sz w:val="21"/>
                <w:szCs w:val="21"/>
              </w:rPr>
              <w:t>单程票之后，门翼完全打开时间＜</w:t>
            </w:r>
            <w:r w:rsidRPr="00702895">
              <w:rPr>
                <w:rFonts w:ascii="Times New Roman" w:eastAsia="仿宋" w:hAnsi="Times New Roman" w:cs="Times New Roman"/>
                <w:color w:val="000000"/>
                <w:kern w:val="2"/>
                <w:sz w:val="21"/>
                <w:szCs w:val="21"/>
              </w:rPr>
              <w:t>0.5</w:t>
            </w:r>
            <w:r w:rsidRPr="00702895">
              <w:rPr>
                <w:rFonts w:ascii="Times New Roman" w:eastAsia="仿宋" w:hAnsi="Times New Roman" w:cs="Times New Roman"/>
                <w:color w:val="000000"/>
                <w:kern w:val="2"/>
                <w:sz w:val="21"/>
                <w:szCs w:val="21"/>
              </w:rPr>
              <w:t>秒；</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传感器响应时间：</w:t>
            </w:r>
            <w:r w:rsidRPr="00702895">
              <w:rPr>
                <w:rFonts w:ascii="Times New Roman" w:eastAsia="仿宋" w:hAnsi="Times New Roman" w:cs="Times New Roman"/>
                <w:color w:val="000000"/>
                <w:kern w:val="2"/>
                <w:sz w:val="21"/>
                <w:szCs w:val="21"/>
              </w:rPr>
              <w:t>&lt;0.1</w:t>
            </w:r>
            <w:r w:rsidRPr="00702895">
              <w:rPr>
                <w:rFonts w:ascii="Times New Roman" w:eastAsia="仿宋" w:hAnsi="Times New Roman" w:cs="Times New Roman"/>
                <w:color w:val="000000"/>
                <w:kern w:val="2"/>
                <w:sz w:val="21"/>
                <w:szCs w:val="21"/>
              </w:rPr>
              <w:t>秒；</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门翼两端抗冲击力</w:t>
            </w:r>
            <w:r w:rsidRPr="00702895">
              <w:rPr>
                <w:rFonts w:ascii="Times New Roman" w:eastAsia="仿宋" w:hAnsi="Times New Roman" w:cs="Times New Roman"/>
                <w:color w:val="000000"/>
                <w:kern w:val="2"/>
                <w:sz w:val="21"/>
                <w:szCs w:val="21"/>
              </w:rPr>
              <w:t>≥120Nm</w:t>
            </w:r>
            <w:r w:rsidRPr="00702895">
              <w:rPr>
                <w:rFonts w:ascii="Times New Roman" w:eastAsia="仿宋" w:hAnsi="Times New Roman" w:cs="Times New Roman"/>
                <w:color w:val="000000"/>
                <w:kern w:val="2"/>
                <w:sz w:val="21"/>
                <w:szCs w:val="21"/>
              </w:rPr>
              <w:t>力矩门翼会自动打开；</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当尾随距离</w:t>
            </w:r>
            <w:r w:rsidRPr="00702895">
              <w:rPr>
                <w:rFonts w:ascii="Times New Roman" w:eastAsia="仿宋" w:hAnsi="Times New Roman" w:cs="Times New Roman"/>
                <w:color w:val="000000"/>
                <w:kern w:val="2"/>
                <w:sz w:val="21"/>
                <w:szCs w:val="21"/>
              </w:rPr>
              <w:t>&gt;200mm</w:t>
            </w:r>
            <w:r w:rsidRPr="00702895">
              <w:rPr>
                <w:rFonts w:ascii="Times New Roman" w:eastAsia="仿宋" w:hAnsi="Times New Roman" w:cs="Times New Roman"/>
                <w:color w:val="000000"/>
                <w:kern w:val="2"/>
                <w:sz w:val="21"/>
                <w:szCs w:val="21"/>
              </w:rPr>
              <w:t>时，可拦截；</w:t>
            </w:r>
            <w:r w:rsidRPr="00702895">
              <w:rPr>
                <w:rFonts w:ascii="Times New Roman" w:eastAsia="仿宋" w:hAnsi="Times New Roman" w:cs="Times New Roman"/>
                <w:color w:val="000000"/>
                <w:kern w:val="2"/>
                <w:sz w:val="21"/>
                <w:szCs w:val="21"/>
              </w:rPr>
              <w:t>&lt;200mm</w:t>
            </w:r>
            <w:r w:rsidRPr="00702895">
              <w:rPr>
                <w:rFonts w:ascii="Times New Roman" w:eastAsia="仿宋" w:hAnsi="Times New Roman" w:cs="Times New Roman"/>
                <w:color w:val="000000"/>
                <w:kern w:val="2"/>
                <w:sz w:val="21"/>
                <w:szCs w:val="21"/>
              </w:rPr>
              <w:t>时声光报警；</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整机可靠性：平均无故障运行次数</w:t>
            </w:r>
            <w:r w:rsidRPr="00702895">
              <w:rPr>
                <w:rFonts w:ascii="Times New Roman" w:eastAsia="仿宋" w:hAnsi="Times New Roman" w:cs="Times New Roman"/>
                <w:color w:val="000000"/>
                <w:kern w:val="2"/>
                <w:sz w:val="21"/>
                <w:szCs w:val="21"/>
              </w:rPr>
              <w:t>≥500</w:t>
            </w:r>
            <w:r w:rsidRPr="00702895">
              <w:rPr>
                <w:rFonts w:ascii="Times New Roman" w:eastAsia="仿宋" w:hAnsi="Times New Roman" w:cs="Times New Roman"/>
                <w:color w:val="000000"/>
                <w:kern w:val="2"/>
                <w:sz w:val="21"/>
                <w:szCs w:val="21"/>
              </w:rPr>
              <w:t>万次，</w:t>
            </w:r>
            <w:r w:rsidRPr="00702895">
              <w:rPr>
                <w:rFonts w:ascii="Times New Roman" w:eastAsia="仿宋" w:hAnsi="Times New Roman" w:cs="Times New Roman"/>
                <w:color w:val="000000"/>
                <w:kern w:val="2"/>
                <w:sz w:val="21"/>
                <w:szCs w:val="21"/>
              </w:rPr>
              <w:t xml:space="preserve">MTTR≤15 </w:t>
            </w:r>
            <w:r w:rsidRPr="00702895">
              <w:rPr>
                <w:rFonts w:ascii="Times New Roman" w:eastAsia="仿宋" w:hAnsi="Times New Roman" w:cs="Times New Roman"/>
                <w:color w:val="000000"/>
                <w:kern w:val="2"/>
                <w:sz w:val="21"/>
                <w:szCs w:val="21"/>
              </w:rPr>
              <w:t>分钟；</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工作环境温度范围：</w:t>
            </w:r>
            <w:r w:rsidRPr="00702895">
              <w:rPr>
                <w:rFonts w:ascii="Times New Roman" w:eastAsia="仿宋" w:hAnsi="Times New Roman" w:cs="Times New Roman"/>
                <w:color w:val="000000"/>
                <w:kern w:val="2"/>
                <w:sz w:val="21"/>
                <w:szCs w:val="21"/>
              </w:rPr>
              <w:t>-10℃-50℃</w:t>
            </w:r>
            <w:r w:rsidRPr="00702895">
              <w:rPr>
                <w:rFonts w:ascii="Times New Roman" w:eastAsia="仿宋" w:hAnsi="Times New Roman" w:cs="Times New Roman"/>
                <w:color w:val="000000"/>
                <w:kern w:val="2"/>
                <w:sz w:val="21"/>
                <w:szCs w:val="21"/>
              </w:rPr>
              <w:t>（室内）；</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噪音：</w:t>
            </w:r>
            <w:r w:rsidRPr="00702895">
              <w:rPr>
                <w:rFonts w:ascii="Times New Roman" w:eastAsia="仿宋" w:hAnsi="Times New Roman" w:cs="Times New Roman"/>
                <w:color w:val="000000"/>
                <w:kern w:val="2"/>
                <w:sz w:val="21"/>
                <w:szCs w:val="21"/>
              </w:rPr>
              <w:t>≤50dB</w:t>
            </w:r>
            <w:r w:rsidRPr="00702895">
              <w:rPr>
                <w:rFonts w:ascii="Times New Roman" w:eastAsia="仿宋" w:hAnsi="Times New Roman" w:cs="Times New Roman"/>
                <w:color w:val="000000"/>
                <w:kern w:val="2"/>
                <w:sz w:val="21"/>
                <w:szCs w:val="21"/>
              </w:rPr>
              <w:t>；</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IP</w:t>
            </w:r>
            <w:r w:rsidRPr="00702895">
              <w:rPr>
                <w:rFonts w:ascii="Times New Roman" w:eastAsia="仿宋" w:hAnsi="Times New Roman" w:cs="Times New Roman"/>
                <w:color w:val="000000"/>
                <w:kern w:val="2"/>
                <w:sz w:val="21"/>
                <w:szCs w:val="21"/>
              </w:rPr>
              <w:t>等级：</w:t>
            </w:r>
            <w:r w:rsidRPr="00702895">
              <w:rPr>
                <w:rFonts w:ascii="Times New Roman" w:eastAsia="仿宋" w:hAnsi="Times New Roman" w:cs="Times New Roman"/>
                <w:color w:val="000000"/>
                <w:kern w:val="2"/>
                <w:sz w:val="21"/>
                <w:szCs w:val="21"/>
              </w:rPr>
              <w:t>≥IP43</w:t>
            </w:r>
            <w:r w:rsidRPr="00702895">
              <w:rPr>
                <w:rFonts w:ascii="Times New Roman" w:eastAsia="仿宋" w:hAnsi="Times New Roman" w:cs="Times New Roman"/>
                <w:color w:val="000000"/>
                <w:kern w:val="2"/>
                <w:sz w:val="21"/>
                <w:szCs w:val="21"/>
              </w:rPr>
              <w:t>；</w:t>
            </w:r>
          </w:p>
          <w:p w:rsidR="00793DC7" w:rsidRPr="00702895" w:rsidRDefault="00793DC7" w:rsidP="00793DC7">
            <w:pPr>
              <w:pStyle w:val="af8"/>
              <w:widowControl w:val="0"/>
              <w:numPr>
                <w:ilvl w:val="0"/>
                <w:numId w:val="6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702895">
              <w:rPr>
                <w:rFonts w:ascii="Times New Roman" w:eastAsia="仿宋" w:hAnsi="Times New Roman" w:cs="Times New Roman"/>
                <w:color w:val="000000"/>
                <w:kern w:val="2"/>
                <w:sz w:val="21"/>
                <w:szCs w:val="21"/>
              </w:rPr>
              <w:t>安全性：电气安全性符合中华人民共和国</w:t>
            </w:r>
            <w:r w:rsidRPr="00702895">
              <w:rPr>
                <w:rFonts w:ascii="Times New Roman" w:eastAsia="仿宋" w:hAnsi="Times New Roman" w:cs="Times New Roman"/>
                <w:color w:val="000000"/>
                <w:kern w:val="2"/>
                <w:sz w:val="21"/>
                <w:szCs w:val="21"/>
              </w:rPr>
              <w:t>GB4943 2001</w:t>
            </w:r>
            <w:r w:rsidRPr="00702895">
              <w:rPr>
                <w:rFonts w:ascii="Times New Roman" w:eastAsia="仿宋" w:hAnsi="Times New Roman" w:cs="Times New Roman"/>
                <w:color w:val="000000"/>
                <w:kern w:val="2"/>
                <w:sz w:val="21"/>
                <w:szCs w:val="21"/>
              </w:rPr>
              <w:t>有关</w:t>
            </w:r>
            <w:r w:rsidRPr="00702895">
              <w:rPr>
                <w:rFonts w:ascii="Times New Roman" w:eastAsia="仿宋" w:hAnsi="Times New Roman" w:cs="Times New Roman"/>
                <w:color w:val="000000"/>
                <w:kern w:val="2"/>
                <w:sz w:val="21"/>
                <w:szCs w:val="21"/>
              </w:rPr>
              <w:lastRenderedPageBreak/>
              <w:t>电气安全部分标准。</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7</w:t>
            </w:r>
            <w:r w:rsidRPr="001C637A">
              <w:rPr>
                <w:rFonts w:ascii="Times New Roman" w:eastAsia="仿宋" w:hAnsi="Times New Roman" w:cs="Times New Roman"/>
                <w:color w:val="000000"/>
                <w:kern w:val="2"/>
                <w:sz w:val="21"/>
                <w:szCs w:val="21"/>
              </w:rPr>
              <w:t>、主要模块性能参数：</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7.1 </w:t>
            </w:r>
            <w:r w:rsidRPr="001C637A">
              <w:rPr>
                <w:rFonts w:eastAsia="仿宋"/>
                <w:color w:val="000000"/>
                <w:sz w:val="21"/>
                <w:szCs w:val="21"/>
              </w:rPr>
              <w:t>工业级计算机</w:t>
            </w:r>
          </w:p>
          <w:p w:rsidR="00793DC7" w:rsidRPr="001C637A" w:rsidRDefault="00793DC7" w:rsidP="00793DC7">
            <w:pPr>
              <w:pStyle w:val="af8"/>
              <w:widowControl w:val="0"/>
              <w:numPr>
                <w:ilvl w:val="0"/>
                <w:numId w:val="6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bookmarkStart w:id="2" w:name="_Toc424826433"/>
            <w:r w:rsidRPr="001C637A">
              <w:rPr>
                <w:rFonts w:ascii="Times New Roman" w:eastAsia="仿宋" w:hAnsi="Times New Roman" w:cs="Times New Roman"/>
                <w:color w:val="000000"/>
                <w:kern w:val="2"/>
                <w:sz w:val="21"/>
                <w:szCs w:val="21"/>
              </w:rPr>
              <w:t>CPU</w:t>
            </w:r>
            <w:r w:rsidRPr="001C637A">
              <w:rPr>
                <w:rFonts w:ascii="Times New Roman" w:eastAsia="仿宋" w:hAnsi="Times New Roman" w:cs="Times New Roman"/>
                <w:color w:val="000000"/>
                <w:kern w:val="2"/>
                <w:sz w:val="21"/>
                <w:szCs w:val="21"/>
              </w:rPr>
              <w:t>采用</w:t>
            </w:r>
            <w:r w:rsidRPr="001C637A">
              <w:rPr>
                <w:rFonts w:ascii="Times New Roman" w:eastAsia="仿宋" w:hAnsi="Times New Roman" w:cs="Times New Roman"/>
                <w:color w:val="000000"/>
                <w:kern w:val="2"/>
                <w:sz w:val="21"/>
                <w:szCs w:val="21"/>
              </w:rPr>
              <w:t>D2550</w:t>
            </w:r>
            <w:r w:rsidRPr="001C637A">
              <w:rPr>
                <w:rFonts w:ascii="Times New Roman" w:eastAsia="仿宋" w:hAnsi="Times New Roman" w:cs="Times New Roman"/>
                <w:color w:val="000000"/>
                <w:kern w:val="2"/>
                <w:sz w:val="21"/>
                <w:szCs w:val="21"/>
              </w:rPr>
              <w:t>及以上，</w:t>
            </w:r>
            <w:r w:rsidRPr="001C637A">
              <w:rPr>
                <w:rFonts w:ascii="Times New Roman" w:eastAsia="仿宋" w:hAnsi="Times New Roman" w:cs="Times New Roman"/>
                <w:color w:val="000000"/>
                <w:kern w:val="2"/>
                <w:sz w:val="21"/>
                <w:szCs w:val="21"/>
              </w:rPr>
              <w:t>1.86GHz</w:t>
            </w:r>
            <w:r w:rsidRPr="001C637A">
              <w:rPr>
                <w:rFonts w:ascii="Times New Roman" w:eastAsia="仿宋" w:hAnsi="Times New Roman" w:cs="Times New Roman"/>
                <w:color w:val="000000"/>
                <w:kern w:val="2"/>
                <w:sz w:val="21"/>
                <w:szCs w:val="21"/>
              </w:rPr>
              <w:t>及以上配置；</w:t>
            </w:r>
          </w:p>
          <w:p w:rsidR="00793DC7" w:rsidRPr="001C637A" w:rsidRDefault="00793DC7" w:rsidP="00793DC7">
            <w:pPr>
              <w:pStyle w:val="af8"/>
              <w:widowControl w:val="0"/>
              <w:numPr>
                <w:ilvl w:val="0"/>
                <w:numId w:val="6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64G</w:t>
            </w:r>
            <w:r w:rsidRPr="001C637A">
              <w:rPr>
                <w:rFonts w:ascii="Times New Roman" w:eastAsia="仿宋" w:hAnsi="Times New Roman" w:cs="Times New Roman"/>
                <w:color w:val="000000"/>
                <w:kern w:val="2"/>
                <w:sz w:val="21"/>
                <w:szCs w:val="21"/>
              </w:rPr>
              <w:t>固态硬盘；</w:t>
            </w:r>
          </w:p>
          <w:p w:rsidR="00793DC7" w:rsidRPr="001C637A" w:rsidRDefault="00793DC7" w:rsidP="00793DC7">
            <w:pPr>
              <w:pStyle w:val="af8"/>
              <w:widowControl w:val="0"/>
              <w:numPr>
                <w:ilvl w:val="0"/>
                <w:numId w:val="6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串口：</w:t>
            </w:r>
            <w:r w:rsidRPr="001C637A">
              <w:rPr>
                <w:rFonts w:ascii="Times New Roman" w:eastAsia="仿宋" w:hAnsi="Times New Roman" w:cs="Times New Roman"/>
                <w:color w:val="000000"/>
                <w:kern w:val="2"/>
                <w:sz w:val="21"/>
                <w:szCs w:val="21"/>
              </w:rPr>
              <w:t>≥4</w:t>
            </w:r>
            <w:r w:rsidRPr="001C637A">
              <w:rPr>
                <w:rFonts w:ascii="Times New Roman" w:eastAsia="仿宋" w:hAnsi="Times New Roman" w:cs="Times New Roman"/>
                <w:color w:val="000000"/>
                <w:kern w:val="2"/>
                <w:sz w:val="21"/>
                <w:szCs w:val="21"/>
              </w:rPr>
              <w:t>个；</w:t>
            </w:r>
          </w:p>
          <w:p w:rsidR="00793DC7" w:rsidRPr="001C637A" w:rsidRDefault="00793DC7" w:rsidP="00793DC7">
            <w:pPr>
              <w:pStyle w:val="af8"/>
              <w:widowControl w:val="0"/>
              <w:numPr>
                <w:ilvl w:val="0"/>
                <w:numId w:val="6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USB</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≥6</w:t>
            </w:r>
            <w:r w:rsidRPr="001C637A">
              <w:rPr>
                <w:rFonts w:ascii="Times New Roman" w:eastAsia="仿宋" w:hAnsi="Times New Roman" w:cs="Times New Roman"/>
                <w:color w:val="000000"/>
                <w:kern w:val="2"/>
                <w:sz w:val="21"/>
                <w:szCs w:val="21"/>
              </w:rPr>
              <w:t>个；</w:t>
            </w:r>
          </w:p>
          <w:p w:rsidR="00793DC7" w:rsidRPr="001C637A" w:rsidRDefault="00793DC7" w:rsidP="00793DC7">
            <w:pPr>
              <w:pStyle w:val="af8"/>
              <w:widowControl w:val="0"/>
              <w:numPr>
                <w:ilvl w:val="0"/>
                <w:numId w:val="6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无风扇低功耗嵌入式整机设计。</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7.2 </w:t>
            </w:r>
            <w:r w:rsidRPr="001C637A">
              <w:rPr>
                <w:rFonts w:eastAsia="仿宋"/>
                <w:color w:val="000000"/>
                <w:sz w:val="21"/>
                <w:szCs w:val="21"/>
              </w:rPr>
              <w:t>IC</w:t>
            </w:r>
            <w:r w:rsidRPr="001C637A">
              <w:rPr>
                <w:rFonts w:eastAsia="仿宋"/>
                <w:color w:val="000000"/>
                <w:sz w:val="21"/>
                <w:szCs w:val="21"/>
              </w:rPr>
              <w:t>储值卡与</w:t>
            </w:r>
            <w:r w:rsidRPr="001C637A">
              <w:rPr>
                <w:rFonts w:eastAsia="仿宋"/>
                <w:color w:val="000000"/>
                <w:sz w:val="21"/>
                <w:szCs w:val="21"/>
              </w:rPr>
              <w:t>IC</w:t>
            </w:r>
            <w:r w:rsidRPr="001C637A">
              <w:rPr>
                <w:rFonts w:eastAsia="仿宋"/>
                <w:color w:val="000000"/>
                <w:sz w:val="21"/>
                <w:szCs w:val="21"/>
              </w:rPr>
              <w:t>单程票读写器</w:t>
            </w:r>
          </w:p>
          <w:p w:rsidR="00793DC7" w:rsidRPr="001C637A" w:rsidRDefault="00793DC7" w:rsidP="00793DC7">
            <w:pPr>
              <w:numPr>
                <w:ilvl w:val="0"/>
                <w:numId w:val="70"/>
              </w:numPr>
              <w:adjustRightInd w:val="0"/>
              <w:snapToGrid w:val="0"/>
              <w:ind w:firstLineChars="200" w:firstLine="420"/>
              <w:rPr>
                <w:rFonts w:eastAsia="仿宋"/>
                <w:color w:val="000000"/>
                <w:sz w:val="21"/>
                <w:szCs w:val="21"/>
              </w:rPr>
            </w:pPr>
            <w:r w:rsidRPr="001C637A">
              <w:rPr>
                <w:rFonts w:eastAsia="仿宋"/>
                <w:color w:val="000000"/>
                <w:sz w:val="21"/>
                <w:szCs w:val="21"/>
              </w:rPr>
              <w:t>可读取</w:t>
            </w:r>
            <w:r w:rsidRPr="001C637A">
              <w:rPr>
                <w:rFonts w:eastAsia="仿宋"/>
                <w:color w:val="000000"/>
                <w:sz w:val="21"/>
                <w:szCs w:val="21"/>
              </w:rPr>
              <w:t>IC</w:t>
            </w:r>
            <w:r w:rsidRPr="001C637A">
              <w:rPr>
                <w:rFonts w:eastAsia="仿宋"/>
                <w:color w:val="000000"/>
                <w:sz w:val="21"/>
                <w:szCs w:val="21"/>
              </w:rPr>
              <w:t>储值卡与</w:t>
            </w:r>
            <w:r w:rsidRPr="001C637A">
              <w:rPr>
                <w:rFonts w:eastAsia="仿宋"/>
                <w:color w:val="000000"/>
                <w:sz w:val="21"/>
                <w:szCs w:val="21"/>
              </w:rPr>
              <w:t>IC</w:t>
            </w:r>
            <w:r w:rsidRPr="001C637A">
              <w:rPr>
                <w:rFonts w:eastAsia="仿宋"/>
                <w:color w:val="000000"/>
                <w:sz w:val="21"/>
                <w:szCs w:val="21"/>
              </w:rPr>
              <w:t>单程票；</w:t>
            </w:r>
          </w:p>
          <w:p w:rsidR="00793DC7" w:rsidRPr="001C637A" w:rsidRDefault="00793DC7" w:rsidP="00793DC7">
            <w:pPr>
              <w:numPr>
                <w:ilvl w:val="0"/>
                <w:numId w:val="70"/>
              </w:numPr>
              <w:adjustRightInd w:val="0"/>
              <w:snapToGrid w:val="0"/>
              <w:ind w:firstLineChars="200" w:firstLine="420"/>
              <w:rPr>
                <w:rFonts w:eastAsia="仿宋"/>
                <w:color w:val="000000"/>
                <w:sz w:val="21"/>
                <w:szCs w:val="21"/>
              </w:rPr>
            </w:pPr>
            <w:r w:rsidRPr="001C637A">
              <w:rPr>
                <w:rFonts w:eastAsia="仿宋"/>
                <w:color w:val="000000"/>
                <w:sz w:val="21"/>
                <w:szCs w:val="21"/>
              </w:rPr>
              <w:t>采用同轴线缆数据传输；</w:t>
            </w:r>
          </w:p>
          <w:p w:rsidR="00793DC7" w:rsidRPr="001C637A" w:rsidRDefault="00793DC7" w:rsidP="00793DC7">
            <w:pPr>
              <w:numPr>
                <w:ilvl w:val="0"/>
                <w:numId w:val="70"/>
              </w:numPr>
              <w:adjustRightInd w:val="0"/>
              <w:snapToGrid w:val="0"/>
              <w:ind w:firstLineChars="200" w:firstLine="420"/>
              <w:rPr>
                <w:rFonts w:eastAsia="仿宋"/>
                <w:color w:val="000000"/>
                <w:sz w:val="21"/>
                <w:szCs w:val="21"/>
              </w:rPr>
            </w:pPr>
            <w:r w:rsidRPr="001C637A">
              <w:rPr>
                <w:rFonts w:eastAsia="仿宋"/>
                <w:color w:val="000000"/>
                <w:sz w:val="21"/>
                <w:szCs w:val="21"/>
              </w:rPr>
              <w:t>可完成信息采集、处理、检测功能；</w:t>
            </w:r>
          </w:p>
          <w:p w:rsidR="00793DC7" w:rsidRPr="001C637A" w:rsidRDefault="00793DC7" w:rsidP="00793DC7">
            <w:pPr>
              <w:numPr>
                <w:ilvl w:val="0"/>
                <w:numId w:val="70"/>
              </w:numPr>
              <w:adjustRightInd w:val="0"/>
              <w:snapToGrid w:val="0"/>
              <w:ind w:firstLineChars="200" w:firstLine="420"/>
              <w:rPr>
                <w:rFonts w:eastAsia="仿宋"/>
                <w:color w:val="000000"/>
                <w:sz w:val="21"/>
                <w:szCs w:val="21"/>
              </w:rPr>
            </w:pPr>
            <w:r w:rsidRPr="001C637A">
              <w:rPr>
                <w:rFonts w:eastAsia="仿宋"/>
                <w:color w:val="000000"/>
                <w:sz w:val="21"/>
                <w:szCs w:val="21"/>
              </w:rPr>
              <w:t>读卡距离：</w:t>
            </w:r>
            <w:r w:rsidRPr="001C637A">
              <w:rPr>
                <w:rFonts w:eastAsia="仿宋"/>
                <w:color w:val="000000"/>
                <w:sz w:val="21"/>
                <w:szCs w:val="21"/>
              </w:rPr>
              <w:t>≤5cm</w:t>
            </w:r>
            <w:r w:rsidRPr="001C637A">
              <w:rPr>
                <w:rFonts w:eastAsia="仿宋"/>
                <w:color w:val="000000"/>
                <w:sz w:val="21"/>
                <w:szCs w:val="21"/>
              </w:rPr>
              <w:t>。</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7.3 </w:t>
            </w:r>
            <w:r w:rsidRPr="001C637A">
              <w:rPr>
                <w:rFonts w:eastAsia="仿宋"/>
                <w:color w:val="000000"/>
                <w:sz w:val="21"/>
                <w:szCs w:val="21"/>
              </w:rPr>
              <w:t>乘客显示器</w:t>
            </w:r>
          </w:p>
          <w:p w:rsidR="00793DC7" w:rsidRPr="001C637A" w:rsidRDefault="00793DC7" w:rsidP="00793DC7">
            <w:pPr>
              <w:numPr>
                <w:ilvl w:val="0"/>
                <w:numId w:val="71"/>
              </w:numPr>
              <w:adjustRightInd w:val="0"/>
              <w:snapToGrid w:val="0"/>
              <w:ind w:left="0" w:firstLineChars="200" w:firstLine="420"/>
              <w:rPr>
                <w:rFonts w:eastAsia="仿宋"/>
                <w:color w:val="000000"/>
                <w:sz w:val="21"/>
                <w:szCs w:val="21"/>
              </w:rPr>
            </w:pPr>
            <w:r w:rsidRPr="001C637A">
              <w:rPr>
                <w:rFonts w:eastAsia="仿宋"/>
                <w:color w:val="000000"/>
                <w:sz w:val="21"/>
                <w:szCs w:val="21"/>
              </w:rPr>
              <w:t>屏幕尺寸：</w:t>
            </w:r>
            <w:r w:rsidRPr="001C637A">
              <w:rPr>
                <w:rFonts w:eastAsia="仿宋"/>
                <w:color w:val="000000"/>
                <w:sz w:val="21"/>
                <w:szCs w:val="21"/>
              </w:rPr>
              <w:t>6.5</w:t>
            </w:r>
            <w:r w:rsidRPr="001C637A">
              <w:rPr>
                <w:rFonts w:eastAsia="仿宋"/>
                <w:color w:val="000000"/>
                <w:sz w:val="21"/>
                <w:szCs w:val="21"/>
              </w:rPr>
              <w:t>寸液晶显示屏；</w:t>
            </w:r>
          </w:p>
          <w:p w:rsidR="00793DC7" w:rsidRPr="001C637A" w:rsidRDefault="00793DC7" w:rsidP="00793DC7">
            <w:pPr>
              <w:numPr>
                <w:ilvl w:val="0"/>
                <w:numId w:val="71"/>
              </w:numPr>
              <w:adjustRightInd w:val="0"/>
              <w:snapToGrid w:val="0"/>
              <w:ind w:left="0" w:firstLineChars="200" w:firstLine="420"/>
              <w:rPr>
                <w:rFonts w:eastAsia="仿宋"/>
                <w:color w:val="000000"/>
                <w:sz w:val="21"/>
                <w:szCs w:val="21"/>
              </w:rPr>
            </w:pPr>
            <w:r w:rsidRPr="001C637A">
              <w:rPr>
                <w:rFonts w:eastAsia="仿宋"/>
                <w:color w:val="000000"/>
                <w:sz w:val="21"/>
                <w:szCs w:val="21"/>
              </w:rPr>
              <w:t>分辨率：</w:t>
            </w:r>
            <w:r w:rsidRPr="001C637A">
              <w:rPr>
                <w:rFonts w:eastAsia="仿宋"/>
                <w:color w:val="000000"/>
                <w:sz w:val="21"/>
                <w:szCs w:val="21"/>
              </w:rPr>
              <w:t>≥640×480</w:t>
            </w:r>
            <w:r w:rsidRPr="001C637A">
              <w:rPr>
                <w:rFonts w:eastAsia="仿宋"/>
                <w:color w:val="000000"/>
                <w:sz w:val="21"/>
                <w:szCs w:val="21"/>
              </w:rPr>
              <w:t>；</w:t>
            </w:r>
          </w:p>
          <w:p w:rsidR="00793DC7" w:rsidRPr="001C637A" w:rsidRDefault="00793DC7" w:rsidP="00793DC7">
            <w:pPr>
              <w:numPr>
                <w:ilvl w:val="0"/>
                <w:numId w:val="71"/>
              </w:numPr>
              <w:adjustRightInd w:val="0"/>
              <w:snapToGrid w:val="0"/>
              <w:ind w:left="0" w:firstLineChars="200" w:firstLine="420"/>
              <w:rPr>
                <w:rFonts w:eastAsia="仿宋"/>
                <w:color w:val="000000"/>
                <w:sz w:val="21"/>
                <w:szCs w:val="21"/>
              </w:rPr>
            </w:pPr>
            <w:r w:rsidRPr="001C637A">
              <w:rPr>
                <w:rFonts w:eastAsia="仿宋"/>
                <w:color w:val="000000"/>
                <w:sz w:val="21"/>
                <w:szCs w:val="21"/>
              </w:rPr>
              <w:t>对比度：</w:t>
            </w:r>
            <w:r w:rsidRPr="001C637A">
              <w:rPr>
                <w:rFonts w:eastAsia="仿宋"/>
                <w:color w:val="000000"/>
                <w:sz w:val="21"/>
                <w:szCs w:val="21"/>
              </w:rPr>
              <w:t>≥450:1</w:t>
            </w:r>
            <w:r w:rsidRPr="001C637A">
              <w:rPr>
                <w:rFonts w:eastAsia="仿宋"/>
                <w:color w:val="000000"/>
                <w:sz w:val="21"/>
                <w:szCs w:val="21"/>
              </w:rPr>
              <w:t>。</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7.4 </w:t>
            </w:r>
            <w:r w:rsidRPr="001C637A">
              <w:rPr>
                <w:rFonts w:eastAsia="仿宋"/>
                <w:color w:val="000000"/>
                <w:sz w:val="21"/>
                <w:szCs w:val="21"/>
              </w:rPr>
              <w:t>翼闸机芯</w:t>
            </w:r>
          </w:p>
          <w:bookmarkEnd w:id="2"/>
          <w:p w:rsidR="00793DC7" w:rsidRPr="001C637A" w:rsidRDefault="00793DC7" w:rsidP="00793DC7">
            <w:pPr>
              <w:numPr>
                <w:ilvl w:val="0"/>
                <w:numId w:val="72"/>
              </w:numPr>
              <w:adjustRightInd w:val="0"/>
              <w:snapToGrid w:val="0"/>
              <w:ind w:left="0" w:firstLineChars="200" w:firstLine="420"/>
              <w:rPr>
                <w:rFonts w:eastAsia="仿宋"/>
                <w:color w:val="000000"/>
                <w:sz w:val="21"/>
                <w:szCs w:val="21"/>
              </w:rPr>
            </w:pPr>
            <w:r w:rsidRPr="001C637A">
              <w:rPr>
                <w:rFonts w:eastAsia="仿宋"/>
                <w:color w:val="000000"/>
                <w:sz w:val="21"/>
                <w:szCs w:val="21"/>
              </w:rPr>
              <w:t>供电：</w:t>
            </w:r>
            <w:r w:rsidRPr="001C637A">
              <w:rPr>
                <w:rFonts w:eastAsia="仿宋"/>
                <w:color w:val="000000"/>
                <w:sz w:val="21"/>
                <w:szCs w:val="21"/>
              </w:rPr>
              <w:t>DC24V</w:t>
            </w:r>
            <w:r w:rsidRPr="001C637A">
              <w:rPr>
                <w:rFonts w:eastAsia="仿宋"/>
                <w:color w:val="000000"/>
                <w:sz w:val="21"/>
                <w:szCs w:val="21"/>
              </w:rPr>
              <w:t>供电；</w:t>
            </w:r>
          </w:p>
          <w:p w:rsidR="00793DC7" w:rsidRPr="001C637A" w:rsidRDefault="00793DC7" w:rsidP="00793DC7">
            <w:pPr>
              <w:numPr>
                <w:ilvl w:val="0"/>
                <w:numId w:val="72"/>
              </w:numPr>
              <w:adjustRightInd w:val="0"/>
              <w:snapToGrid w:val="0"/>
              <w:ind w:left="0" w:firstLineChars="200" w:firstLine="420"/>
              <w:rPr>
                <w:rFonts w:eastAsia="仿宋"/>
                <w:color w:val="000000"/>
                <w:sz w:val="21"/>
                <w:szCs w:val="21"/>
              </w:rPr>
            </w:pPr>
            <w:r w:rsidRPr="001C637A">
              <w:rPr>
                <w:rFonts w:eastAsia="仿宋"/>
                <w:color w:val="000000"/>
                <w:sz w:val="21"/>
                <w:szCs w:val="21"/>
              </w:rPr>
              <w:t>门翼材质：聚氨酯发泡材质；</w:t>
            </w:r>
          </w:p>
          <w:p w:rsidR="00793DC7" w:rsidRPr="001C637A" w:rsidRDefault="00793DC7" w:rsidP="00793DC7">
            <w:pPr>
              <w:numPr>
                <w:ilvl w:val="0"/>
                <w:numId w:val="72"/>
              </w:numPr>
              <w:adjustRightInd w:val="0"/>
              <w:snapToGrid w:val="0"/>
              <w:ind w:left="0" w:firstLineChars="200" w:firstLine="420"/>
              <w:rPr>
                <w:rFonts w:eastAsia="仿宋"/>
                <w:color w:val="000000"/>
                <w:sz w:val="21"/>
                <w:szCs w:val="21"/>
              </w:rPr>
            </w:pPr>
            <w:r w:rsidRPr="001C637A">
              <w:rPr>
                <w:rFonts w:eastAsia="仿宋"/>
                <w:color w:val="000000"/>
                <w:sz w:val="21"/>
                <w:szCs w:val="21"/>
              </w:rPr>
              <w:t>门翼设计：需采用翼中翼结构设计；</w:t>
            </w:r>
          </w:p>
          <w:p w:rsidR="00793DC7" w:rsidRPr="001C637A" w:rsidRDefault="00793DC7" w:rsidP="00793DC7">
            <w:pPr>
              <w:numPr>
                <w:ilvl w:val="0"/>
                <w:numId w:val="72"/>
              </w:numPr>
              <w:adjustRightInd w:val="0"/>
              <w:snapToGrid w:val="0"/>
              <w:ind w:left="0" w:firstLineChars="200" w:firstLine="420"/>
              <w:rPr>
                <w:rFonts w:eastAsia="仿宋"/>
                <w:color w:val="000000"/>
                <w:sz w:val="21"/>
                <w:szCs w:val="21"/>
              </w:rPr>
            </w:pPr>
            <w:r w:rsidRPr="001C637A">
              <w:rPr>
                <w:rFonts w:eastAsia="仿宋"/>
                <w:color w:val="000000"/>
                <w:sz w:val="21"/>
                <w:szCs w:val="21"/>
              </w:rPr>
              <w:t>断电状态：支持断电后机械开启；</w:t>
            </w:r>
          </w:p>
          <w:p w:rsidR="00793DC7" w:rsidRPr="001C637A" w:rsidRDefault="00793DC7" w:rsidP="00793DC7">
            <w:pPr>
              <w:numPr>
                <w:ilvl w:val="0"/>
                <w:numId w:val="72"/>
              </w:numPr>
              <w:adjustRightInd w:val="0"/>
              <w:snapToGrid w:val="0"/>
              <w:ind w:left="0" w:firstLineChars="200" w:firstLine="420"/>
              <w:rPr>
                <w:rFonts w:eastAsia="仿宋"/>
                <w:color w:val="000000"/>
                <w:sz w:val="21"/>
                <w:szCs w:val="21"/>
              </w:rPr>
            </w:pPr>
            <w:r w:rsidRPr="001C637A">
              <w:rPr>
                <w:rFonts w:eastAsia="仿宋"/>
                <w:color w:val="000000"/>
                <w:sz w:val="21"/>
                <w:szCs w:val="21"/>
              </w:rPr>
              <w:t>整机可靠性：</w:t>
            </w:r>
            <w:r w:rsidRPr="001C637A">
              <w:rPr>
                <w:rFonts w:eastAsia="仿宋"/>
                <w:color w:val="000000"/>
                <w:sz w:val="21"/>
                <w:szCs w:val="21"/>
              </w:rPr>
              <w:t>≥500</w:t>
            </w:r>
            <w:r w:rsidRPr="001C637A">
              <w:rPr>
                <w:rFonts w:eastAsia="仿宋"/>
                <w:color w:val="000000"/>
                <w:sz w:val="21"/>
                <w:szCs w:val="21"/>
              </w:rPr>
              <w:t>万次。</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7.5 </w:t>
            </w:r>
            <w:r w:rsidRPr="001C637A">
              <w:rPr>
                <w:rFonts w:eastAsia="仿宋"/>
                <w:color w:val="000000"/>
                <w:sz w:val="21"/>
                <w:szCs w:val="21"/>
              </w:rPr>
              <w:t>红外传感器</w:t>
            </w:r>
          </w:p>
          <w:p w:rsidR="00793DC7" w:rsidRPr="001C637A" w:rsidRDefault="00793DC7" w:rsidP="00793DC7">
            <w:pPr>
              <w:numPr>
                <w:ilvl w:val="0"/>
                <w:numId w:val="73"/>
              </w:numPr>
              <w:adjustRightInd w:val="0"/>
              <w:snapToGrid w:val="0"/>
              <w:ind w:left="0" w:firstLineChars="200" w:firstLine="420"/>
              <w:rPr>
                <w:rFonts w:eastAsia="仿宋"/>
                <w:color w:val="000000"/>
                <w:sz w:val="21"/>
                <w:szCs w:val="21"/>
              </w:rPr>
            </w:pPr>
            <w:r w:rsidRPr="001C637A">
              <w:rPr>
                <w:rFonts w:eastAsia="仿宋"/>
                <w:color w:val="000000"/>
                <w:sz w:val="21"/>
                <w:szCs w:val="21"/>
              </w:rPr>
              <w:t>传感器类型：对射式红外传感器；</w:t>
            </w:r>
          </w:p>
          <w:p w:rsidR="00793DC7" w:rsidRPr="00702895" w:rsidRDefault="00793DC7" w:rsidP="00793DC7">
            <w:pPr>
              <w:numPr>
                <w:ilvl w:val="0"/>
                <w:numId w:val="73"/>
              </w:numPr>
              <w:adjustRightInd w:val="0"/>
              <w:snapToGrid w:val="0"/>
              <w:ind w:left="0" w:firstLineChars="200" w:firstLine="420"/>
              <w:rPr>
                <w:rFonts w:eastAsia="仿宋"/>
                <w:color w:val="000000"/>
                <w:sz w:val="21"/>
                <w:szCs w:val="21"/>
              </w:rPr>
            </w:pPr>
            <w:r w:rsidRPr="001C637A">
              <w:rPr>
                <w:rFonts w:eastAsia="仿宋"/>
                <w:color w:val="000000"/>
                <w:sz w:val="21"/>
                <w:szCs w:val="21"/>
              </w:rPr>
              <w:t>传感器对数：单通道</w:t>
            </w:r>
            <w:r w:rsidRPr="001C637A">
              <w:rPr>
                <w:rFonts w:eastAsia="仿宋"/>
                <w:color w:val="000000"/>
                <w:sz w:val="21"/>
                <w:szCs w:val="21"/>
              </w:rPr>
              <w:t>≥14</w:t>
            </w:r>
            <w:r w:rsidRPr="001C637A">
              <w:rPr>
                <w:rFonts w:eastAsia="仿宋"/>
                <w:color w:val="000000"/>
                <w:sz w:val="21"/>
                <w:szCs w:val="21"/>
              </w:rPr>
              <w:t>对。</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88</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出站闸机</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地铁真实设备</w:t>
            </w:r>
            <w:r>
              <w:rPr>
                <w:rFonts w:eastAsia="仿宋" w:hint="eastAsia"/>
                <w:color w:val="000000"/>
                <w:sz w:val="21"/>
                <w:szCs w:val="21"/>
              </w:rPr>
              <w:t>。</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1</w:t>
            </w:r>
            <w:r w:rsidRPr="001C637A">
              <w:rPr>
                <w:rFonts w:ascii="Times New Roman" w:eastAsia="仿宋" w:hAnsi="Times New Roman" w:cs="Times New Roman"/>
                <w:color w:val="000000"/>
                <w:kern w:val="2"/>
                <w:sz w:val="21"/>
                <w:szCs w:val="21"/>
              </w:rPr>
              <w:t>、出站自助检票机样式：</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出站自助检票机均为伸缩翼自助检票机；</w:t>
            </w:r>
            <w:r w:rsidRPr="001C637A">
              <w:rPr>
                <w:rFonts w:ascii="Times New Roman" w:eastAsia="仿宋" w:hAnsi="Times New Roman" w:cs="Times New Roman"/>
                <w:color w:val="000000"/>
                <w:spacing w:val="10"/>
                <w:kern w:val="2"/>
                <w:sz w:val="21"/>
                <w:szCs w:val="21"/>
              </w:rPr>
              <w:t>集成工业级计算机、公交一卡通读卡器、红外传感器、</w:t>
            </w:r>
            <w:r w:rsidRPr="001C637A">
              <w:rPr>
                <w:rFonts w:ascii="Times New Roman" w:eastAsia="仿宋" w:hAnsi="Times New Roman" w:cs="Times New Roman"/>
                <w:color w:val="000000"/>
                <w:spacing w:val="10"/>
                <w:kern w:val="2"/>
                <w:sz w:val="21"/>
                <w:szCs w:val="21"/>
              </w:rPr>
              <w:t>IC</w:t>
            </w:r>
            <w:r w:rsidRPr="001C637A">
              <w:rPr>
                <w:rFonts w:ascii="Times New Roman" w:eastAsia="仿宋" w:hAnsi="Times New Roman" w:cs="Times New Roman"/>
                <w:color w:val="000000"/>
                <w:spacing w:val="10"/>
                <w:kern w:val="2"/>
                <w:sz w:val="21"/>
                <w:szCs w:val="21"/>
              </w:rPr>
              <w:t>单程票回收模块、信息显示屏为一体的自助检票机；</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2</w:t>
            </w:r>
            <w:r w:rsidRPr="001C637A">
              <w:rPr>
                <w:rFonts w:ascii="Times New Roman" w:eastAsia="仿宋" w:hAnsi="Times New Roman" w:cs="Times New Roman"/>
                <w:color w:val="000000"/>
                <w:kern w:val="2"/>
                <w:sz w:val="21"/>
                <w:szCs w:val="21"/>
              </w:rPr>
              <w:t>、尺寸：</w:t>
            </w:r>
          </w:p>
          <w:p w:rsidR="00793DC7" w:rsidRPr="001C637A" w:rsidRDefault="00793DC7" w:rsidP="00793DC7">
            <w:pPr>
              <w:pStyle w:val="af8"/>
              <w:widowControl w:val="0"/>
              <w:numPr>
                <w:ilvl w:val="0"/>
                <w:numId w:val="7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通道净宽：标准通道</w:t>
            </w:r>
            <w:r w:rsidRPr="001C637A">
              <w:rPr>
                <w:rFonts w:ascii="Times New Roman" w:eastAsia="仿宋" w:hAnsi="Times New Roman" w:cs="Times New Roman"/>
                <w:color w:val="000000"/>
                <w:kern w:val="2"/>
                <w:sz w:val="21"/>
                <w:szCs w:val="21"/>
              </w:rPr>
              <w:t>550mm</w:t>
            </w:r>
            <w:r w:rsidRPr="001C637A">
              <w:rPr>
                <w:rFonts w:ascii="Times New Roman" w:eastAsia="仿宋" w:hAnsi="Times New Roman" w:cs="Times New Roman"/>
                <w:color w:val="000000"/>
                <w:kern w:val="2"/>
                <w:sz w:val="21"/>
                <w:szCs w:val="21"/>
              </w:rPr>
              <w:t>，加宽通道</w:t>
            </w:r>
            <w:r w:rsidRPr="001C637A">
              <w:rPr>
                <w:rFonts w:ascii="Times New Roman" w:eastAsia="仿宋" w:hAnsi="Times New Roman" w:cs="Times New Roman"/>
                <w:color w:val="000000"/>
                <w:kern w:val="2"/>
                <w:sz w:val="21"/>
                <w:szCs w:val="21"/>
              </w:rPr>
              <w:t>900mm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通道长度：</w:t>
            </w:r>
            <w:r w:rsidRPr="001C637A">
              <w:rPr>
                <w:rFonts w:ascii="Times New Roman" w:eastAsia="仿宋" w:hAnsi="Times New Roman" w:cs="Times New Roman"/>
                <w:color w:val="000000"/>
                <w:kern w:val="2"/>
                <w:sz w:val="21"/>
                <w:szCs w:val="21"/>
              </w:rPr>
              <w:t>≥1800mm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通道高度</w:t>
            </w:r>
            <w:r w:rsidRPr="001C637A">
              <w:rPr>
                <w:rFonts w:ascii="Times New Roman" w:eastAsia="仿宋" w:hAnsi="Times New Roman" w:cs="Times New Roman"/>
                <w:color w:val="000000"/>
                <w:kern w:val="2"/>
                <w:sz w:val="21"/>
                <w:szCs w:val="21"/>
              </w:rPr>
              <w:t>:≤1100mm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4"/>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箱体宽度：</w:t>
            </w:r>
            <w:r w:rsidRPr="001C637A">
              <w:rPr>
                <w:rFonts w:ascii="Times New Roman" w:eastAsia="仿宋" w:hAnsi="Times New Roman" w:cs="Times New Roman"/>
                <w:color w:val="000000"/>
                <w:kern w:val="2"/>
                <w:sz w:val="21"/>
                <w:szCs w:val="21"/>
              </w:rPr>
              <w:t>≤310mm</w:t>
            </w:r>
            <w:r w:rsidRPr="001C637A">
              <w:rPr>
                <w:rFonts w:ascii="Times New Roman" w:eastAsia="仿宋" w:hAnsi="Times New Roman" w:cs="Times New Roman"/>
                <w:color w:val="000000"/>
                <w:kern w:val="2"/>
                <w:sz w:val="21"/>
                <w:szCs w:val="21"/>
              </w:rPr>
              <w:t>。</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3</w:t>
            </w:r>
            <w:r w:rsidRPr="001C637A">
              <w:rPr>
                <w:rFonts w:ascii="Times New Roman" w:eastAsia="仿宋" w:hAnsi="Times New Roman" w:cs="Times New Roman"/>
                <w:color w:val="000000"/>
                <w:kern w:val="2"/>
                <w:sz w:val="21"/>
                <w:szCs w:val="21"/>
              </w:rPr>
              <w:t>、自助检票机硬件设计：</w:t>
            </w:r>
          </w:p>
          <w:p w:rsidR="00793DC7" w:rsidRPr="001C637A" w:rsidRDefault="00793DC7" w:rsidP="00793DC7">
            <w:pPr>
              <w:pStyle w:val="af8"/>
              <w:widowControl w:val="0"/>
              <w:numPr>
                <w:ilvl w:val="0"/>
                <w:numId w:val="7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控制系统：采用高效、稳定、防病毒的工业级计算机控制系统，产品具备</w:t>
            </w:r>
            <w:r w:rsidRPr="001C637A">
              <w:rPr>
                <w:rFonts w:ascii="Times New Roman" w:eastAsia="仿宋" w:hAnsi="Times New Roman" w:cs="Times New Roman"/>
                <w:color w:val="000000"/>
                <w:kern w:val="2"/>
                <w:sz w:val="21"/>
                <w:szCs w:val="21"/>
              </w:rPr>
              <w:t>USB</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RS232</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TCP/IP</w:t>
            </w:r>
            <w:r w:rsidRPr="001C637A">
              <w:rPr>
                <w:rFonts w:ascii="Times New Roman" w:eastAsia="仿宋" w:hAnsi="Times New Roman" w:cs="Times New Roman"/>
                <w:color w:val="000000"/>
                <w:kern w:val="2"/>
                <w:sz w:val="21"/>
                <w:szCs w:val="21"/>
              </w:rPr>
              <w:t>等多种通信接口设计，便于系统集成；</w:t>
            </w:r>
          </w:p>
          <w:p w:rsidR="00793DC7" w:rsidRPr="001C637A" w:rsidRDefault="00793DC7" w:rsidP="00793DC7">
            <w:pPr>
              <w:pStyle w:val="af8"/>
              <w:widowControl w:val="0"/>
              <w:numPr>
                <w:ilvl w:val="0"/>
                <w:numId w:val="7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外壳材质：采用</w:t>
            </w:r>
            <w:r w:rsidRPr="001C637A">
              <w:rPr>
                <w:rFonts w:ascii="Times New Roman" w:eastAsia="仿宋" w:hAnsi="Times New Roman" w:cs="Times New Roman"/>
                <w:color w:val="000000"/>
                <w:kern w:val="2"/>
                <w:sz w:val="21"/>
                <w:szCs w:val="21"/>
              </w:rPr>
              <w:t xml:space="preserve"> AISI- 304</w:t>
            </w:r>
            <w:r w:rsidRPr="001C637A">
              <w:rPr>
                <w:rFonts w:ascii="Times New Roman" w:eastAsia="仿宋" w:hAnsi="Times New Roman" w:cs="Times New Roman"/>
                <w:color w:val="000000"/>
                <w:kern w:val="2"/>
                <w:sz w:val="21"/>
                <w:szCs w:val="21"/>
              </w:rPr>
              <w:t>拉丝不锈钢，板材厚度整体不低于</w:t>
            </w:r>
            <w:r w:rsidRPr="001C637A">
              <w:rPr>
                <w:rFonts w:ascii="Times New Roman" w:eastAsia="仿宋" w:hAnsi="Times New Roman" w:cs="Times New Roman"/>
                <w:color w:val="000000"/>
                <w:kern w:val="2"/>
                <w:sz w:val="21"/>
                <w:szCs w:val="21"/>
              </w:rPr>
              <w:t>1.5mm</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机芯：全电动机芯、</w:t>
            </w:r>
            <w:r w:rsidRPr="001C637A">
              <w:rPr>
                <w:rFonts w:ascii="Times New Roman" w:eastAsia="仿宋" w:hAnsi="Times New Roman" w:cs="Times New Roman"/>
                <w:color w:val="000000"/>
                <w:kern w:val="2"/>
                <w:sz w:val="21"/>
                <w:szCs w:val="21"/>
              </w:rPr>
              <w:t>DC24V</w:t>
            </w:r>
            <w:r w:rsidRPr="001C637A">
              <w:rPr>
                <w:rFonts w:ascii="Times New Roman" w:eastAsia="仿宋" w:hAnsi="Times New Roman" w:cs="Times New Roman"/>
                <w:color w:val="000000"/>
                <w:kern w:val="2"/>
                <w:sz w:val="21"/>
                <w:szCs w:val="21"/>
              </w:rPr>
              <w:t>直流电机驱动，具备门翼机芯检测报告；</w:t>
            </w:r>
          </w:p>
          <w:p w:rsidR="00793DC7" w:rsidRPr="001C637A" w:rsidRDefault="00793DC7" w:rsidP="00793DC7">
            <w:pPr>
              <w:pStyle w:val="af8"/>
              <w:widowControl w:val="0"/>
              <w:numPr>
                <w:ilvl w:val="0"/>
                <w:numId w:val="75"/>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监测传感器：能识别携带小孩和拖带行李，传感器数量不低于</w:t>
            </w:r>
            <w:r w:rsidRPr="001C637A">
              <w:rPr>
                <w:rFonts w:ascii="Times New Roman" w:eastAsia="仿宋" w:hAnsi="Times New Roman" w:cs="Times New Roman"/>
                <w:color w:val="000000"/>
                <w:kern w:val="2"/>
                <w:sz w:val="21"/>
                <w:szCs w:val="21"/>
              </w:rPr>
              <w:t>14</w:t>
            </w:r>
            <w:r w:rsidRPr="001C637A">
              <w:rPr>
                <w:rFonts w:ascii="Times New Roman" w:eastAsia="仿宋" w:hAnsi="Times New Roman" w:cs="Times New Roman"/>
                <w:color w:val="000000"/>
                <w:kern w:val="2"/>
                <w:sz w:val="21"/>
                <w:szCs w:val="21"/>
              </w:rPr>
              <w:t>对。</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4</w:t>
            </w:r>
            <w:r w:rsidRPr="001C637A">
              <w:rPr>
                <w:rFonts w:ascii="Times New Roman" w:eastAsia="仿宋" w:hAnsi="Times New Roman" w:cs="Times New Roman"/>
                <w:color w:val="000000"/>
                <w:kern w:val="2"/>
                <w:sz w:val="21"/>
                <w:szCs w:val="21"/>
              </w:rPr>
              <w:t>、自助检票机工作模式：</w:t>
            </w:r>
          </w:p>
          <w:p w:rsidR="00793DC7" w:rsidRPr="001C637A" w:rsidRDefault="00793DC7" w:rsidP="00793DC7">
            <w:pPr>
              <w:pStyle w:val="af8"/>
              <w:widowControl w:val="0"/>
              <w:numPr>
                <w:ilvl w:val="0"/>
                <w:numId w:val="7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正常工作模式：常闭检票，检验</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储值卡与</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w:t>
            </w:r>
          </w:p>
          <w:p w:rsidR="00793DC7" w:rsidRPr="001C637A" w:rsidRDefault="00793DC7" w:rsidP="00793DC7">
            <w:pPr>
              <w:pStyle w:val="af8"/>
              <w:widowControl w:val="0"/>
              <w:numPr>
                <w:ilvl w:val="0"/>
                <w:numId w:val="7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暂停服务模式：维修门打开后，检票机自动进入暂停服务模式，拒绝检票，进入设备维护状态；</w:t>
            </w:r>
          </w:p>
          <w:p w:rsidR="00793DC7" w:rsidRPr="001C637A" w:rsidRDefault="00793DC7" w:rsidP="00793DC7">
            <w:pPr>
              <w:pStyle w:val="af8"/>
              <w:widowControl w:val="0"/>
              <w:numPr>
                <w:ilvl w:val="0"/>
                <w:numId w:val="7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拒收</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单程票模式：出站自助检票机</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单程回收箱满时，检票机自动进入拒收</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单程票模式；</w:t>
            </w:r>
          </w:p>
          <w:p w:rsidR="00793DC7" w:rsidRPr="001C637A" w:rsidRDefault="00793DC7" w:rsidP="00793DC7">
            <w:pPr>
              <w:pStyle w:val="af8"/>
              <w:widowControl w:val="0"/>
              <w:numPr>
                <w:ilvl w:val="0"/>
                <w:numId w:val="7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lastRenderedPageBreak/>
              <w:t>拒读</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储值卡模式：检票机读卡器故障时，自动进入拒读</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储值卡模式，但可正常读</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w:t>
            </w:r>
          </w:p>
          <w:p w:rsidR="00793DC7" w:rsidRPr="001C637A" w:rsidRDefault="00793DC7" w:rsidP="00793DC7">
            <w:pPr>
              <w:pStyle w:val="af8"/>
              <w:widowControl w:val="0"/>
              <w:numPr>
                <w:ilvl w:val="0"/>
                <w:numId w:val="7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维修模式：检票机设置维修模式，维护人员可进行维护，检票机可读取专用测试</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储值卡或测试</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w:t>
            </w:r>
          </w:p>
          <w:p w:rsidR="00793DC7" w:rsidRPr="001C637A" w:rsidRDefault="00793DC7" w:rsidP="00793DC7">
            <w:pPr>
              <w:pStyle w:val="af8"/>
              <w:widowControl w:val="0"/>
              <w:numPr>
                <w:ilvl w:val="0"/>
                <w:numId w:val="76"/>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故障模式：检票机发生故障时候，可向站级管理中心上报故障信息，并可根据故障等级降低服务或关闭通道。</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5</w:t>
            </w:r>
            <w:r w:rsidRPr="001C637A">
              <w:rPr>
                <w:rFonts w:ascii="Times New Roman" w:eastAsia="仿宋" w:hAnsi="Times New Roman" w:cs="Times New Roman"/>
                <w:color w:val="000000"/>
                <w:kern w:val="2"/>
                <w:sz w:val="21"/>
                <w:szCs w:val="21"/>
              </w:rPr>
              <w:t>、自助检票机功能：</w:t>
            </w:r>
          </w:p>
          <w:p w:rsidR="00793DC7" w:rsidRPr="001C637A" w:rsidRDefault="00793DC7" w:rsidP="00793DC7">
            <w:pPr>
              <w:pStyle w:val="af8"/>
              <w:widowControl w:val="0"/>
              <w:numPr>
                <w:ilvl w:val="0"/>
                <w:numId w:val="7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安全功能：控制系统能有效判定通道内人</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物位置，能有效预防夹伤行人和行李，避免安全事故发生。</w:t>
            </w:r>
          </w:p>
          <w:p w:rsidR="00793DC7" w:rsidRPr="001C637A" w:rsidRDefault="00793DC7" w:rsidP="00793DC7">
            <w:pPr>
              <w:pStyle w:val="af8"/>
              <w:widowControl w:val="0"/>
              <w:numPr>
                <w:ilvl w:val="0"/>
                <w:numId w:val="7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电器安全：检票机内部设备具有良好的防漏电、防触电能力、检票机具有接地保护措施；</w:t>
            </w:r>
          </w:p>
          <w:p w:rsidR="00793DC7" w:rsidRPr="001C637A" w:rsidRDefault="00793DC7" w:rsidP="00793DC7">
            <w:pPr>
              <w:pStyle w:val="af8"/>
              <w:widowControl w:val="0"/>
              <w:numPr>
                <w:ilvl w:val="0"/>
                <w:numId w:val="7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紧急功能：提供消防信号接口，在紧急情况下，门翼可自动打开，形成无障碍通道。</w:t>
            </w:r>
          </w:p>
          <w:p w:rsidR="00793DC7" w:rsidRPr="001C637A" w:rsidRDefault="00793DC7" w:rsidP="00793DC7">
            <w:pPr>
              <w:pStyle w:val="af8"/>
              <w:widowControl w:val="0"/>
              <w:numPr>
                <w:ilvl w:val="0"/>
                <w:numId w:val="7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断电功能：在断电情况下，门翼以自身的机械力驱动打开并能保持常开。</w:t>
            </w:r>
          </w:p>
          <w:p w:rsidR="00793DC7" w:rsidRPr="001C637A" w:rsidRDefault="00793DC7" w:rsidP="00793DC7">
            <w:pPr>
              <w:pStyle w:val="af8"/>
              <w:widowControl w:val="0"/>
              <w:numPr>
                <w:ilvl w:val="0"/>
                <w:numId w:val="77"/>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自助检票机具备声光报警提示、通道指示灯和语音模块，不可入闸时，显示红色</w:t>
            </w:r>
            <w:r w:rsidRPr="001C637A">
              <w:rPr>
                <w:rFonts w:ascii="Times New Roman" w:eastAsia="仿宋" w:hAnsi="Times New Roman" w:cs="Times New Roman"/>
                <w:color w:val="000000"/>
                <w:kern w:val="2"/>
                <w:sz w:val="21"/>
                <w:szCs w:val="21"/>
              </w:rPr>
              <w:t>X</w:t>
            </w:r>
            <w:r w:rsidRPr="001C637A">
              <w:rPr>
                <w:rFonts w:ascii="Times New Roman" w:eastAsia="仿宋" w:hAnsi="Times New Roman" w:cs="Times New Roman"/>
                <w:color w:val="000000"/>
                <w:kern w:val="2"/>
                <w:sz w:val="21"/>
                <w:szCs w:val="21"/>
              </w:rPr>
              <w:t>，可入闸时，显示绿色</w:t>
            </w:r>
            <w:r w:rsidRPr="001C637A">
              <w:rPr>
                <w:rFonts w:hint="eastAsia"/>
                <w:color w:val="000000"/>
                <w:kern w:val="2"/>
                <w:sz w:val="21"/>
                <w:szCs w:val="21"/>
              </w:rPr>
              <w:t>↙</w:t>
            </w:r>
            <w:r w:rsidRPr="001C637A">
              <w:rPr>
                <w:rFonts w:ascii="Times New Roman" w:eastAsia="仿宋" w:hAnsi="Times New Roman" w:cs="Times New Roman"/>
                <w:color w:val="000000"/>
                <w:kern w:val="2"/>
                <w:sz w:val="21"/>
                <w:szCs w:val="21"/>
              </w:rPr>
              <w:t>。</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6</w:t>
            </w:r>
            <w:r w:rsidRPr="001C637A">
              <w:rPr>
                <w:rFonts w:ascii="Times New Roman" w:eastAsia="仿宋" w:hAnsi="Times New Roman" w:cs="Times New Roman"/>
                <w:color w:val="000000"/>
                <w:kern w:val="2"/>
                <w:sz w:val="21"/>
                <w:szCs w:val="21"/>
              </w:rPr>
              <w:t>、自助检票机技术参数要求：</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输入电源要求为市电</w:t>
            </w:r>
            <w:r w:rsidRPr="001C637A">
              <w:rPr>
                <w:rFonts w:ascii="Times New Roman" w:eastAsia="仿宋" w:hAnsi="Times New Roman" w:cs="Times New Roman"/>
                <w:color w:val="000000"/>
                <w:kern w:val="2"/>
                <w:sz w:val="21"/>
                <w:szCs w:val="21"/>
              </w:rPr>
              <w:t>220V</w:t>
            </w:r>
            <w:r w:rsidRPr="001C637A">
              <w:rPr>
                <w:rFonts w:ascii="Times New Roman" w:eastAsia="仿宋" w:hAnsi="Times New Roman" w:cs="Times New Roman"/>
                <w:color w:val="000000"/>
                <w:kern w:val="2"/>
                <w:sz w:val="21"/>
                <w:szCs w:val="21"/>
              </w:rPr>
              <w:t>供电；</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单通道最大功耗</w:t>
            </w:r>
            <w:r w:rsidRPr="001C637A">
              <w:rPr>
                <w:rFonts w:ascii="Times New Roman" w:eastAsia="仿宋" w:hAnsi="Times New Roman" w:cs="Times New Roman"/>
                <w:color w:val="000000"/>
                <w:kern w:val="2"/>
                <w:sz w:val="21"/>
                <w:szCs w:val="21"/>
              </w:rPr>
              <w:t>≤500W</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通行能力：常开刷卡理论通行速度</w:t>
            </w:r>
            <w:r w:rsidRPr="001C637A">
              <w:rPr>
                <w:rFonts w:ascii="Times New Roman" w:eastAsia="仿宋" w:hAnsi="Times New Roman" w:cs="Times New Roman"/>
                <w:color w:val="000000"/>
                <w:kern w:val="2"/>
                <w:sz w:val="21"/>
                <w:szCs w:val="21"/>
              </w:rPr>
              <w:t>≥40</w:t>
            </w:r>
            <w:r w:rsidRPr="001C637A">
              <w:rPr>
                <w:rFonts w:ascii="Times New Roman" w:eastAsia="仿宋" w:hAnsi="Times New Roman" w:cs="Times New Roman"/>
                <w:color w:val="000000"/>
                <w:kern w:val="2"/>
                <w:sz w:val="21"/>
                <w:szCs w:val="21"/>
              </w:rPr>
              <w:t>人</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分钟</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常闭刷卡理论通行速度</w:t>
            </w:r>
            <w:r w:rsidRPr="001C637A">
              <w:rPr>
                <w:rFonts w:ascii="Times New Roman" w:eastAsia="仿宋" w:hAnsi="Times New Roman" w:cs="Times New Roman"/>
                <w:color w:val="000000"/>
                <w:kern w:val="2"/>
                <w:sz w:val="21"/>
                <w:szCs w:val="21"/>
              </w:rPr>
              <w:t>≥20</w:t>
            </w:r>
            <w:r w:rsidRPr="001C637A">
              <w:rPr>
                <w:rFonts w:ascii="Times New Roman" w:eastAsia="仿宋" w:hAnsi="Times New Roman" w:cs="Times New Roman"/>
                <w:color w:val="000000"/>
                <w:kern w:val="2"/>
                <w:sz w:val="21"/>
                <w:szCs w:val="21"/>
              </w:rPr>
              <w:t>人</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分钟；</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储值卡与</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单程票处理速度：</w:t>
            </w:r>
            <w:r w:rsidRPr="001C637A">
              <w:rPr>
                <w:rFonts w:ascii="Times New Roman" w:eastAsia="仿宋" w:hAnsi="Times New Roman" w:cs="Times New Roman"/>
                <w:color w:val="000000"/>
                <w:kern w:val="2"/>
                <w:sz w:val="21"/>
                <w:szCs w:val="21"/>
              </w:rPr>
              <w:t>≤0.5</w:t>
            </w:r>
            <w:r w:rsidRPr="001C637A">
              <w:rPr>
                <w:rFonts w:ascii="Times New Roman" w:eastAsia="仿宋" w:hAnsi="Times New Roman" w:cs="Times New Roman"/>
                <w:color w:val="000000"/>
                <w:kern w:val="2"/>
                <w:sz w:val="21"/>
                <w:szCs w:val="21"/>
              </w:rPr>
              <w:t>秒</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张；</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单程票回收速度：</w:t>
            </w:r>
            <w:r w:rsidRPr="001C637A">
              <w:rPr>
                <w:rFonts w:ascii="Times New Roman" w:eastAsia="仿宋" w:hAnsi="Times New Roman" w:cs="Times New Roman"/>
                <w:color w:val="000000"/>
                <w:kern w:val="2"/>
                <w:sz w:val="21"/>
                <w:szCs w:val="21"/>
              </w:rPr>
              <w:t>≤0.8</w:t>
            </w:r>
            <w:r w:rsidRPr="001C637A">
              <w:rPr>
                <w:rFonts w:ascii="Times New Roman" w:eastAsia="仿宋" w:hAnsi="Times New Roman" w:cs="Times New Roman"/>
                <w:color w:val="000000"/>
                <w:kern w:val="2"/>
                <w:sz w:val="21"/>
                <w:szCs w:val="21"/>
              </w:rPr>
              <w:t>秒</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张；</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读到一张有效</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储值卡或</w:t>
            </w:r>
            <w:r w:rsidRPr="001C637A">
              <w:rPr>
                <w:rFonts w:ascii="Times New Roman" w:eastAsia="仿宋" w:hAnsi="Times New Roman" w:cs="Times New Roman"/>
                <w:color w:val="000000"/>
                <w:kern w:val="2"/>
                <w:sz w:val="21"/>
                <w:szCs w:val="21"/>
              </w:rPr>
              <w:t>IC</w:t>
            </w:r>
            <w:r w:rsidRPr="001C637A">
              <w:rPr>
                <w:rFonts w:ascii="Times New Roman" w:eastAsia="仿宋" w:hAnsi="Times New Roman" w:cs="Times New Roman"/>
                <w:color w:val="000000"/>
                <w:kern w:val="2"/>
                <w:sz w:val="21"/>
                <w:szCs w:val="21"/>
              </w:rPr>
              <w:t>单程票之后</w:t>
            </w:r>
            <w:r w:rsidRPr="001C637A">
              <w:rPr>
                <w:rFonts w:ascii="Times New Roman" w:eastAsia="仿宋" w:hAnsi="Times New Roman" w:cs="Times New Roman"/>
                <w:color w:val="000000"/>
                <w:kern w:val="2"/>
                <w:sz w:val="21"/>
                <w:szCs w:val="21"/>
              </w:rPr>
              <w:t>,</w:t>
            </w:r>
            <w:r w:rsidRPr="001C637A">
              <w:rPr>
                <w:rFonts w:ascii="Times New Roman" w:eastAsia="仿宋" w:hAnsi="Times New Roman" w:cs="Times New Roman"/>
                <w:color w:val="000000"/>
                <w:kern w:val="2"/>
                <w:sz w:val="21"/>
                <w:szCs w:val="21"/>
              </w:rPr>
              <w:t>门翼完全打开时间＜</w:t>
            </w:r>
            <w:r w:rsidRPr="001C637A">
              <w:rPr>
                <w:rFonts w:ascii="Times New Roman" w:eastAsia="仿宋" w:hAnsi="Times New Roman" w:cs="Times New Roman"/>
                <w:color w:val="000000"/>
                <w:kern w:val="2"/>
                <w:sz w:val="21"/>
                <w:szCs w:val="21"/>
              </w:rPr>
              <w:t>0.5</w:t>
            </w:r>
            <w:r w:rsidRPr="001C637A">
              <w:rPr>
                <w:rFonts w:ascii="Times New Roman" w:eastAsia="仿宋" w:hAnsi="Times New Roman" w:cs="Times New Roman"/>
                <w:color w:val="000000"/>
                <w:kern w:val="2"/>
                <w:sz w:val="21"/>
                <w:szCs w:val="21"/>
              </w:rPr>
              <w:t>秒；</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传感器响应时间：</w:t>
            </w:r>
            <w:r w:rsidRPr="001C637A">
              <w:rPr>
                <w:rFonts w:ascii="Times New Roman" w:eastAsia="仿宋" w:hAnsi="Times New Roman" w:cs="Times New Roman"/>
                <w:color w:val="000000"/>
                <w:kern w:val="2"/>
                <w:sz w:val="21"/>
                <w:szCs w:val="21"/>
              </w:rPr>
              <w:t>&lt;0.1</w:t>
            </w:r>
            <w:r w:rsidRPr="001C637A">
              <w:rPr>
                <w:rFonts w:ascii="Times New Roman" w:eastAsia="仿宋" w:hAnsi="Times New Roman" w:cs="Times New Roman"/>
                <w:color w:val="000000"/>
                <w:kern w:val="2"/>
                <w:sz w:val="21"/>
                <w:szCs w:val="21"/>
              </w:rPr>
              <w:t>秒；</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门翼两端抗冲击力</w:t>
            </w:r>
            <w:r w:rsidRPr="001C637A">
              <w:rPr>
                <w:rFonts w:ascii="Times New Roman" w:eastAsia="仿宋" w:hAnsi="Times New Roman" w:cs="Times New Roman"/>
                <w:color w:val="000000"/>
                <w:kern w:val="2"/>
                <w:sz w:val="21"/>
                <w:szCs w:val="21"/>
              </w:rPr>
              <w:t>≥120Nm</w:t>
            </w:r>
            <w:r w:rsidRPr="001C637A">
              <w:rPr>
                <w:rFonts w:ascii="Times New Roman" w:eastAsia="仿宋" w:hAnsi="Times New Roman" w:cs="Times New Roman"/>
                <w:color w:val="000000"/>
                <w:kern w:val="2"/>
                <w:sz w:val="21"/>
                <w:szCs w:val="21"/>
              </w:rPr>
              <w:t>力矩门翼会自动打开；</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当尾随距离</w:t>
            </w:r>
            <w:r w:rsidRPr="001C637A">
              <w:rPr>
                <w:rFonts w:ascii="Times New Roman" w:eastAsia="仿宋" w:hAnsi="Times New Roman" w:cs="Times New Roman"/>
                <w:color w:val="000000"/>
                <w:kern w:val="2"/>
                <w:sz w:val="21"/>
                <w:szCs w:val="21"/>
              </w:rPr>
              <w:t>&gt;200mm</w:t>
            </w:r>
            <w:r w:rsidRPr="001C637A">
              <w:rPr>
                <w:rFonts w:ascii="Times New Roman" w:eastAsia="仿宋" w:hAnsi="Times New Roman" w:cs="Times New Roman"/>
                <w:color w:val="000000"/>
                <w:kern w:val="2"/>
                <w:sz w:val="21"/>
                <w:szCs w:val="21"/>
              </w:rPr>
              <w:t>时，可拦截；</w:t>
            </w:r>
            <w:r w:rsidRPr="001C637A">
              <w:rPr>
                <w:rFonts w:ascii="Times New Roman" w:eastAsia="仿宋" w:hAnsi="Times New Roman" w:cs="Times New Roman"/>
                <w:color w:val="000000"/>
                <w:kern w:val="2"/>
                <w:sz w:val="21"/>
                <w:szCs w:val="21"/>
              </w:rPr>
              <w:t>&lt;200mm</w:t>
            </w:r>
            <w:r w:rsidRPr="001C637A">
              <w:rPr>
                <w:rFonts w:ascii="Times New Roman" w:eastAsia="仿宋" w:hAnsi="Times New Roman" w:cs="Times New Roman"/>
                <w:color w:val="000000"/>
                <w:kern w:val="2"/>
                <w:sz w:val="21"/>
                <w:szCs w:val="21"/>
              </w:rPr>
              <w:t>时声光报警；</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整机可靠性：平均无故障运行次数</w:t>
            </w:r>
            <w:r w:rsidRPr="001C637A">
              <w:rPr>
                <w:rFonts w:ascii="Times New Roman" w:eastAsia="仿宋" w:hAnsi="Times New Roman" w:cs="Times New Roman"/>
                <w:color w:val="000000"/>
                <w:kern w:val="2"/>
                <w:sz w:val="21"/>
                <w:szCs w:val="21"/>
              </w:rPr>
              <w:t>≥500</w:t>
            </w:r>
            <w:r w:rsidRPr="001C637A">
              <w:rPr>
                <w:rFonts w:ascii="Times New Roman" w:eastAsia="仿宋" w:hAnsi="Times New Roman" w:cs="Times New Roman"/>
                <w:color w:val="000000"/>
                <w:kern w:val="2"/>
                <w:sz w:val="21"/>
                <w:szCs w:val="21"/>
              </w:rPr>
              <w:t>万次</w:t>
            </w:r>
            <w:r w:rsidRPr="001C637A">
              <w:rPr>
                <w:rFonts w:ascii="Times New Roman" w:eastAsia="仿宋" w:hAnsi="Times New Roman" w:cs="Times New Roman"/>
                <w:color w:val="000000"/>
                <w:kern w:val="2"/>
                <w:sz w:val="21"/>
                <w:szCs w:val="21"/>
              </w:rPr>
              <w:t xml:space="preserve">,MTTR≤15 </w:t>
            </w:r>
            <w:r w:rsidRPr="001C637A">
              <w:rPr>
                <w:rFonts w:ascii="Times New Roman" w:eastAsia="仿宋" w:hAnsi="Times New Roman" w:cs="Times New Roman"/>
                <w:color w:val="000000"/>
                <w:kern w:val="2"/>
                <w:sz w:val="21"/>
                <w:szCs w:val="21"/>
              </w:rPr>
              <w:t>分钟；</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工作环境温度范围：</w:t>
            </w:r>
            <w:r w:rsidRPr="001C637A">
              <w:rPr>
                <w:rFonts w:ascii="Times New Roman" w:eastAsia="仿宋" w:hAnsi="Times New Roman" w:cs="Times New Roman"/>
                <w:color w:val="000000"/>
                <w:kern w:val="2"/>
                <w:sz w:val="21"/>
                <w:szCs w:val="21"/>
              </w:rPr>
              <w:t>-10℃—50℃</w:t>
            </w:r>
            <w:r w:rsidRPr="001C637A">
              <w:rPr>
                <w:rFonts w:ascii="Times New Roman" w:eastAsia="仿宋" w:hAnsi="Times New Roman" w:cs="Times New Roman"/>
                <w:color w:val="000000"/>
                <w:kern w:val="2"/>
                <w:sz w:val="21"/>
                <w:szCs w:val="21"/>
              </w:rPr>
              <w:t>（室内）；</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噪音：</w:t>
            </w:r>
            <w:r w:rsidRPr="001C637A">
              <w:rPr>
                <w:rFonts w:ascii="Times New Roman" w:eastAsia="仿宋" w:hAnsi="Times New Roman" w:cs="Times New Roman"/>
                <w:color w:val="000000"/>
                <w:kern w:val="2"/>
                <w:sz w:val="21"/>
                <w:szCs w:val="21"/>
              </w:rPr>
              <w:t>≤50dB</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IP</w:t>
            </w:r>
            <w:r w:rsidRPr="001C637A">
              <w:rPr>
                <w:rFonts w:ascii="Times New Roman" w:eastAsia="仿宋" w:hAnsi="Times New Roman" w:cs="Times New Roman"/>
                <w:color w:val="000000"/>
                <w:kern w:val="2"/>
                <w:sz w:val="21"/>
                <w:szCs w:val="21"/>
              </w:rPr>
              <w:t>等级：</w:t>
            </w:r>
            <w:r w:rsidRPr="001C637A">
              <w:rPr>
                <w:rFonts w:ascii="Times New Roman" w:eastAsia="仿宋" w:hAnsi="Times New Roman" w:cs="Times New Roman"/>
                <w:color w:val="000000"/>
                <w:kern w:val="2"/>
                <w:sz w:val="21"/>
                <w:szCs w:val="21"/>
              </w:rPr>
              <w:t>≥IP43</w:t>
            </w:r>
            <w:r w:rsidRPr="001C637A">
              <w:rPr>
                <w:rFonts w:ascii="Times New Roman" w:eastAsia="仿宋" w:hAnsi="Times New Roman" w:cs="Times New Roman"/>
                <w:color w:val="000000"/>
                <w:kern w:val="2"/>
                <w:sz w:val="21"/>
                <w:szCs w:val="21"/>
              </w:rPr>
              <w:t>；</w:t>
            </w:r>
          </w:p>
          <w:p w:rsidR="00793DC7" w:rsidRPr="001C637A" w:rsidRDefault="00793DC7" w:rsidP="00793DC7">
            <w:pPr>
              <w:pStyle w:val="af8"/>
              <w:widowControl w:val="0"/>
              <w:numPr>
                <w:ilvl w:val="0"/>
                <w:numId w:val="78"/>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安全性：电气安全性符合中华人民共和国</w:t>
            </w:r>
            <w:r w:rsidRPr="001C637A">
              <w:rPr>
                <w:rFonts w:ascii="Times New Roman" w:eastAsia="仿宋" w:hAnsi="Times New Roman" w:cs="Times New Roman"/>
                <w:color w:val="000000"/>
                <w:kern w:val="2"/>
                <w:sz w:val="21"/>
                <w:szCs w:val="21"/>
              </w:rPr>
              <w:t>GB4943 2001</w:t>
            </w:r>
            <w:r w:rsidRPr="001C637A">
              <w:rPr>
                <w:rFonts w:ascii="Times New Roman" w:eastAsia="仿宋" w:hAnsi="Times New Roman" w:cs="Times New Roman"/>
                <w:color w:val="000000"/>
                <w:kern w:val="2"/>
                <w:sz w:val="21"/>
                <w:szCs w:val="21"/>
              </w:rPr>
              <w:t>有关电气安全部分标准。</w:t>
            </w:r>
          </w:p>
          <w:p w:rsidR="00793DC7" w:rsidRPr="001C637A" w:rsidRDefault="00793DC7" w:rsidP="007813E2">
            <w:pPr>
              <w:pStyle w:val="af8"/>
              <w:widowControl w:val="0"/>
              <w:adjustRightInd w:val="0"/>
              <w:snapToGrid w:val="0"/>
              <w:spacing w:before="0" w:beforeAutospacing="0" w:after="0" w:afterAutospacing="0"/>
              <w:ind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7</w:t>
            </w:r>
            <w:r w:rsidRPr="001C637A">
              <w:rPr>
                <w:rFonts w:ascii="Times New Roman" w:eastAsia="仿宋" w:hAnsi="Times New Roman" w:cs="Times New Roman"/>
                <w:color w:val="000000"/>
                <w:kern w:val="2"/>
                <w:sz w:val="21"/>
                <w:szCs w:val="21"/>
              </w:rPr>
              <w:t>、主要模块性能参数：</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7.1 </w:t>
            </w:r>
            <w:r w:rsidRPr="001C637A">
              <w:rPr>
                <w:rFonts w:eastAsia="仿宋"/>
                <w:color w:val="000000"/>
                <w:sz w:val="21"/>
                <w:szCs w:val="21"/>
              </w:rPr>
              <w:t>工业级计算机</w:t>
            </w:r>
          </w:p>
          <w:p w:rsidR="00793DC7" w:rsidRPr="001C637A" w:rsidRDefault="00793DC7" w:rsidP="00793DC7">
            <w:pPr>
              <w:pStyle w:val="af8"/>
              <w:widowControl w:val="0"/>
              <w:numPr>
                <w:ilvl w:val="0"/>
                <w:numId w:val="7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CPU</w:t>
            </w:r>
            <w:r w:rsidRPr="001C637A">
              <w:rPr>
                <w:rFonts w:ascii="Times New Roman" w:eastAsia="仿宋" w:hAnsi="Times New Roman" w:cs="Times New Roman"/>
                <w:color w:val="000000"/>
                <w:kern w:val="2"/>
                <w:sz w:val="21"/>
                <w:szCs w:val="21"/>
              </w:rPr>
              <w:t>采用</w:t>
            </w:r>
            <w:r w:rsidRPr="001C637A">
              <w:rPr>
                <w:rFonts w:ascii="Times New Roman" w:eastAsia="仿宋" w:hAnsi="Times New Roman" w:cs="Times New Roman"/>
                <w:color w:val="000000"/>
                <w:kern w:val="2"/>
                <w:sz w:val="21"/>
                <w:szCs w:val="21"/>
              </w:rPr>
              <w:t>D2550</w:t>
            </w:r>
            <w:r w:rsidRPr="001C637A">
              <w:rPr>
                <w:rFonts w:ascii="Times New Roman" w:eastAsia="仿宋" w:hAnsi="Times New Roman" w:cs="Times New Roman"/>
                <w:color w:val="000000"/>
                <w:kern w:val="2"/>
                <w:sz w:val="21"/>
                <w:szCs w:val="21"/>
              </w:rPr>
              <w:t>及以上，</w:t>
            </w:r>
            <w:r w:rsidRPr="001C637A">
              <w:rPr>
                <w:rFonts w:ascii="Times New Roman" w:eastAsia="仿宋" w:hAnsi="Times New Roman" w:cs="Times New Roman"/>
                <w:color w:val="000000"/>
                <w:kern w:val="2"/>
                <w:sz w:val="21"/>
                <w:szCs w:val="21"/>
              </w:rPr>
              <w:t>1.86GHz</w:t>
            </w:r>
            <w:r w:rsidRPr="001C637A">
              <w:rPr>
                <w:rFonts w:ascii="Times New Roman" w:eastAsia="仿宋" w:hAnsi="Times New Roman" w:cs="Times New Roman"/>
                <w:color w:val="000000"/>
                <w:kern w:val="2"/>
                <w:sz w:val="21"/>
                <w:szCs w:val="21"/>
              </w:rPr>
              <w:t>及以上配置；</w:t>
            </w:r>
          </w:p>
          <w:p w:rsidR="00793DC7" w:rsidRPr="001C637A" w:rsidRDefault="00793DC7" w:rsidP="00793DC7">
            <w:pPr>
              <w:pStyle w:val="af8"/>
              <w:widowControl w:val="0"/>
              <w:numPr>
                <w:ilvl w:val="0"/>
                <w:numId w:val="7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64G</w:t>
            </w:r>
            <w:r w:rsidRPr="001C637A">
              <w:rPr>
                <w:rFonts w:ascii="Times New Roman" w:eastAsia="仿宋" w:hAnsi="Times New Roman" w:cs="Times New Roman"/>
                <w:color w:val="000000"/>
                <w:kern w:val="2"/>
                <w:sz w:val="21"/>
                <w:szCs w:val="21"/>
              </w:rPr>
              <w:t>固态硬盘；</w:t>
            </w:r>
          </w:p>
          <w:p w:rsidR="00793DC7" w:rsidRPr="001C637A" w:rsidRDefault="00793DC7" w:rsidP="00793DC7">
            <w:pPr>
              <w:pStyle w:val="af8"/>
              <w:widowControl w:val="0"/>
              <w:numPr>
                <w:ilvl w:val="0"/>
                <w:numId w:val="7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串口</w:t>
            </w:r>
            <w:r w:rsidRPr="001C637A">
              <w:rPr>
                <w:rFonts w:ascii="Times New Roman" w:eastAsia="仿宋" w:hAnsi="Times New Roman" w:cs="Times New Roman"/>
                <w:color w:val="000000"/>
                <w:sz w:val="21"/>
                <w:szCs w:val="21"/>
              </w:rPr>
              <w:t>：</w:t>
            </w:r>
            <w:r w:rsidRPr="001C637A">
              <w:rPr>
                <w:rFonts w:ascii="Times New Roman" w:eastAsia="仿宋" w:hAnsi="Times New Roman" w:cs="Times New Roman"/>
                <w:color w:val="000000"/>
                <w:kern w:val="2"/>
                <w:sz w:val="21"/>
                <w:szCs w:val="21"/>
              </w:rPr>
              <w:t>≥4</w:t>
            </w:r>
            <w:r w:rsidRPr="001C637A">
              <w:rPr>
                <w:rFonts w:ascii="Times New Roman" w:eastAsia="仿宋" w:hAnsi="Times New Roman" w:cs="Times New Roman"/>
                <w:color w:val="000000"/>
                <w:kern w:val="2"/>
                <w:sz w:val="21"/>
                <w:szCs w:val="21"/>
              </w:rPr>
              <w:t>个；</w:t>
            </w:r>
          </w:p>
          <w:p w:rsidR="00793DC7" w:rsidRPr="001C637A" w:rsidRDefault="00793DC7" w:rsidP="00793DC7">
            <w:pPr>
              <w:pStyle w:val="af8"/>
              <w:widowControl w:val="0"/>
              <w:numPr>
                <w:ilvl w:val="0"/>
                <w:numId w:val="7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USB</w:t>
            </w:r>
            <w:r w:rsidRPr="001C637A">
              <w:rPr>
                <w:rFonts w:ascii="Times New Roman" w:eastAsia="仿宋" w:hAnsi="Times New Roman" w:cs="Times New Roman"/>
                <w:color w:val="000000"/>
                <w:sz w:val="21"/>
                <w:szCs w:val="21"/>
              </w:rPr>
              <w:t>：</w:t>
            </w:r>
            <w:r w:rsidRPr="001C637A">
              <w:rPr>
                <w:rFonts w:ascii="Times New Roman" w:eastAsia="仿宋" w:hAnsi="Times New Roman" w:cs="Times New Roman"/>
                <w:color w:val="000000"/>
                <w:kern w:val="2"/>
                <w:sz w:val="21"/>
                <w:szCs w:val="21"/>
              </w:rPr>
              <w:t>≥6</w:t>
            </w:r>
            <w:r w:rsidRPr="001C637A">
              <w:rPr>
                <w:rFonts w:ascii="Times New Roman" w:eastAsia="仿宋" w:hAnsi="Times New Roman" w:cs="Times New Roman"/>
                <w:color w:val="000000"/>
                <w:kern w:val="2"/>
                <w:sz w:val="21"/>
                <w:szCs w:val="21"/>
              </w:rPr>
              <w:t>个；</w:t>
            </w:r>
          </w:p>
          <w:p w:rsidR="00793DC7" w:rsidRPr="001C637A" w:rsidRDefault="00793DC7" w:rsidP="00793DC7">
            <w:pPr>
              <w:pStyle w:val="af8"/>
              <w:widowControl w:val="0"/>
              <w:numPr>
                <w:ilvl w:val="0"/>
                <w:numId w:val="79"/>
              </w:numPr>
              <w:adjustRightInd w:val="0"/>
              <w:snapToGrid w:val="0"/>
              <w:spacing w:before="0" w:beforeAutospacing="0" w:after="0" w:afterAutospacing="0"/>
              <w:ind w:left="0" w:firstLineChars="200" w:firstLine="420"/>
              <w:jc w:val="both"/>
              <w:rPr>
                <w:rFonts w:ascii="Times New Roman" w:eastAsia="仿宋" w:hAnsi="Times New Roman" w:cs="Times New Roman"/>
                <w:color w:val="000000"/>
                <w:kern w:val="2"/>
                <w:sz w:val="21"/>
                <w:szCs w:val="21"/>
              </w:rPr>
            </w:pPr>
            <w:r w:rsidRPr="001C637A">
              <w:rPr>
                <w:rFonts w:ascii="Times New Roman" w:eastAsia="仿宋" w:hAnsi="Times New Roman" w:cs="Times New Roman"/>
                <w:color w:val="000000"/>
                <w:kern w:val="2"/>
                <w:sz w:val="21"/>
                <w:szCs w:val="21"/>
              </w:rPr>
              <w:t>无风扇低功耗嵌入式整机设计。</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7.2 </w:t>
            </w:r>
            <w:r w:rsidRPr="001C637A">
              <w:rPr>
                <w:rFonts w:eastAsia="仿宋"/>
                <w:color w:val="000000"/>
                <w:sz w:val="21"/>
                <w:szCs w:val="21"/>
              </w:rPr>
              <w:t>IC</w:t>
            </w:r>
            <w:r w:rsidRPr="001C637A">
              <w:rPr>
                <w:rFonts w:eastAsia="仿宋"/>
                <w:color w:val="000000"/>
                <w:sz w:val="21"/>
                <w:szCs w:val="21"/>
              </w:rPr>
              <w:t>储值卡与</w:t>
            </w:r>
            <w:r w:rsidRPr="001C637A">
              <w:rPr>
                <w:rFonts w:eastAsia="仿宋"/>
                <w:color w:val="000000"/>
                <w:sz w:val="21"/>
                <w:szCs w:val="21"/>
              </w:rPr>
              <w:t>IC</w:t>
            </w:r>
            <w:r w:rsidRPr="001C637A">
              <w:rPr>
                <w:rFonts w:eastAsia="仿宋"/>
                <w:color w:val="000000"/>
                <w:sz w:val="21"/>
                <w:szCs w:val="21"/>
              </w:rPr>
              <w:t>单程票读写器</w:t>
            </w:r>
          </w:p>
          <w:p w:rsidR="00793DC7" w:rsidRPr="001C637A" w:rsidRDefault="00793DC7" w:rsidP="00793DC7">
            <w:pPr>
              <w:numPr>
                <w:ilvl w:val="0"/>
                <w:numId w:val="80"/>
              </w:numPr>
              <w:adjustRightInd w:val="0"/>
              <w:snapToGrid w:val="0"/>
              <w:ind w:firstLineChars="200" w:firstLine="420"/>
              <w:rPr>
                <w:rFonts w:eastAsia="仿宋"/>
                <w:color w:val="000000"/>
                <w:sz w:val="21"/>
                <w:szCs w:val="21"/>
              </w:rPr>
            </w:pPr>
            <w:r w:rsidRPr="001C637A">
              <w:rPr>
                <w:rFonts w:eastAsia="仿宋"/>
                <w:color w:val="000000"/>
                <w:sz w:val="21"/>
                <w:szCs w:val="21"/>
              </w:rPr>
              <w:t>可读取</w:t>
            </w:r>
            <w:r w:rsidRPr="001C637A">
              <w:rPr>
                <w:rFonts w:eastAsia="仿宋"/>
                <w:color w:val="000000"/>
                <w:sz w:val="21"/>
                <w:szCs w:val="21"/>
              </w:rPr>
              <w:t>IC</w:t>
            </w:r>
            <w:r w:rsidRPr="001C637A">
              <w:rPr>
                <w:rFonts w:eastAsia="仿宋"/>
                <w:color w:val="000000"/>
                <w:sz w:val="21"/>
                <w:szCs w:val="21"/>
              </w:rPr>
              <w:t>储值卡与</w:t>
            </w:r>
            <w:r w:rsidRPr="001C637A">
              <w:rPr>
                <w:rFonts w:eastAsia="仿宋"/>
                <w:color w:val="000000"/>
                <w:sz w:val="21"/>
                <w:szCs w:val="21"/>
              </w:rPr>
              <w:t>IC</w:t>
            </w:r>
            <w:r w:rsidRPr="001C637A">
              <w:rPr>
                <w:rFonts w:eastAsia="仿宋"/>
                <w:color w:val="000000"/>
                <w:sz w:val="21"/>
                <w:szCs w:val="21"/>
              </w:rPr>
              <w:t>单程票；</w:t>
            </w:r>
          </w:p>
          <w:p w:rsidR="00793DC7" w:rsidRPr="001C637A" w:rsidRDefault="00793DC7" w:rsidP="00793DC7">
            <w:pPr>
              <w:numPr>
                <w:ilvl w:val="0"/>
                <w:numId w:val="80"/>
              </w:numPr>
              <w:adjustRightInd w:val="0"/>
              <w:snapToGrid w:val="0"/>
              <w:ind w:firstLineChars="200" w:firstLine="420"/>
              <w:rPr>
                <w:rFonts w:eastAsia="仿宋"/>
                <w:color w:val="000000"/>
                <w:sz w:val="21"/>
                <w:szCs w:val="21"/>
              </w:rPr>
            </w:pPr>
            <w:r w:rsidRPr="001C637A">
              <w:rPr>
                <w:rFonts w:eastAsia="仿宋"/>
                <w:color w:val="000000"/>
                <w:sz w:val="21"/>
                <w:szCs w:val="21"/>
              </w:rPr>
              <w:t>采用同轴线缆数据传输；</w:t>
            </w:r>
          </w:p>
          <w:p w:rsidR="00793DC7" w:rsidRPr="001C637A" w:rsidRDefault="00793DC7" w:rsidP="00793DC7">
            <w:pPr>
              <w:numPr>
                <w:ilvl w:val="0"/>
                <w:numId w:val="80"/>
              </w:numPr>
              <w:adjustRightInd w:val="0"/>
              <w:snapToGrid w:val="0"/>
              <w:ind w:firstLineChars="200" w:firstLine="420"/>
              <w:rPr>
                <w:rFonts w:eastAsia="仿宋"/>
                <w:color w:val="000000"/>
                <w:sz w:val="21"/>
                <w:szCs w:val="21"/>
              </w:rPr>
            </w:pPr>
            <w:r w:rsidRPr="001C637A">
              <w:rPr>
                <w:rFonts w:eastAsia="仿宋"/>
                <w:color w:val="000000"/>
                <w:sz w:val="21"/>
                <w:szCs w:val="21"/>
              </w:rPr>
              <w:t>可完成信息采集、处理、检测功能；</w:t>
            </w:r>
          </w:p>
          <w:p w:rsidR="00793DC7" w:rsidRPr="001C637A" w:rsidRDefault="00793DC7" w:rsidP="00793DC7">
            <w:pPr>
              <w:numPr>
                <w:ilvl w:val="0"/>
                <w:numId w:val="80"/>
              </w:numPr>
              <w:adjustRightInd w:val="0"/>
              <w:snapToGrid w:val="0"/>
              <w:ind w:firstLineChars="200" w:firstLine="420"/>
              <w:rPr>
                <w:rFonts w:eastAsia="仿宋"/>
                <w:color w:val="000000"/>
                <w:sz w:val="21"/>
                <w:szCs w:val="21"/>
              </w:rPr>
            </w:pPr>
            <w:r w:rsidRPr="001C637A">
              <w:rPr>
                <w:rFonts w:eastAsia="仿宋"/>
                <w:color w:val="000000"/>
                <w:sz w:val="21"/>
                <w:szCs w:val="21"/>
              </w:rPr>
              <w:t>读卡距离：</w:t>
            </w:r>
            <w:r w:rsidRPr="001C637A">
              <w:rPr>
                <w:rFonts w:eastAsia="仿宋"/>
                <w:color w:val="000000"/>
                <w:sz w:val="21"/>
                <w:szCs w:val="21"/>
              </w:rPr>
              <w:t>≤5cm</w:t>
            </w:r>
            <w:r w:rsidRPr="001C637A">
              <w:rPr>
                <w:rFonts w:eastAsia="仿宋"/>
                <w:color w:val="000000"/>
                <w:sz w:val="21"/>
                <w:szCs w:val="21"/>
              </w:rPr>
              <w:t>。</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7.3 </w:t>
            </w:r>
            <w:r w:rsidRPr="001C637A">
              <w:rPr>
                <w:rFonts w:eastAsia="仿宋"/>
                <w:color w:val="000000"/>
                <w:sz w:val="21"/>
                <w:szCs w:val="21"/>
              </w:rPr>
              <w:t>乘客显示器</w:t>
            </w:r>
          </w:p>
          <w:p w:rsidR="00793DC7" w:rsidRPr="001C637A" w:rsidRDefault="00793DC7" w:rsidP="00793DC7">
            <w:pPr>
              <w:numPr>
                <w:ilvl w:val="0"/>
                <w:numId w:val="81"/>
              </w:numPr>
              <w:adjustRightInd w:val="0"/>
              <w:snapToGrid w:val="0"/>
              <w:ind w:left="0" w:firstLineChars="200" w:firstLine="420"/>
              <w:rPr>
                <w:rFonts w:eastAsia="仿宋"/>
                <w:color w:val="000000"/>
                <w:sz w:val="21"/>
                <w:szCs w:val="21"/>
              </w:rPr>
            </w:pPr>
            <w:r w:rsidRPr="001C637A">
              <w:rPr>
                <w:rFonts w:eastAsia="仿宋"/>
                <w:color w:val="000000"/>
                <w:sz w:val="21"/>
                <w:szCs w:val="21"/>
              </w:rPr>
              <w:t>屏幕尺寸：</w:t>
            </w:r>
            <w:r w:rsidRPr="001C637A">
              <w:rPr>
                <w:rFonts w:eastAsia="仿宋"/>
                <w:color w:val="000000"/>
                <w:sz w:val="21"/>
                <w:szCs w:val="21"/>
              </w:rPr>
              <w:t>6.5</w:t>
            </w:r>
            <w:r w:rsidRPr="001C637A">
              <w:rPr>
                <w:rFonts w:eastAsia="仿宋"/>
                <w:color w:val="000000"/>
                <w:sz w:val="21"/>
                <w:szCs w:val="21"/>
              </w:rPr>
              <w:t>寸液晶显示屏；</w:t>
            </w:r>
          </w:p>
          <w:p w:rsidR="00793DC7" w:rsidRPr="001C637A" w:rsidRDefault="00793DC7" w:rsidP="00793DC7">
            <w:pPr>
              <w:numPr>
                <w:ilvl w:val="0"/>
                <w:numId w:val="81"/>
              </w:numPr>
              <w:adjustRightInd w:val="0"/>
              <w:snapToGrid w:val="0"/>
              <w:ind w:left="0" w:firstLineChars="200" w:firstLine="420"/>
              <w:rPr>
                <w:rFonts w:eastAsia="仿宋"/>
                <w:color w:val="000000"/>
                <w:sz w:val="21"/>
                <w:szCs w:val="21"/>
              </w:rPr>
            </w:pPr>
            <w:r w:rsidRPr="001C637A">
              <w:rPr>
                <w:rFonts w:eastAsia="仿宋"/>
                <w:color w:val="000000"/>
                <w:sz w:val="21"/>
                <w:szCs w:val="21"/>
              </w:rPr>
              <w:t>分辨率：</w:t>
            </w:r>
            <w:r w:rsidRPr="001C637A">
              <w:rPr>
                <w:rFonts w:eastAsia="仿宋"/>
                <w:color w:val="000000"/>
                <w:sz w:val="21"/>
                <w:szCs w:val="21"/>
              </w:rPr>
              <w:t>≥640×480</w:t>
            </w:r>
            <w:r w:rsidRPr="001C637A">
              <w:rPr>
                <w:rFonts w:eastAsia="仿宋"/>
                <w:color w:val="000000"/>
                <w:sz w:val="21"/>
                <w:szCs w:val="21"/>
              </w:rPr>
              <w:t>；</w:t>
            </w:r>
          </w:p>
          <w:p w:rsidR="00793DC7" w:rsidRPr="001C637A" w:rsidRDefault="00793DC7" w:rsidP="00793DC7">
            <w:pPr>
              <w:numPr>
                <w:ilvl w:val="0"/>
                <w:numId w:val="81"/>
              </w:numPr>
              <w:adjustRightInd w:val="0"/>
              <w:snapToGrid w:val="0"/>
              <w:ind w:left="0" w:firstLineChars="200" w:firstLine="420"/>
              <w:rPr>
                <w:rFonts w:eastAsia="仿宋"/>
                <w:color w:val="000000"/>
                <w:sz w:val="21"/>
                <w:szCs w:val="21"/>
              </w:rPr>
            </w:pPr>
            <w:r w:rsidRPr="001C637A">
              <w:rPr>
                <w:rFonts w:eastAsia="仿宋"/>
                <w:color w:val="000000"/>
                <w:sz w:val="21"/>
                <w:szCs w:val="21"/>
              </w:rPr>
              <w:t>对比度：</w:t>
            </w:r>
            <w:r w:rsidRPr="001C637A">
              <w:rPr>
                <w:rFonts w:eastAsia="仿宋"/>
                <w:color w:val="000000"/>
                <w:sz w:val="21"/>
                <w:szCs w:val="21"/>
              </w:rPr>
              <w:t>≥450:1</w:t>
            </w:r>
            <w:r w:rsidRPr="001C637A">
              <w:rPr>
                <w:rFonts w:eastAsia="仿宋"/>
                <w:color w:val="000000"/>
                <w:sz w:val="21"/>
                <w:szCs w:val="21"/>
              </w:rPr>
              <w:t>。</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lastRenderedPageBreak/>
              <w:t xml:space="preserve">7.4 </w:t>
            </w:r>
            <w:r w:rsidRPr="001C637A">
              <w:rPr>
                <w:rFonts w:eastAsia="仿宋"/>
                <w:color w:val="000000"/>
                <w:sz w:val="21"/>
                <w:szCs w:val="21"/>
              </w:rPr>
              <w:t>翼闸机芯</w:t>
            </w:r>
          </w:p>
          <w:p w:rsidR="00793DC7" w:rsidRPr="001C637A" w:rsidRDefault="00793DC7" w:rsidP="00793DC7">
            <w:pPr>
              <w:numPr>
                <w:ilvl w:val="0"/>
                <w:numId w:val="82"/>
              </w:numPr>
              <w:adjustRightInd w:val="0"/>
              <w:snapToGrid w:val="0"/>
              <w:ind w:left="0" w:firstLineChars="200" w:firstLine="420"/>
              <w:rPr>
                <w:rFonts w:eastAsia="仿宋"/>
                <w:color w:val="000000"/>
                <w:sz w:val="21"/>
                <w:szCs w:val="21"/>
              </w:rPr>
            </w:pPr>
            <w:r w:rsidRPr="001C637A">
              <w:rPr>
                <w:rFonts w:eastAsia="仿宋"/>
                <w:color w:val="000000"/>
                <w:sz w:val="21"/>
                <w:szCs w:val="21"/>
              </w:rPr>
              <w:t>供电：</w:t>
            </w:r>
            <w:r w:rsidRPr="001C637A">
              <w:rPr>
                <w:rFonts w:eastAsia="仿宋"/>
                <w:color w:val="000000"/>
                <w:sz w:val="21"/>
                <w:szCs w:val="21"/>
              </w:rPr>
              <w:t>DC24V</w:t>
            </w:r>
            <w:r w:rsidRPr="001C637A">
              <w:rPr>
                <w:rFonts w:eastAsia="仿宋"/>
                <w:color w:val="000000"/>
                <w:sz w:val="21"/>
                <w:szCs w:val="21"/>
              </w:rPr>
              <w:t>供电；</w:t>
            </w:r>
          </w:p>
          <w:p w:rsidR="00793DC7" w:rsidRPr="001C637A" w:rsidRDefault="00793DC7" w:rsidP="00793DC7">
            <w:pPr>
              <w:numPr>
                <w:ilvl w:val="0"/>
                <w:numId w:val="82"/>
              </w:numPr>
              <w:adjustRightInd w:val="0"/>
              <w:snapToGrid w:val="0"/>
              <w:ind w:left="0" w:firstLineChars="200" w:firstLine="420"/>
              <w:rPr>
                <w:rFonts w:eastAsia="仿宋"/>
                <w:color w:val="000000"/>
                <w:sz w:val="21"/>
                <w:szCs w:val="21"/>
              </w:rPr>
            </w:pPr>
            <w:r w:rsidRPr="001C637A">
              <w:rPr>
                <w:rFonts w:eastAsia="仿宋"/>
                <w:color w:val="000000"/>
                <w:sz w:val="21"/>
                <w:szCs w:val="21"/>
              </w:rPr>
              <w:t>门翼材质：聚氨酯发泡材质；</w:t>
            </w:r>
          </w:p>
          <w:p w:rsidR="00793DC7" w:rsidRPr="001C637A" w:rsidRDefault="00793DC7" w:rsidP="00793DC7">
            <w:pPr>
              <w:numPr>
                <w:ilvl w:val="0"/>
                <w:numId w:val="82"/>
              </w:numPr>
              <w:adjustRightInd w:val="0"/>
              <w:snapToGrid w:val="0"/>
              <w:ind w:left="0" w:firstLineChars="200" w:firstLine="420"/>
              <w:rPr>
                <w:rFonts w:eastAsia="仿宋"/>
                <w:color w:val="000000"/>
                <w:sz w:val="21"/>
                <w:szCs w:val="21"/>
              </w:rPr>
            </w:pPr>
            <w:r w:rsidRPr="001C637A">
              <w:rPr>
                <w:rFonts w:eastAsia="仿宋"/>
                <w:color w:val="000000"/>
                <w:sz w:val="21"/>
                <w:szCs w:val="21"/>
              </w:rPr>
              <w:t>门翼设计：需采用翼中翼结构设计；</w:t>
            </w:r>
          </w:p>
          <w:p w:rsidR="00793DC7" w:rsidRPr="001C637A" w:rsidRDefault="00793DC7" w:rsidP="00793DC7">
            <w:pPr>
              <w:numPr>
                <w:ilvl w:val="0"/>
                <w:numId w:val="82"/>
              </w:numPr>
              <w:adjustRightInd w:val="0"/>
              <w:snapToGrid w:val="0"/>
              <w:ind w:left="0" w:firstLineChars="200" w:firstLine="420"/>
              <w:rPr>
                <w:rFonts w:eastAsia="仿宋"/>
                <w:color w:val="000000"/>
                <w:sz w:val="21"/>
                <w:szCs w:val="21"/>
              </w:rPr>
            </w:pPr>
            <w:r w:rsidRPr="001C637A">
              <w:rPr>
                <w:rFonts w:eastAsia="仿宋"/>
                <w:color w:val="000000"/>
                <w:sz w:val="21"/>
                <w:szCs w:val="21"/>
              </w:rPr>
              <w:t>断电状态：支持断电后机械开启；</w:t>
            </w:r>
          </w:p>
          <w:p w:rsidR="00793DC7" w:rsidRPr="001C637A" w:rsidRDefault="00793DC7" w:rsidP="00793DC7">
            <w:pPr>
              <w:numPr>
                <w:ilvl w:val="0"/>
                <w:numId w:val="82"/>
              </w:numPr>
              <w:adjustRightInd w:val="0"/>
              <w:snapToGrid w:val="0"/>
              <w:ind w:left="0" w:firstLineChars="200" w:firstLine="420"/>
              <w:rPr>
                <w:rFonts w:eastAsia="仿宋"/>
                <w:color w:val="000000"/>
                <w:sz w:val="21"/>
                <w:szCs w:val="21"/>
              </w:rPr>
            </w:pPr>
            <w:r w:rsidRPr="001C637A">
              <w:rPr>
                <w:rFonts w:eastAsia="仿宋"/>
                <w:color w:val="000000"/>
                <w:sz w:val="21"/>
                <w:szCs w:val="21"/>
              </w:rPr>
              <w:t>整机可靠性：</w:t>
            </w:r>
            <w:r w:rsidRPr="001C637A">
              <w:rPr>
                <w:rFonts w:eastAsia="仿宋"/>
                <w:color w:val="000000"/>
                <w:sz w:val="21"/>
                <w:szCs w:val="21"/>
              </w:rPr>
              <w:t>≥500</w:t>
            </w:r>
            <w:r w:rsidRPr="001C637A">
              <w:rPr>
                <w:rFonts w:eastAsia="仿宋"/>
                <w:color w:val="000000"/>
                <w:sz w:val="21"/>
                <w:szCs w:val="21"/>
              </w:rPr>
              <w:t>万次。</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7.5 </w:t>
            </w:r>
            <w:r w:rsidRPr="001C637A">
              <w:rPr>
                <w:rFonts w:eastAsia="仿宋"/>
                <w:color w:val="000000"/>
                <w:sz w:val="21"/>
                <w:szCs w:val="21"/>
              </w:rPr>
              <w:t>红外传感器</w:t>
            </w:r>
          </w:p>
          <w:p w:rsidR="00793DC7" w:rsidRPr="001C637A" w:rsidRDefault="00793DC7" w:rsidP="00793DC7">
            <w:pPr>
              <w:numPr>
                <w:ilvl w:val="0"/>
                <w:numId w:val="83"/>
              </w:numPr>
              <w:adjustRightInd w:val="0"/>
              <w:snapToGrid w:val="0"/>
              <w:ind w:left="0" w:firstLineChars="200" w:firstLine="420"/>
              <w:rPr>
                <w:rFonts w:eastAsia="仿宋"/>
                <w:color w:val="000000"/>
                <w:sz w:val="21"/>
                <w:szCs w:val="21"/>
              </w:rPr>
            </w:pPr>
            <w:r w:rsidRPr="001C637A">
              <w:rPr>
                <w:rFonts w:eastAsia="仿宋"/>
                <w:color w:val="000000"/>
                <w:sz w:val="21"/>
                <w:szCs w:val="21"/>
              </w:rPr>
              <w:t>传感器类型：对射式红外传感器；</w:t>
            </w:r>
          </w:p>
          <w:p w:rsidR="00793DC7" w:rsidRPr="001C637A" w:rsidRDefault="00793DC7" w:rsidP="00793DC7">
            <w:pPr>
              <w:numPr>
                <w:ilvl w:val="0"/>
                <w:numId w:val="83"/>
              </w:numPr>
              <w:adjustRightInd w:val="0"/>
              <w:snapToGrid w:val="0"/>
              <w:ind w:left="0" w:firstLineChars="200" w:firstLine="420"/>
              <w:rPr>
                <w:rFonts w:eastAsia="仿宋"/>
                <w:color w:val="000000"/>
                <w:sz w:val="21"/>
                <w:szCs w:val="21"/>
              </w:rPr>
            </w:pPr>
            <w:r w:rsidRPr="001C637A">
              <w:rPr>
                <w:rFonts w:eastAsia="仿宋"/>
                <w:color w:val="000000"/>
                <w:sz w:val="21"/>
                <w:szCs w:val="21"/>
              </w:rPr>
              <w:t>传感器对数：单通道</w:t>
            </w:r>
            <w:r w:rsidRPr="001C637A">
              <w:rPr>
                <w:rFonts w:eastAsia="仿宋"/>
                <w:color w:val="000000"/>
                <w:sz w:val="21"/>
                <w:szCs w:val="21"/>
              </w:rPr>
              <w:t>≥14</w:t>
            </w:r>
            <w:r w:rsidRPr="001C637A">
              <w:rPr>
                <w:rFonts w:eastAsia="仿宋"/>
                <w:color w:val="000000"/>
                <w:sz w:val="21"/>
                <w:szCs w:val="21"/>
              </w:rPr>
              <w:t>对。</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 xml:space="preserve">7.6 </w:t>
            </w:r>
            <w:r w:rsidRPr="001C637A">
              <w:rPr>
                <w:rFonts w:eastAsia="仿宋"/>
                <w:color w:val="000000"/>
                <w:sz w:val="21"/>
                <w:szCs w:val="21"/>
              </w:rPr>
              <w:t>IC</w:t>
            </w:r>
            <w:r w:rsidRPr="001C637A">
              <w:rPr>
                <w:rFonts w:eastAsia="仿宋"/>
                <w:color w:val="000000"/>
                <w:sz w:val="21"/>
                <w:szCs w:val="21"/>
              </w:rPr>
              <w:t>回收模块</w:t>
            </w:r>
          </w:p>
          <w:p w:rsidR="00793DC7" w:rsidRPr="001C637A" w:rsidRDefault="00793DC7" w:rsidP="00793DC7">
            <w:pPr>
              <w:numPr>
                <w:ilvl w:val="0"/>
                <w:numId w:val="84"/>
              </w:numPr>
              <w:adjustRightInd w:val="0"/>
              <w:snapToGrid w:val="0"/>
              <w:ind w:left="0" w:firstLineChars="200" w:firstLine="420"/>
              <w:rPr>
                <w:rFonts w:eastAsia="仿宋"/>
                <w:color w:val="000000"/>
                <w:sz w:val="21"/>
                <w:szCs w:val="21"/>
              </w:rPr>
            </w:pPr>
            <w:r w:rsidRPr="001C637A">
              <w:rPr>
                <w:rFonts w:eastAsia="仿宋"/>
                <w:color w:val="000000"/>
                <w:sz w:val="21"/>
                <w:szCs w:val="21"/>
              </w:rPr>
              <w:t>IC</w:t>
            </w:r>
            <w:r w:rsidRPr="001C637A">
              <w:rPr>
                <w:rFonts w:eastAsia="仿宋"/>
                <w:color w:val="000000"/>
                <w:sz w:val="21"/>
                <w:szCs w:val="21"/>
              </w:rPr>
              <w:t>回收模块需采用全不锈钢设计；</w:t>
            </w:r>
          </w:p>
          <w:p w:rsidR="00793DC7" w:rsidRPr="00702895" w:rsidRDefault="00793DC7" w:rsidP="00793DC7">
            <w:pPr>
              <w:numPr>
                <w:ilvl w:val="0"/>
                <w:numId w:val="84"/>
              </w:numPr>
              <w:adjustRightInd w:val="0"/>
              <w:snapToGrid w:val="0"/>
              <w:ind w:left="0" w:firstLineChars="200" w:firstLine="420"/>
              <w:rPr>
                <w:rFonts w:eastAsia="仿宋"/>
                <w:color w:val="000000"/>
                <w:sz w:val="21"/>
                <w:szCs w:val="21"/>
              </w:rPr>
            </w:pPr>
            <w:r w:rsidRPr="001C637A">
              <w:rPr>
                <w:rFonts w:eastAsia="仿宋"/>
                <w:color w:val="000000"/>
                <w:sz w:val="21"/>
                <w:szCs w:val="21"/>
              </w:rPr>
              <w:t>回收票箱容量：</w:t>
            </w:r>
            <w:r w:rsidRPr="001C637A">
              <w:rPr>
                <w:rFonts w:eastAsia="仿宋"/>
                <w:color w:val="000000"/>
                <w:sz w:val="21"/>
                <w:szCs w:val="21"/>
              </w:rPr>
              <w:t>≥1500</w:t>
            </w:r>
            <w:r w:rsidRPr="001C637A">
              <w:rPr>
                <w:rFonts w:eastAsia="仿宋"/>
                <w:color w:val="000000"/>
                <w:sz w:val="21"/>
                <w:szCs w:val="21"/>
              </w:rPr>
              <w:t>张。</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89</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单程票及储值票</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采用与</w:t>
            </w:r>
            <w:r w:rsidRPr="00702895">
              <w:rPr>
                <w:rFonts w:eastAsia="仿宋"/>
                <w:color w:val="000000"/>
                <w:kern w:val="0"/>
                <w:sz w:val="21"/>
                <w:szCs w:val="21"/>
              </w:rPr>
              <w:t>闸机相匹配的单程票及储值票，</w:t>
            </w:r>
            <w:r w:rsidRPr="00702895">
              <w:rPr>
                <w:rFonts w:eastAsia="仿宋"/>
                <w:color w:val="000000"/>
                <w:sz w:val="21"/>
                <w:szCs w:val="21"/>
              </w:rPr>
              <w:t>具备储值刷卡进出检票机的功能。</w:t>
            </w:r>
            <w:r w:rsidRPr="00702895">
              <w:rPr>
                <w:rFonts w:eastAsia="仿宋"/>
                <w:color w:val="000000"/>
                <w:kern w:val="0"/>
                <w:sz w:val="21"/>
                <w:szCs w:val="21"/>
              </w:rPr>
              <w:t>单程票及储值票</w:t>
            </w:r>
            <w:r w:rsidRPr="00702895">
              <w:rPr>
                <w:rFonts w:eastAsia="仿宋"/>
                <w:color w:val="000000"/>
                <w:sz w:val="21"/>
                <w:szCs w:val="21"/>
              </w:rPr>
              <w:t>各</w:t>
            </w:r>
            <w:r w:rsidRPr="00702895">
              <w:rPr>
                <w:rFonts w:eastAsia="仿宋"/>
                <w:color w:val="000000"/>
                <w:sz w:val="21"/>
                <w:szCs w:val="21"/>
              </w:rPr>
              <w:t>300</w:t>
            </w:r>
            <w:r w:rsidRPr="00702895">
              <w:rPr>
                <w:rFonts w:eastAsia="仿宋"/>
                <w:color w:val="000000"/>
                <w:sz w:val="21"/>
                <w:szCs w:val="21"/>
              </w:rPr>
              <w:t>张。</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90</w:t>
            </w:r>
          </w:p>
        </w:tc>
        <w:tc>
          <w:tcPr>
            <w:tcW w:w="1370" w:type="dxa"/>
            <w:vAlign w:val="center"/>
          </w:tcPr>
          <w:p w:rsidR="00793DC7" w:rsidRPr="00702895" w:rsidRDefault="00793DC7" w:rsidP="007813E2">
            <w:pPr>
              <w:widowControl/>
              <w:adjustRightInd w:val="0"/>
              <w:snapToGrid w:val="0"/>
              <w:jc w:val="center"/>
              <w:rPr>
                <w:rFonts w:eastAsia="仿宋"/>
                <w:color w:val="000000"/>
                <w:sz w:val="21"/>
                <w:szCs w:val="21"/>
              </w:rPr>
            </w:pPr>
            <w:r w:rsidRPr="00702895">
              <w:rPr>
                <w:rFonts w:eastAsia="仿宋"/>
                <w:color w:val="000000"/>
                <w:kern w:val="0"/>
                <w:sz w:val="21"/>
                <w:szCs w:val="21"/>
              </w:rPr>
              <w:t>护栏、通道、客服中心</w:t>
            </w:r>
          </w:p>
        </w:tc>
        <w:tc>
          <w:tcPr>
            <w:tcW w:w="7015" w:type="dxa"/>
            <w:vAlign w:val="center"/>
          </w:tcPr>
          <w:p w:rsidR="00793DC7" w:rsidRPr="00702895" w:rsidRDefault="00793DC7" w:rsidP="00793DC7">
            <w:pPr>
              <w:numPr>
                <w:ilvl w:val="0"/>
                <w:numId w:val="85"/>
              </w:numPr>
              <w:adjustRightInd w:val="0"/>
              <w:snapToGrid w:val="0"/>
              <w:ind w:left="0" w:firstLineChars="200" w:firstLine="420"/>
              <w:rPr>
                <w:rFonts w:eastAsia="仿宋"/>
                <w:color w:val="000000"/>
                <w:sz w:val="21"/>
                <w:szCs w:val="21"/>
              </w:rPr>
            </w:pPr>
            <w:r w:rsidRPr="00702895">
              <w:rPr>
                <w:rFonts w:eastAsia="仿宋"/>
                <w:color w:val="000000"/>
                <w:sz w:val="21"/>
                <w:szCs w:val="21"/>
              </w:rPr>
              <w:t>护栏：半高，玻璃材质，隔离付费区和非付费区；</w:t>
            </w:r>
          </w:p>
          <w:p w:rsidR="00793DC7" w:rsidRPr="00702895" w:rsidRDefault="00793DC7" w:rsidP="00793DC7">
            <w:pPr>
              <w:numPr>
                <w:ilvl w:val="0"/>
                <w:numId w:val="85"/>
              </w:numPr>
              <w:adjustRightInd w:val="0"/>
              <w:snapToGrid w:val="0"/>
              <w:ind w:left="0" w:firstLineChars="200" w:firstLine="420"/>
              <w:rPr>
                <w:rFonts w:eastAsia="仿宋"/>
                <w:color w:val="000000"/>
                <w:sz w:val="21"/>
                <w:szCs w:val="21"/>
              </w:rPr>
            </w:pPr>
            <w:r w:rsidRPr="00702895">
              <w:rPr>
                <w:rFonts w:eastAsia="仿宋"/>
                <w:color w:val="000000"/>
                <w:sz w:val="21"/>
                <w:szCs w:val="21"/>
              </w:rPr>
              <w:t>通道：位于护栏中间，包含一个活动门（含通道标识标志）。</w:t>
            </w:r>
          </w:p>
          <w:p w:rsidR="00793DC7" w:rsidRPr="00702895" w:rsidRDefault="00793DC7" w:rsidP="00793DC7">
            <w:pPr>
              <w:numPr>
                <w:ilvl w:val="0"/>
                <w:numId w:val="85"/>
              </w:numPr>
              <w:adjustRightInd w:val="0"/>
              <w:snapToGrid w:val="0"/>
              <w:ind w:left="0" w:firstLineChars="200" w:firstLine="420"/>
              <w:rPr>
                <w:rFonts w:eastAsia="仿宋"/>
                <w:color w:val="000000"/>
                <w:sz w:val="21"/>
                <w:szCs w:val="21"/>
              </w:rPr>
            </w:pPr>
            <w:r w:rsidRPr="00702895">
              <w:rPr>
                <w:rFonts w:eastAsia="仿宋"/>
                <w:color w:val="000000"/>
                <w:sz w:val="21"/>
                <w:szCs w:val="21"/>
              </w:rPr>
              <w:t>客服中心：设在非付费区与付费区交界处，内部设计美观、简洁、紧凑，设备布局和办公座椅一体化设计，方便学员操作。外形尺寸：在满足实际设备安装使用前提下，按场地实际情况定制，窗口距离地面高度为</w:t>
            </w:r>
            <w:r w:rsidRPr="00702895">
              <w:rPr>
                <w:rFonts w:eastAsia="仿宋"/>
                <w:color w:val="000000"/>
                <w:sz w:val="21"/>
                <w:szCs w:val="21"/>
              </w:rPr>
              <w:t>1.2</w:t>
            </w:r>
            <w:r w:rsidRPr="00702895">
              <w:rPr>
                <w:rFonts w:eastAsia="仿宋"/>
                <w:color w:val="000000"/>
                <w:sz w:val="21"/>
                <w:szCs w:val="21"/>
              </w:rPr>
              <w:t>米。票亭</w:t>
            </w:r>
            <w:r w:rsidRPr="00702895">
              <w:rPr>
                <w:rFonts w:eastAsia="仿宋"/>
                <w:color w:val="000000"/>
                <w:sz w:val="21"/>
                <w:szCs w:val="21"/>
              </w:rPr>
              <w:t>1.2</w:t>
            </w:r>
            <w:r w:rsidRPr="00702895">
              <w:rPr>
                <w:rFonts w:eastAsia="仿宋"/>
                <w:color w:val="000000"/>
                <w:sz w:val="21"/>
                <w:szCs w:val="21"/>
              </w:rPr>
              <w:t>米高以下采用不锈钢制作，上半部采用</w:t>
            </w:r>
            <w:r w:rsidRPr="00702895">
              <w:rPr>
                <w:rFonts w:eastAsia="仿宋"/>
                <w:color w:val="000000"/>
                <w:sz w:val="21"/>
                <w:szCs w:val="21"/>
              </w:rPr>
              <w:t>≥8</w:t>
            </w:r>
            <w:r w:rsidRPr="00702895">
              <w:rPr>
                <w:rFonts w:eastAsia="仿宋"/>
                <w:color w:val="000000"/>
                <w:sz w:val="21"/>
                <w:szCs w:val="21"/>
              </w:rPr>
              <w:t>毫米厚钢化玻璃围起来，坚固耐用，设有售（补）票、问询半圆型处理窗口，外型及功能与地铁售票厅一致，并符合实际教学实训需要。</w:t>
            </w:r>
          </w:p>
          <w:p w:rsidR="00793DC7" w:rsidRPr="00702895" w:rsidRDefault="00793DC7" w:rsidP="00793DC7">
            <w:pPr>
              <w:numPr>
                <w:ilvl w:val="0"/>
                <w:numId w:val="85"/>
              </w:numPr>
              <w:adjustRightInd w:val="0"/>
              <w:snapToGrid w:val="0"/>
              <w:ind w:left="0" w:firstLineChars="200" w:firstLine="420"/>
              <w:rPr>
                <w:rFonts w:eastAsia="仿宋"/>
                <w:color w:val="000000"/>
                <w:sz w:val="21"/>
                <w:szCs w:val="21"/>
              </w:rPr>
            </w:pPr>
            <w:r w:rsidRPr="00702895">
              <w:rPr>
                <w:rFonts w:eastAsia="仿宋"/>
                <w:sz w:val="21"/>
                <w:szCs w:val="21"/>
              </w:rPr>
              <w:t>导向标志：采用简单明了的名称、标准图像、文字和颜色。每个标识种类均采用统一的图形和布置，结合环境特点、乘客的心理及视觉要求进行科学的设计，满足引导乘客的主要功能需求。</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t>91</w:t>
            </w:r>
          </w:p>
        </w:tc>
        <w:tc>
          <w:tcPr>
            <w:tcW w:w="1370"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bCs/>
                <w:color w:val="000000"/>
                <w:kern w:val="0"/>
                <w:sz w:val="21"/>
                <w:szCs w:val="21"/>
              </w:rPr>
              <w:t>屏蔽门</w:t>
            </w:r>
          </w:p>
        </w:tc>
        <w:tc>
          <w:tcPr>
            <w:tcW w:w="7015" w:type="dxa"/>
            <w:vAlign w:val="center"/>
          </w:tcPr>
          <w:p w:rsidR="00793DC7" w:rsidRPr="00702895" w:rsidRDefault="00793DC7" w:rsidP="007813E2">
            <w:pPr>
              <w:widowControl/>
              <w:adjustRightInd w:val="0"/>
              <w:snapToGrid w:val="0"/>
              <w:ind w:firstLineChars="200" w:firstLine="420"/>
              <w:rPr>
                <w:rFonts w:eastAsia="仿宋"/>
                <w:bCs/>
                <w:color w:val="000000"/>
                <w:kern w:val="0"/>
                <w:sz w:val="21"/>
                <w:szCs w:val="21"/>
              </w:rPr>
            </w:pPr>
            <w:r w:rsidRPr="00702895">
              <w:rPr>
                <w:rFonts w:eastAsia="仿宋"/>
                <w:color w:val="000000"/>
                <w:sz w:val="21"/>
                <w:szCs w:val="21"/>
              </w:rPr>
              <w:t>▲</w:t>
            </w:r>
            <w:r w:rsidRPr="00702895">
              <w:rPr>
                <w:rFonts w:eastAsia="仿宋"/>
                <w:bCs/>
                <w:color w:val="000000"/>
                <w:kern w:val="0"/>
                <w:sz w:val="21"/>
                <w:szCs w:val="21"/>
              </w:rPr>
              <w:t>采用全高设计，仿制地铁全高屏蔽门。对玻璃性能与安全设计，满足</w:t>
            </w:r>
            <w:r w:rsidRPr="00702895">
              <w:rPr>
                <w:rFonts w:eastAsia="仿宋"/>
                <w:bCs/>
                <w:color w:val="000000"/>
                <w:kern w:val="0"/>
                <w:sz w:val="21"/>
                <w:szCs w:val="21"/>
              </w:rPr>
              <w:t>GB/T9963-98</w:t>
            </w:r>
            <w:r w:rsidRPr="00702895">
              <w:rPr>
                <w:rFonts w:eastAsia="仿宋"/>
                <w:bCs/>
                <w:color w:val="000000"/>
                <w:kern w:val="0"/>
                <w:sz w:val="21"/>
                <w:szCs w:val="21"/>
              </w:rPr>
              <w:t>《钢化玻璃》的相关要求。</w:t>
            </w:r>
          </w:p>
          <w:p w:rsidR="00793DC7" w:rsidRPr="00702895" w:rsidRDefault="00793DC7" w:rsidP="007813E2">
            <w:pPr>
              <w:widowControl/>
              <w:adjustRightInd w:val="0"/>
              <w:snapToGrid w:val="0"/>
              <w:ind w:firstLineChars="200" w:firstLine="420"/>
              <w:rPr>
                <w:rFonts w:eastAsia="仿宋"/>
                <w:color w:val="000000"/>
                <w:kern w:val="0"/>
                <w:sz w:val="21"/>
                <w:szCs w:val="21"/>
              </w:rPr>
            </w:pPr>
            <w:r w:rsidRPr="00702895">
              <w:rPr>
                <w:rFonts w:eastAsia="仿宋"/>
                <w:color w:val="000000"/>
                <w:sz w:val="21"/>
                <w:szCs w:val="21"/>
              </w:rPr>
              <w:t>▲</w:t>
            </w:r>
            <w:r w:rsidRPr="00702895">
              <w:rPr>
                <w:rFonts w:eastAsia="仿宋"/>
                <w:color w:val="000000"/>
                <w:kern w:val="0"/>
                <w:sz w:val="21"/>
                <w:szCs w:val="21"/>
              </w:rPr>
              <w:t>应包含</w:t>
            </w:r>
            <w:r w:rsidRPr="00702895">
              <w:rPr>
                <w:rFonts w:eastAsia="仿宋"/>
                <w:color w:val="000000"/>
                <w:kern w:val="0"/>
                <w:sz w:val="21"/>
                <w:szCs w:val="21"/>
              </w:rPr>
              <w:t>1</w:t>
            </w:r>
            <w:r w:rsidRPr="00702895">
              <w:rPr>
                <w:rFonts w:eastAsia="仿宋"/>
                <w:color w:val="000000"/>
                <w:kern w:val="0"/>
                <w:sz w:val="21"/>
                <w:szCs w:val="21"/>
              </w:rPr>
              <w:t>扇端头门、</w:t>
            </w:r>
            <w:r w:rsidRPr="00702895">
              <w:rPr>
                <w:rFonts w:eastAsia="仿宋"/>
                <w:color w:val="000000"/>
                <w:kern w:val="0"/>
                <w:sz w:val="21"/>
                <w:szCs w:val="21"/>
              </w:rPr>
              <w:t>2</w:t>
            </w:r>
            <w:r w:rsidRPr="00702895">
              <w:rPr>
                <w:rFonts w:eastAsia="仿宋"/>
                <w:color w:val="000000"/>
                <w:kern w:val="0"/>
                <w:sz w:val="21"/>
                <w:szCs w:val="21"/>
              </w:rPr>
              <w:t>套滑动门、</w:t>
            </w:r>
            <w:r w:rsidRPr="00702895">
              <w:rPr>
                <w:rFonts w:eastAsia="仿宋"/>
                <w:color w:val="000000"/>
                <w:kern w:val="0"/>
                <w:sz w:val="21"/>
                <w:szCs w:val="21"/>
              </w:rPr>
              <w:t>1</w:t>
            </w:r>
            <w:r w:rsidRPr="00702895">
              <w:rPr>
                <w:rFonts w:eastAsia="仿宋"/>
                <w:color w:val="000000"/>
                <w:kern w:val="0"/>
                <w:sz w:val="21"/>
                <w:szCs w:val="21"/>
              </w:rPr>
              <w:t>套应急门及所需的固定门组成，其中滑动门含有电机等机构，能通过门机的就地控制盒打开和关闭屏蔽门，可以远程和就地打开和控制，应急门和端头门能在轨道侧和站台侧人工打开。布置时，与车厢模型的列车车门对应进行布置。</w:t>
            </w:r>
          </w:p>
          <w:p w:rsidR="00793DC7" w:rsidRPr="001C637A" w:rsidRDefault="00793DC7" w:rsidP="007813E2">
            <w:pPr>
              <w:widowControl/>
              <w:adjustRightInd w:val="0"/>
              <w:snapToGrid w:val="0"/>
              <w:ind w:firstLineChars="200" w:firstLine="420"/>
              <w:rPr>
                <w:rFonts w:eastAsia="仿宋"/>
                <w:color w:val="000000"/>
                <w:kern w:val="0"/>
                <w:sz w:val="21"/>
                <w:szCs w:val="21"/>
              </w:rPr>
            </w:pPr>
            <w:r w:rsidRPr="001C637A">
              <w:rPr>
                <w:rFonts w:eastAsia="仿宋" w:hint="eastAsia"/>
                <w:color w:val="000000"/>
                <w:kern w:val="0"/>
                <w:sz w:val="21"/>
                <w:szCs w:val="21"/>
              </w:rPr>
              <w:t>一、</w:t>
            </w:r>
            <w:r w:rsidRPr="001C637A">
              <w:rPr>
                <w:rFonts w:eastAsia="仿宋"/>
                <w:color w:val="000000"/>
                <w:kern w:val="0"/>
                <w:sz w:val="21"/>
                <w:szCs w:val="21"/>
              </w:rPr>
              <w:t>门体结构</w:t>
            </w:r>
          </w:p>
          <w:p w:rsidR="00793DC7" w:rsidRPr="001C637A" w:rsidRDefault="00793DC7" w:rsidP="007813E2">
            <w:pPr>
              <w:widowControl/>
              <w:adjustRightInd w:val="0"/>
              <w:snapToGrid w:val="0"/>
              <w:ind w:firstLineChars="200" w:firstLine="420"/>
              <w:rPr>
                <w:rFonts w:eastAsia="仿宋"/>
                <w:color w:val="000000"/>
                <w:sz w:val="21"/>
                <w:szCs w:val="21"/>
              </w:rPr>
            </w:pPr>
            <w:r w:rsidRPr="001C637A">
              <w:rPr>
                <w:rFonts w:eastAsia="仿宋"/>
                <w:color w:val="000000"/>
                <w:kern w:val="0"/>
                <w:sz w:val="21"/>
                <w:szCs w:val="21"/>
              </w:rPr>
              <w:t>屏蔽门模型的</w:t>
            </w:r>
            <w:r w:rsidRPr="001C637A">
              <w:rPr>
                <w:rFonts w:eastAsia="仿宋"/>
                <w:color w:val="000000"/>
                <w:sz w:val="21"/>
                <w:szCs w:val="21"/>
              </w:rPr>
              <w:t>门体结构包括</w:t>
            </w:r>
            <w:r w:rsidRPr="001C637A">
              <w:rPr>
                <w:rFonts w:eastAsia="仿宋"/>
                <w:color w:val="000000"/>
                <w:kern w:val="0"/>
                <w:sz w:val="21"/>
                <w:szCs w:val="21"/>
              </w:rPr>
              <w:t>承重结构</w:t>
            </w:r>
            <w:r w:rsidRPr="001C637A">
              <w:rPr>
                <w:rFonts w:eastAsia="仿宋"/>
                <w:color w:val="000000"/>
                <w:sz w:val="21"/>
                <w:szCs w:val="21"/>
              </w:rPr>
              <w:t>、顶盒、门体组合、下部支承结构等。</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1</w:t>
            </w:r>
            <w:r w:rsidRPr="001C637A">
              <w:rPr>
                <w:rFonts w:eastAsia="仿宋" w:hint="eastAsia"/>
                <w:color w:val="000000"/>
                <w:sz w:val="21"/>
                <w:szCs w:val="21"/>
              </w:rPr>
              <w:t>、</w:t>
            </w:r>
            <w:r w:rsidRPr="001C637A">
              <w:rPr>
                <w:rFonts w:eastAsia="仿宋"/>
                <w:color w:val="000000"/>
                <w:sz w:val="21"/>
                <w:szCs w:val="21"/>
              </w:rPr>
              <w:t>承重结构</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1.1</w:t>
            </w:r>
            <w:r w:rsidRPr="00702895">
              <w:rPr>
                <w:rFonts w:eastAsia="仿宋"/>
                <w:color w:val="000000"/>
                <w:sz w:val="21"/>
                <w:szCs w:val="21"/>
              </w:rPr>
              <w:t>组成：主要由上部构件、高度调节装置、绝缘衬垫、横梁、立柱、支柱和下部构件等组成。</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1.2</w:t>
            </w:r>
            <w:r w:rsidRPr="00702895">
              <w:rPr>
                <w:rFonts w:eastAsia="仿宋"/>
                <w:color w:val="000000"/>
                <w:sz w:val="21"/>
                <w:szCs w:val="21"/>
              </w:rPr>
              <w:t>材料：</w:t>
            </w:r>
          </w:p>
          <w:p w:rsidR="00793DC7" w:rsidRPr="00702895" w:rsidRDefault="00793DC7" w:rsidP="00793DC7">
            <w:pPr>
              <w:numPr>
                <w:ilvl w:val="0"/>
                <w:numId w:val="86"/>
              </w:numPr>
              <w:adjustRightInd w:val="0"/>
              <w:snapToGrid w:val="0"/>
              <w:ind w:left="0" w:firstLineChars="200" w:firstLine="420"/>
              <w:rPr>
                <w:rFonts w:eastAsia="仿宋"/>
                <w:color w:val="000000"/>
                <w:sz w:val="21"/>
                <w:szCs w:val="21"/>
              </w:rPr>
            </w:pPr>
            <w:r w:rsidRPr="00702895">
              <w:rPr>
                <w:rFonts w:eastAsia="仿宋"/>
                <w:color w:val="000000"/>
                <w:sz w:val="21"/>
                <w:szCs w:val="21"/>
              </w:rPr>
              <w:t>表面防腐蚀处理，镀层组织及厚度应满足现场使用环境。</w:t>
            </w:r>
          </w:p>
          <w:p w:rsidR="00793DC7" w:rsidRPr="00702895" w:rsidRDefault="00793DC7" w:rsidP="00793DC7">
            <w:pPr>
              <w:numPr>
                <w:ilvl w:val="0"/>
                <w:numId w:val="86"/>
              </w:numPr>
              <w:adjustRightInd w:val="0"/>
              <w:snapToGrid w:val="0"/>
              <w:ind w:left="0" w:firstLineChars="200" w:firstLine="420"/>
              <w:rPr>
                <w:rFonts w:eastAsia="仿宋"/>
                <w:color w:val="000000"/>
                <w:sz w:val="21"/>
                <w:szCs w:val="21"/>
              </w:rPr>
            </w:pPr>
            <w:r w:rsidRPr="00702895">
              <w:rPr>
                <w:rFonts w:eastAsia="仿宋"/>
                <w:color w:val="000000"/>
                <w:sz w:val="21"/>
                <w:szCs w:val="21"/>
              </w:rPr>
              <w:t>立柱和支柱的表面外包材料应与门体框架材料相一致，采用发纹不锈钢。</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1.3</w:t>
            </w:r>
            <w:r w:rsidRPr="00702895">
              <w:rPr>
                <w:rFonts w:eastAsia="仿宋"/>
                <w:color w:val="000000"/>
                <w:sz w:val="21"/>
                <w:szCs w:val="21"/>
              </w:rPr>
              <w:t>功能：作为整个站台安全门的支撑骨架，以承受门体的全部重量和外力。</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1.4</w:t>
            </w:r>
            <w:r w:rsidRPr="00702895">
              <w:rPr>
                <w:rFonts w:eastAsia="仿宋"/>
                <w:color w:val="000000"/>
                <w:sz w:val="21"/>
                <w:szCs w:val="21"/>
              </w:rPr>
              <w:t>技术要求：</w:t>
            </w:r>
          </w:p>
          <w:p w:rsidR="00793DC7" w:rsidRPr="00702895" w:rsidRDefault="00793DC7" w:rsidP="00793DC7">
            <w:pPr>
              <w:numPr>
                <w:ilvl w:val="1"/>
                <w:numId w:val="87"/>
              </w:numPr>
              <w:adjustRightInd w:val="0"/>
              <w:snapToGrid w:val="0"/>
              <w:ind w:left="0" w:firstLineChars="200" w:firstLine="420"/>
              <w:rPr>
                <w:rFonts w:eastAsia="仿宋"/>
                <w:color w:val="000000"/>
                <w:sz w:val="21"/>
                <w:szCs w:val="21"/>
              </w:rPr>
            </w:pPr>
            <w:r w:rsidRPr="00702895">
              <w:rPr>
                <w:rFonts w:eastAsia="仿宋"/>
                <w:color w:val="000000"/>
                <w:sz w:val="21"/>
                <w:szCs w:val="21"/>
              </w:rPr>
              <w:t>在站台纵向位置上，以站台中心线为基准居中对称布置。</w:t>
            </w:r>
          </w:p>
          <w:p w:rsidR="00793DC7" w:rsidRPr="00702895" w:rsidRDefault="00793DC7" w:rsidP="00793DC7">
            <w:pPr>
              <w:numPr>
                <w:ilvl w:val="1"/>
                <w:numId w:val="87"/>
              </w:numPr>
              <w:adjustRightInd w:val="0"/>
              <w:snapToGrid w:val="0"/>
              <w:ind w:left="0" w:firstLineChars="200" w:firstLine="420"/>
              <w:rPr>
                <w:rFonts w:eastAsia="仿宋"/>
                <w:color w:val="000000"/>
                <w:sz w:val="21"/>
                <w:szCs w:val="21"/>
              </w:rPr>
            </w:pPr>
            <w:r w:rsidRPr="00702895">
              <w:rPr>
                <w:rFonts w:eastAsia="仿宋"/>
                <w:color w:val="000000"/>
                <w:sz w:val="21"/>
                <w:szCs w:val="21"/>
              </w:rPr>
              <w:t>满足受力和土建结构变形</w:t>
            </w:r>
            <w:r w:rsidRPr="00702895">
              <w:rPr>
                <w:rFonts w:eastAsia="仿宋"/>
                <w:color w:val="000000"/>
                <w:sz w:val="21"/>
                <w:szCs w:val="21"/>
              </w:rPr>
              <w:t>35mm</w:t>
            </w:r>
            <w:r w:rsidRPr="00702895">
              <w:rPr>
                <w:rFonts w:eastAsia="仿宋"/>
                <w:color w:val="000000"/>
                <w:sz w:val="21"/>
                <w:szCs w:val="21"/>
              </w:rPr>
              <w:t>伸缩量的要求。</w:t>
            </w:r>
          </w:p>
          <w:p w:rsidR="00793DC7" w:rsidRDefault="00793DC7" w:rsidP="00793DC7">
            <w:pPr>
              <w:numPr>
                <w:ilvl w:val="1"/>
                <w:numId w:val="87"/>
              </w:numPr>
              <w:adjustRightInd w:val="0"/>
              <w:snapToGrid w:val="0"/>
              <w:ind w:left="0" w:firstLineChars="200" w:firstLine="420"/>
              <w:rPr>
                <w:rFonts w:eastAsia="仿宋" w:hint="eastAsia"/>
                <w:color w:val="000000"/>
                <w:sz w:val="21"/>
                <w:szCs w:val="21"/>
              </w:rPr>
            </w:pPr>
            <w:r w:rsidRPr="00702895">
              <w:rPr>
                <w:rFonts w:eastAsia="仿宋"/>
                <w:color w:val="000000"/>
                <w:sz w:val="21"/>
                <w:szCs w:val="21"/>
              </w:rPr>
              <w:t>上部和下部的安装面保证绝缘。</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2</w:t>
            </w:r>
            <w:r w:rsidRPr="001C637A">
              <w:rPr>
                <w:rFonts w:eastAsia="仿宋" w:hint="eastAsia"/>
                <w:color w:val="000000"/>
                <w:sz w:val="21"/>
                <w:szCs w:val="21"/>
              </w:rPr>
              <w:t>、</w:t>
            </w:r>
            <w:r w:rsidRPr="001C637A">
              <w:rPr>
                <w:rFonts w:eastAsia="仿宋"/>
                <w:color w:val="000000"/>
                <w:sz w:val="21"/>
                <w:szCs w:val="21"/>
              </w:rPr>
              <w:t>顶盒</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2.1</w:t>
            </w:r>
            <w:r w:rsidRPr="00702895">
              <w:rPr>
                <w:rFonts w:eastAsia="仿宋"/>
                <w:color w:val="000000"/>
                <w:sz w:val="21"/>
                <w:szCs w:val="21"/>
              </w:rPr>
              <w:t>组成：顶盒主要由联结件、安装框架、前后盖板等组成，内置门驱装置、门控单元、配电端子箱、滑动门导轨、闭锁机构等。</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2.2</w:t>
            </w:r>
            <w:r w:rsidRPr="00702895">
              <w:rPr>
                <w:rFonts w:eastAsia="仿宋"/>
                <w:color w:val="000000"/>
                <w:sz w:val="21"/>
                <w:szCs w:val="21"/>
              </w:rPr>
              <w:t>材料：</w:t>
            </w:r>
          </w:p>
          <w:p w:rsidR="00793DC7" w:rsidRPr="00702895" w:rsidRDefault="00793DC7" w:rsidP="00793DC7">
            <w:pPr>
              <w:numPr>
                <w:ilvl w:val="0"/>
                <w:numId w:val="88"/>
              </w:numPr>
              <w:adjustRightInd w:val="0"/>
              <w:snapToGrid w:val="0"/>
              <w:ind w:left="0" w:firstLineChars="200" w:firstLine="420"/>
              <w:rPr>
                <w:rFonts w:eastAsia="仿宋"/>
                <w:color w:val="000000"/>
                <w:sz w:val="21"/>
                <w:szCs w:val="21"/>
              </w:rPr>
            </w:pPr>
            <w:r w:rsidRPr="00702895">
              <w:rPr>
                <w:rFonts w:eastAsia="仿宋"/>
                <w:color w:val="000000"/>
                <w:sz w:val="21"/>
                <w:szCs w:val="21"/>
              </w:rPr>
              <w:lastRenderedPageBreak/>
              <w:t>表面防腐蚀处理，镀层组织及厚度应满足现场使用环境。</w:t>
            </w:r>
          </w:p>
          <w:p w:rsidR="00793DC7" w:rsidRPr="00702895" w:rsidRDefault="00793DC7" w:rsidP="00793DC7">
            <w:pPr>
              <w:numPr>
                <w:ilvl w:val="0"/>
                <w:numId w:val="88"/>
              </w:numPr>
              <w:adjustRightInd w:val="0"/>
              <w:snapToGrid w:val="0"/>
              <w:ind w:left="0" w:firstLineChars="200" w:firstLine="420"/>
              <w:rPr>
                <w:rFonts w:eastAsia="仿宋"/>
                <w:color w:val="000000"/>
                <w:sz w:val="21"/>
                <w:szCs w:val="21"/>
              </w:rPr>
            </w:pPr>
            <w:r w:rsidRPr="00702895">
              <w:rPr>
                <w:rFonts w:eastAsia="仿宋"/>
                <w:color w:val="000000"/>
                <w:sz w:val="21"/>
                <w:szCs w:val="21"/>
              </w:rPr>
              <w:t>前盖板等外露部分采用碳钢板表面氟碳喷涂处理或发纹不锈钢，颜色与门体框架材料协调一致。</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2.3</w:t>
            </w:r>
            <w:r w:rsidRPr="00702895">
              <w:rPr>
                <w:rFonts w:eastAsia="仿宋"/>
                <w:color w:val="000000"/>
                <w:sz w:val="21"/>
                <w:szCs w:val="21"/>
              </w:rPr>
              <w:t>功能：</w:t>
            </w:r>
          </w:p>
          <w:p w:rsidR="00793DC7" w:rsidRPr="00702895" w:rsidRDefault="00793DC7" w:rsidP="00793DC7">
            <w:pPr>
              <w:numPr>
                <w:ilvl w:val="1"/>
                <w:numId w:val="89"/>
              </w:numPr>
              <w:adjustRightInd w:val="0"/>
              <w:snapToGrid w:val="0"/>
              <w:ind w:left="0" w:firstLineChars="200" w:firstLine="420"/>
              <w:rPr>
                <w:rFonts w:eastAsia="仿宋"/>
                <w:color w:val="000000"/>
                <w:sz w:val="21"/>
                <w:szCs w:val="21"/>
              </w:rPr>
            </w:pPr>
            <w:r w:rsidRPr="00702895">
              <w:rPr>
                <w:rFonts w:eastAsia="仿宋"/>
                <w:color w:val="000000"/>
                <w:sz w:val="21"/>
                <w:szCs w:val="21"/>
              </w:rPr>
              <w:t>作为固定门支柱的上支点。</w:t>
            </w:r>
          </w:p>
          <w:p w:rsidR="00793DC7" w:rsidRPr="00702895" w:rsidRDefault="00793DC7" w:rsidP="00793DC7">
            <w:pPr>
              <w:numPr>
                <w:ilvl w:val="1"/>
                <w:numId w:val="89"/>
              </w:numPr>
              <w:adjustRightInd w:val="0"/>
              <w:snapToGrid w:val="0"/>
              <w:ind w:left="0" w:firstLineChars="200" w:firstLine="420"/>
              <w:rPr>
                <w:rFonts w:eastAsia="仿宋"/>
                <w:color w:val="000000"/>
                <w:sz w:val="21"/>
                <w:szCs w:val="21"/>
              </w:rPr>
            </w:pPr>
            <w:r w:rsidRPr="00702895">
              <w:rPr>
                <w:rFonts w:eastAsia="仿宋"/>
                <w:color w:val="000000"/>
                <w:sz w:val="21"/>
                <w:szCs w:val="21"/>
              </w:rPr>
              <w:t>是滑动门的吊点，能够承受滑动门的重量和负载条件下的外力作用。</w:t>
            </w:r>
          </w:p>
          <w:p w:rsidR="00793DC7" w:rsidRPr="00702895" w:rsidRDefault="00793DC7" w:rsidP="00793DC7">
            <w:pPr>
              <w:numPr>
                <w:ilvl w:val="1"/>
                <w:numId w:val="89"/>
              </w:numPr>
              <w:adjustRightInd w:val="0"/>
              <w:snapToGrid w:val="0"/>
              <w:ind w:left="0" w:firstLineChars="200" w:firstLine="420"/>
              <w:rPr>
                <w:rFonts w:eastAsia="仿宋"/>
                <w:color w:val="000000"/>
                <w:sz w:val="21"/>
                <w:szCs w:val="21"/>
              </w:rPr>
            </w:pPr>
            <w:r w:rsidRPr="00702895">
              <w:rPr>
                <w:rFonts w:eastAsia="仿宋"/>
                <w:color w:val="000000"/>
                <w:sz w:val="21"/>
                <w:szCs w:val="21"/>
              </w:rPr>
              <w:t>对其内置的各种设备提供一定的密封保护。</w:t>
            </w:r>
          </w:p>
          <w:p w:rsidR="00793DC7" w:rsidRPr="00702895" w:rsidRDefault="00793DC7" w:rsidP="00793DC7">
            <w:pPr>
              <w:numPr>
                <w:ilvl w:val="1"/>
                <w:numId w:val="89"/>
              </w:numPr>
              <w:adjustRightInd w:val="0"/>
              <w:snapToGrid w:val="0"/>
              <w:ind w:left="0" w:firstLineChars="200" w:firstLine="420"/>
              <w:rPr>
                <w:rFonts w:eastAsia="仿宋"/>
                <w:color w:val="000000"/>
                <w:sz w:val="21"/>
                <w:szCs w:val="21"/>
              </w:rPr>
            </w:pPr>
            <w:r w:rsidRPr="00702895">
              <w:rPr>
                <w:rFonts w:eastAsia="仿宋"/>
                <w:color w:val="000000"/>
                <w:sz w:val="21"/>
                <w:szCs w:val="21"/>
              </w:rPr>
              <w:t>前盖板可上翻至足够的开度，并设支撑装置，方便门驱系统的安装调试和维护检修。</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2.4</w:t>
            </w:r>
            <w:r w:rsidRPr="00702895">
              <w:rPr>
                <w:rFonts w:eastAsia="仿宋"/>
                <w:color w:val="000000"/>
                <w:sz w:val="21"/>
                <w:szCs w:val="21"/>
              </w:rPr>
              <w:t>技术要求：</w:t>
            </w:r>
          </w:p>
          <w:p w:rsidR="00793DC7" w:rsidRPr="00702895" w:rsidRDefault="00793DC7" w:rsidP="00793DC7">
            <w:pPr>
              <w:numPr>
                <w:ilvl w:val="1"/>
                <w:numId w:val="90"/>
              </w:numPr>
              <w:adjustRightInd w:val="0"/>
              <w:snapToGrid w:val="0"/>
              <w:ind w:left="0" w:firstLineChars="200" w:firstLine="420"/>
              <w:rPr>
                <w:rFonts w:eastAsia="仿宋"/>
                <w:color w:val="000000"/>
                <w:sz w:val="21"/>
                <w:szCs w:val="21"/>
              </w:rPr>
            </w:pPr>
            <w:r w:rsidRPr="00702895">
              <w:rPr>
                <w:rFonts w:eastAsia="仿宋"/>
                <w:color w:val="000000"/>
                <w:sz w:val="21"/>
                <w:szCs w:val="21"/>
              </w:rPr>
              <w:t>与滑动门连结的联结件可靠，满足受力要求，且在活塞风作用下，不产生振动和噪声。</w:t>
            </w:r>
          </w:p>
          <w:p w:rsidR="00793DC7" w:rsidRPr="00702895" w:rsidRDefault="00793DC7" w:rsidP="00793DC7">
            <w:pPr>
              <w:numPr>
                <w:ilvl w:val="1"/>
                <w:numId w:val="90"/>
              </w:numPr>
              <w:adjustRightInd w:val="0"/>
              <w:snapToGrid w:val="0"/>
              <w:ind w:left="0" w:firstLineChars="200" w:firstLine="420"/>
              <w:rPr>
                <w:rFonts w:eastAsia="仿宋"/>
                <w:color w:val="000000"/>
                <w:sz w:val="21"/>
                <w:szCs w:val="21"/>
              </w:rPr>
            </w:pPr>
            <w:r w:rsidRPr="00702895">
              <w:rPr>
                <w:rFonts w:eastAsia="仿宋"/>
                <w:color w:val="000000"/>
                <w:sz w:val="21"/>
                <w:szCs w:val="21"/>
              </w:rPr>
              <w:t>上支承导轨能保证滑动门平稳运动、阻力小。</w:t>
            </w:r>
          </w:p>
          <w:p w:rsidR="00793DC7" w:rsidRPr="00702895" w:rsidRDefault="00793DC7" w:rsidP="00793DC7">
            <w:pPr>
              <w:numPr>
                <w:ilvl w:val="1"/>
                <w:numId w:val="90"/>
              </w:numPr>
              <w:adjustRightInd w:val="0"/>
              <w:snapToGrid w:val="0"/>
              <w:ind w:left="0" w:firstLineChars="200" w:firstLine="420"/>
              <w:rPr>
                <w:rFonts w:eastAsia="仿宋"/>
                <w:color w:val="000000"/>
                <w:sz w:val="21"/>
                <w:szCs w:val="21"/>
              </w:rPr>
            </w:pPr>
            <w:r w:rsidRPr="00702895">
              <w:rPr>
                <w:rFonts w:eastAsia="仿宋"/>
                <w:color w:val="000000"/>
                <w:sz w:val="21"/>
                <w:szCs w:val="21"/>
              </w:rPr>
              <w:t>外形及结构尺寸应满足限界和装修的要求。</w:t>
            </w:r>
          </w:p>
          <w:p w:rsidR="00793DC7" w:rsidRPr="00702895" w:rsidRDefault="00793DC7" w:rsidP="00793DC7">
            <w:pPr>
              <w:numPr>
                <w:ilvl w:val="1"/>
                <w:numId w:val="90"/>
              </w:numPr>
              <w:adjustRightInd w:val="0"/>
              <w:snapToGrid w:val="0"/>
              <w:ind w:left="0" w:firstLineChars="200" w:firstLine="420"/>
              <w:rPr>
                <w:rFonts w:eastAsia="仿宋"/>
                <w:color w:val="000000"/>
                <w:sz w:val="21"/>
                <w:szCs w:val="21"/>
              </w:rPr>
            </w:pPr>
            <w:r w:rsidRPr="00702895">
              <w:rPr>
                <w:rFonts w:eastAsia="仿宋"/>
                <w:color w:val="000000"/>
                <w:sz w:val="21"/>
                <w:szCs w:val="21"/>
              </w:rPr>
              <w:t>顶盒的前盖板上应配置</w:t>
            </w:r>
            <w:r w:rsidRPr="00702895">
              <w:rPr>
                <w:rFonts w:eastAsia="仿宋"/>
                <w:color w:val="000000"/>
                <w:sz w:val="21"/>
                <w:szCs w:val="21"/>
              </w:rPr>
              <w:t>“</w:t>
            </w:r>
            <w:r w:rsidRPr="00702895">
              <w:rPr>
                <w:rFonts w:eastAsia="仿宋"/>
                <w:color w:val="000000"/>
                <w:sz w:val="21"/>
                <w:szCs w:val="21"/>
              </w:rPr>
              <w:t>通用</w:t>
            </w:r>
            <w:r w:rsidRPr="00702895">
              <w:rPr>
                <w:rFonts w:eastAsia="仿宋"/>
                <w:color w:val="000000"/>
                <w:sz w:val="21"/>
                <w:szCs w:val="21"/>
              </w:rPr>
              <w:t>”</w:t>
            </w:r>
            <w:r w:rsidRPr="00702895">
              <w:rPr>
                <w:rFonts w:eastAsia="仿宋"/>
                <w:color w:val="000000"/>
                <w:sz w:val="21"/>
                <w:szCs w:val="21"/>
              </w:rPr>
              <w:t>锁具。</w:t>
            </w:r>
          </w:p>
          <w:p w:rsidR="00793DC7" w:rsidRPr="001C637A" w:rsidRDefault="00793DC7" w:rsidP="00793DC7">
            <w:pPr>
              <w:widowControl/>
              <w:numPr>
                <w:ilvl w:val="1"/>
                <w:numId w:val="90"/>
              </w:numPr>
              <w:adjustRightInd w:val="0"/>
              <w:snapToGrid w:val="0"/>
              <w:ind w:left="0" w:firstLineChars="200" w:firstLine="420"/>
              <w:textAlignment w:val="top"/>
              <w:rPr>
                <w:rFonts w:eastAsia="仿宋"/>
                <w:color w:val="000000"/>
                <w:sz w:val="21"/>
                <w:szCs w:val="21"/>
              </w:rPr>
            </w:pPr>
            <w:r w:rsidRPr="001C637A">
              <w:rPr>
                <w:rFonts w:eastAsia="仿宋"/>
                <w:color w:val="000000"/>
                <w:sz w:val="21"/>
                <w:szCs w:val="21"/>
              </w:rPr>
              <w:t>具有防水和屏蔽电磁波的性能，以保证门控单元正常工作。</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3</w:t>
            </w:r>
            <w:r w:rsidRPr="001C637A">
              <w:rPr>
                <w:rFonts w:eastAsia="仿宋" w:hint="eastAsia"/>
                <w:color w:val="000000"/>
                <w:sz w:val="21"/>
                <w:szCs w:val="21"/>
              </w:rPr>
              <w:t>、</w:t>
            </w:r>
            <w:r w:rsidRPr="001C637A">
              <w:rPr>
                <w:rFonts w:eastAsia="仿宋"/>
                <w:color w:val="000000"/>
                <w:sz w:val="21"/>
                <w:szCs w:val="21"/>
              </w:rPr>
              <w:t>门体组合</w:t>
            </w:r>
          </w:p>
          <w:p w:rsidR="00793DC7" w:rsidRPr="00702895"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3.1</w:t>
            </w:r>
            <w:r w:rsidRPr="001C637A">
              <w:rPr>
                <w:rFonts w:eastAsia="仿宋"/>
                <w:color w:val="000000"/>
                <w:sz w:val="21"/>
                <w:szCs w:val="21"/>
              </w:rPr>
              <w:t>组成：由固</w:t>
            </w:r>
            <w:r w:rsidRPr="00702895">
              <w:rPr>
                <w:rFonts w:eastAsia="仿宋"/>
                <w:color w:val="000000"/>
                <w:sz w:val="21"/>
                <w:szCs w:val="21"/>
              </w:rPr>
              <w:t>定门、滑动门、应急门、端门、手动开锁机构、气密材料等组成。</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3.2</w:t>
            </w:r>
            <w:r w:rsidRPr="00702895">
              <w:rPr>
                <w:rFonts w:eastAsia="仿宋"/>
                <w:color w:val="000000"/>
                <w:sz w:val="21"/>
                <w:szCs w:val="21"/>
              </w:rPr>
              <w:t>材料：</w:t>
            </w:r>
          </w:p>
          <w:p w:rsidR="00793DC7" w:rsidRPr="00702895" w:rsidRDefault="00793DC7" w:rsidP="00793DC7">
            <w:pPr>
              <w:numPr>
                <w:ilvl w:val="1"/>
                <w:numId w:val="91"/>
              </w:numPr>
              <w:adjustRightInd w:val="0"/>
              <w:snapToGrid w:val="0"/>
              <w:ind w:left="0" w:firstLineChars="200" w:firstLine="420"/>
              <w:rPr>
                <w:rFonts w:eastAsia="仿宋"/>
                <w:color w:val="000000"/>
                <w:sz w:val="21"/>
                <w:szCs w:val="21"/>
              </w:rPr>
            </w:pPr>
            <w:r w:rsidRPr="00702895">
              <w:rPr>
                <w:rFonts w:eastAsia="仿宋"/>
                <w:color w:val="000000"/>
                <w:sz w:val="21"/>
                <w:szCs w:val="21"/>
              </w:rPr>
              <w:t>门体采用发纹不锈钢，玻璃采用单层钢化玻璃。</w:t>
            </w:r>
          </w:p>
          <w:p w:rsidR="00793DC7" w:rsidRPr="00702895" w:rsidRDefault="00793DC7" w:rsidP="00793DC7">
            <w:pPr>
              <w:numPr>
                <w:ilvl w:val="1"/>
                <w:numId w:val="91"/>
              </w:numPr>
              <w:adjustRightInd w:val="0"/>
              <w:snapToGrid w:val="0"/>
              <w:ind w:left="0" w:firstLineChars="200" w:firstLine="420"/>
              <w:rPr>
                <w:rFonts w:eastAsia="仿宋"/>
                <w:color w:val="000000"/>
                <w:sz w:val="21"/>
                <w:szCs w:val="21"/>
              </w:rPr>
            </w:pPr>
            <w:r w:rsidRPr="00702895">
              <w:rPr>
                <w:rFonts w:eastAsia="仿宋"/>
                <w:color w:val="000000"/>
                <w:sz w:val="21"/>
                <w:szCs w:val="21"/>
              </w:rPr>
              <w:t>门体玻璃的周边有</w:t>
            </w:r>
            <w:r w:rsidRPr="00702895">
              <w:rPr>
                <w:rFonts w:eastAsia="仿宋"/>
                <w:color w:val="000000"/>
                <w:sz w:val="21"/>
                <w:szCs w:val="21"/>
              </w:rPr>
              <w:t>40mm</w:t>
            </w:r>
            <w:r w:rsidRPr="00702895">
              <w:rPr>
                <w:rFonts w:eastAsia="仿宋"/>
                <w:color w:val="000000"/>
                <w:sz w:val="21"/>
                <w:szCs w:val="21"/>
              </w:rPr>
              <w:t>宽的黑色彩釉边。</w:t>
            </w:r>
          </w:p>
          <w:p w:rsidR="00793DC7" w:rsidRPr="00702895" w:rsidRDefault="00793DC7" w:rsidP="00793DC7">
            <w:pPr>
              <w:numPr>
                <w:ilvl w:val="1"/>
                <w:numId w:val="91"/>
              </w:numPr>
              <w:adjustRightInd w:val="0"/>
              <w:snapToGrid w:val="0"/>
              <w:ind w:left="0" w:firstLineChars="200" w:firstLine="420"/>
              <w:rPr>
                <w:rFonts w:eastAsia="仿宋"/>
                <w:color w:val="000000"/>
                <w:sz w:val="21"/>
                <w:szCs w:val="21"/>
              </w:rPr>
            </w:pPr>
            <w:r w:rsidRPr="00702895">
              <w:rPr>
                <w:rFonts w:eastAsia="仿宋"/>
                <w:color w:val="000000"/>
                <w:sz w:val="21"/>
                <w:szCs w:val="21"/>
              </w:rPr>
              <w:t>密封材料应具有良好的气密性能，且阻燃、低烟、无毒、耐老化。</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3.3</w:t>
            </w:r>
            <w:r w:rsidRPr="00702895">
              <w:rPr>
                <w:rFonts w:eastAsia="仿宋"/>
                <w:color w:val="000000"/>
                <w:sz w:val="21"/>
                <w:szCs w:val="21"/>
              </w:rPr>
              <w:t>功能：</w:t>
            </w:r>
          </w:p>
          <w:p w:rsidR="00793DC7" w:rsidRPr="00702895" w:rsidRDefault="00793DC7" w:rsidP="00793DC7">
            <w:pPr>
              <w:numPr>
                <w:ilvl w:val="0"/>
                <w:numId w:val="92"/>
              </w:numPr>
              <w:adjustRightInd w:val="0"/>
              <w:snapToGrid w:val="0"/>
              <w:ind w:left="0" w:firstLineChars="200" w:firstLine="420"/>
              <w:rPr>
                <w:rFonts w:eastAsia="仿宋"/>
                <w:color w:val="000000"/>
                <w:sz w:val="21"/>
                <w:szCs w:val="21"/>
              </w:rPr>
            </w:pPr>
            <w:r w:rsidRPr="00702895">
              <w:rPr>
                <w:rFonts w:eastAsia="仿宋"/>
                <w:color w:val="000000"/>
                <w:sz w:val="21"/>
                <w:szCs w:val="21"/>
              </w:rPr>
              <w:t>固定门：隔断站台和轨道。</w:t>
            </w:r>
          </w:p>
          <w:p w:rsidR="00793DC7" w:rsidRPr="00702895" w:rsidRDefault="00793DC7" w:rsidP="00793DC7">
            <w:pPr>
              <w:numPr>
                <w:ilvl w:val="0"/>
                <w:numId w:val="92"/>
              </w:numPr>
              <w:adjustRightInd w:val="0"/>
              <w:snapToGrid w:val="0"/>
              <w:ind w:left="0" w:firstLineChars="200" w:firstLine="420"/>
              <w:rPr>
                <w:rFonts w:eastAsia="仿宋"/>
                <w:color w:val="000000"/>
                <w:sz w:val="21"/>
                <w:szCs w:val="21"/>
              </w:rPr>
            </w:pPr>
            <w:r w:rsidRPr="00702895">
              <w:rPr>
                <w:rFonts w:eastAsia="仿宋"/>
                <w:color w:val="000000"/>
                <w:sz w:val="21"/>
                <w:szCs w:val="21"/>
              </w:rPr>
              <w:t>滑动门：为中分双开式门，关闭时隔断站台和轨道、开启时供乘客上下列车，在非正常运行模式和紧急运行模式下，也可作为乘客的疏散通道。</w:t>
            </w:r>
          </w:p>
          <w:p w:rsidR="00793DC7" w:rsidRPr="00702895" w:rsidRDefault="00793DC7" w:rsidP="00793DC7">
            <w:pPr>
              <w:numPr>
                <w:ilvl w:val="0"/>
                <w:numId w:val="92"/>
              </w:numPr>
              <w:adjustRightInd w:val="0"/>
              <w:snapToGrid w:val="0"/>
              <w:ind w:left="0" w:firstLineChars="200" w:firstLine="420"/>
              <w:rPr>
                <w:rFonts w:eastAsia="仿宋"/>
                <w:color w:val="000000"/>
                <w:sz w:val="21"/>
                <w:szCs w:val="21"/>
              </w:rPr>
            </w:pPr>
            <w:r w:rsidRPr="00702895">
              <w:rPr>
                <w:rFonts w:eastAsia="仿宋"/>
                <w:color w:val="000000"/>
                <w:sz w:val="21"/>
                <w:szCs w:val="21"/>
              </w:rPr>
              <w:t>滑动门应有障碍物检测装置，但要求检测障碍物的厚度不大于</w:t>
            </w:r>
            <w:r w:rsidRPr="00702895">
              <w:rPr>
                <w:rFonts w:eastAsia="仿宋"/>
                <w:color w:val="000000"/>
                <w:sz w:val="21"/>
                <w:szCs w:val="21"/>
              </w:rPr>
              <w:t>5mm</w:t>
            </w:r>
            <w:r w:rsidRPr="00702895">
              <w:rPr>
                <w:rFonts w:eastAsia="仿宋"/>
                <w:color w:val="000000"/>
                <w:sz w:val="21"/>
                <w:szCs w:val="21"/>
              </w:rPr>
              <w:t>。</w:t>
            </w:r>
          </w:p>
          <w:p w:rsidR="00793DC7" w:rsidRPr="00702895" w:rsidRDefault="00793DC7" w:rsidP="00793DC7">
            <w:pPr>
              <w:numPr>
                <w:ilvl w:val="0"/>
                <w:numId w:val="92"/>
              </w:numPr>
              <w:adjustRightInd w:val="0"/>
              <w:snapToGrid w:val="0"/>
              <w:ind w:left="0" w:firstLineChars="200" w:firstLine="420"/>
              <w:rPr>
                <w:rFonts w:eastAsia="仿宋"/>
                <w:color w:val="000000"/>
                <w:sz w:val="21"/>
                <w:szCs w:val="21"/>
              </w:rPr>
            </w:pPr>
            <w:r w:rsidRPr="00702895">
              <w:rPr>
                <w:rFonts w:eastAsia="仿宋"/>
                <w:color w:val="000000"/>
                <w:sz w:val="21"/>
                <w:szCs w:val="21"/>
              </w:rPr>
              <w:t>应急门：应急门设置在固定门位置。应急门向站台侧旋转</w:t>
            </w:r>
            <w:r w:rsidRPr="00702895">
              <w:rPr>
                <w:rFonts w:eastAsia="仿宋"/>
                <w:color w:val="000000"/>
                <w:sz w:val="21"/>
                <w:szCs w:val="21"/>
              </w:rPr>
              <w:t>90°</w:t>
            </w:r>
            <w:r w:rsidRPr="00702895">
              <w:rPr>
                <w:rFonts w:eastAsia="仿宋"/>
                <w:color w:val="000000"/>
                <w:sz w:val="21"/>
                <w:szCs w:val="21"/>
              </w:rPr>
              <w:t>平开，能定位保持在</w:t>
            </w:r>
            <w:r w:rsidRPr="00702895">
              <w:rPr>
                <w:rFonts w:eastAsia="仿宋"/>
                <w:color w:val="000000"/>
                <w:sz w:val="21"/>
                <w:szCs w:val="21"/>
              </w:rPr>
              <w:t>90°</w:t>
            </w:r>
            <w:r w:rsidRPr="00702895">
              <w:rPr>
                <w:rFonts w:eastAsia="仿宋"/>
                <w:color w:val="000000"/>
                <w:sz w:val="21"/>
                <w:szCs w:val="21"/>
              </w:rPr>
              <w:t>开度，不应自动复位，开关门时，除密封件外不允许有门扇其它部件与站台地面摩擦。应急门在站台侧设门锁装置，站台工作人员可在站台用钥匙开门，轨道侧设有开门推杆，推杆与门锁联动，乘客在轨道侧推压开门推杆将门打开，推杆锁的连杆应设置在应急门门框里。开门推杆应有颜色区别，并设有明显的指示标识。</w:t>
            </w:r>
            <w:r w:rsidRPr="00702895">
              <w:rPr>
                <w:rFonts w:eastAsia="仿宋"/>
                <w:color w:val="000000"/>
                <w:sz w:val="21"/>
                <w:szCs w:val="21"/>
              </w:rPr>
              <w:t>EED</w:t>
            </w:r>
            <w:r w:rsidRPr="00702895">
              <w:rPr>
                <w:rFonts w:eastAsia="仿宋"/>
                <w:color w:val="000000"/>
                <w:sz w:val="21"/>
                <w:szCs w:val="21"/>
              </w:rPr>
              <w:t>门锁闭信号和解锁状态信号应反馈到屏蔽门控制系统中。</w:t>
            </w:r>
          </w:p>
          <w:p w:rsidR="00793DC7" w:rsidRDefault="00793DC7" w:rsidP="00793DC7">
            <w:pPr>
              <w:numPr>
                <w:ilvl w:val="0"/>
                <w:numId w:val="92"/>
              </w:numPr>
              <w:adjustRightInd w:val="0"/>
              <w:snapToGrid w:val="0"/>
              <w:ind w:left="0" w:firstLineChars="200" w:firstLine="420"/>
              <w:rPr>
                <w:rFonts w:eastAsia="仿宋" w:hint="eastAsia"/>
                <w:color w:val="000000"/>
                <w:sz w:val="21"/>
                <w:szCs w:val="21"/>
              </w:rPr>
            </w:pPr>
            <w:r w:rsidRPr="00702895">
              <w:rPr>
                <w:rFonts w:eastAsia="仿宋"/>
                <w:color w:val="000000"/>
                <w:sz w:val="21"/>
                <w:szCs w:val="21"/>
              </w:rPr>
              <w:t>端门：端门是列车在区间隧道火灾或故障时的乘客疏散通道，也是车站人员进出隧道的通道；正常运营状态，端门保证关闭并锁紧，且不能由于风压导致端门解锁打开，端门应能承受水平载荷，包括端门单元承重结构、顶箱、指示灯、端门活动门、固定门板、门槛及底部安装件及密封绝缘等部件，端门单元应整体与站台边站台门绝缘。半高站台门端门、站台门滑动门、固定门板、门槛等，端门单元应整体与站台门边站台门绝缘，包括各车站端门位置处端门单元活动门净开门宽度必须保证不小于</w:t>
            </w:r>
            <w:r w:rsidRPr="00702895">
              <w:rPr>
                <w:rFonts w:eastAsia="仿宋"/>
                <w:color w:val="000000"/>
                <w:sz w:val="21"/>
                <w:szCs w:val="21"/>
              </w:rPr>
              <w:t>900mm</w:t>
            </w:r>
            <w:r w:rsidRPr="00702895">
              <w:rPr>
                <w:rFonts w:eastAsia="仿宋"/>
                <w:color w:val="000000"/>
                <w:sz w:val="21"/>
                <w:szCs w:val="21"/>
              </w:rPr>
              <w:t>。端门处设计有端门构造柱，端门活动门上设有门锁装置，可从轨道侧推压门锁推杆开门，站台人员可用钥匙从站台侧打开。端门向站台侧旋转</w:t>
            </w:r>
            <w:r w:rsidRPr="00702895">
              <w:rPr>
                <w:rFonts w:eastAsia="仿宋"/>
                <w:color w:val="000000"/>
                <w:sz w:val="21"/>
                <w:szCs w:val="21"/>
              </w:rPr>
              <w:t>90°</w:t>
            </w:r>
            <w:r w:rsidRPr="00702895">
              <w:rPr>
                <w:rFonts w:eastAsia="仿宋"/>
                <w:color w:val="000000"/>
                <w:sz w:val="21"/>
                <w:szCs w:val="21"/>
              </w:rPr>
              <w:t>平开，能定位保持在</w:t>
            </w:r>
            <w:r w:rsidRPr="00702895">
              <w:rPr>
                <w:rFonts w:eastAsia="仿宋"/>
                <w:color w:val="000000"/>
                <w:sz w:val="21"/>
                <w:szCs w:val="21"/>
              </w:rPr>
              <w:t>90°</w:t>
            </w:r>
            <w:r w:rsidRPr="00702895">
              <w:rPr>
                <w:rFonts w:eastAsia="仿宋"/>
                <w:color w:val="000000"/>
                <w:sz w:val="21"/>
                <w:szCs w:val="21"/>
              </w:rPr>
              <w:t>开度。端门在关门方向必须有限位功能。在端门上方设门状态指示灯。</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4</w:t>
            </w:r>
            <w:r w:rsidRPr="001C637A">
              <w:rPr>
                <w:rFonts w:eastAsia="仿宋" w:hint="eastAsia"/>
                <w:color w:val="000000"/>
                <w:sz w:val="21"/>
                <w:szCs w:val="21"/>
              </w:rPr>
              <w:t>、</w:t>
            </w:r>
            <w:r w:rsidRPr="001C637A">
              <w:rPr>
                <w:rFonts w:eastAsia="仿宋"/>
                <w:color w:val="000000"/>
                <w:sz w:val="21"/>
                <w:szCs w:val="21"/>
              </w:rPr>
              <w:t>下部支承结构</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lastRenderedPageBreak/>
              <w:t>4.1</w:t>
            </w:r>
            <w:r w:rsidRPr="001C637A">
              <w:rPr>
                <w:rFonts w:eastAsia="仿宋"/>
                <w:color w:val="000000"/>
                <w:sz w:val="21"/>
                <w:szCs w:val="21"/>
              </w:rPr>
              <w:t>组成：由门槛、固定支座、调节装置、绝缘衬垫等组成。</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4.2</w:t>
            </w:r>
            <w:r w:rsidRPr="001C637A">
              <w:rPr>
                <w:rFonts w:eastAsia="仿宋"/>
                <w:color w:val="000000"/>
                <w:sz w:val="21"/>
                <w:szCs w:val="21"/>
              </w:rPr>
              <w:t>材料：</w:t>
            </w:r>
          </w:p>
          <w:p w:rsidR="00793DC7" w:rsidRPr="001C637A" w:rsidRDefault="00793DC7" w:rsidP="00793DC7">
            <w:pPr>
              <w:numPr>
                <w:ilvl w:val="0"/>
                <w:numId w:val="93"/>
              </w:numPr>
              <w:adjustRightInd w:val="0"/>
              <w:snapToGrid w:val="0"/>
              <w:ind w:left="0" w:firstLineChars="200" w:firstLine="420"/>
              <w:rPr>
                <w:rFonts w:eastAsia="仿宋"/>
                <w:color w:val="000000"/>
                <w:sz w:val="21"/>
                <w:szCs w:val="21"/>
              </w:rPr>
            </w:pPr>
            <w:r w:rsidRPr="001C637A">
              <w:rPr>
                <w:rFonts w:eastAsia="仿宋"/>
                <w:color w:val="000000"/>
                <w:sz w:val="21"/>
                <w:szCs w:val="21"/>
              </w:rPr>
              <w:t>表面防腐蚀处理，镀层组织及厚度应满足现场使用环境。</w:t>
            </w:r>
          </w:p>
          <w:p w:rsidR="00793DC7" w:rsidRPr="001C637A" w:rsidRDefault="00793DC7" w:rsidP="00793DC7">
            <w:pPr>
              <w:numPr>
                <w:ilvl w:val="0"/>
                <w:numId w:val="93"/>
              </w:numPr>
              <w:adjustRightInd w:val="0"/>
              <w:snapToGrid w:val="0"/>
              <w:ind w:left="0" w:firstLineChars="200" w:firstLine="420"/>
              <w:rPr>
                <w:rFonts w:eastAsia="仿宋"/>
                <w:color w:val="000000"/>
                <w:sz w:val="21"/>
                <w:szCs w:val="21"/>
              </w:rPr>
            </w:pPr>
            <w:r w:rsidRPr="001C637A">
              <w:rPr>
                <w:rFonts w:eastAsia="仿宋"/>
                <w:color w:val="000000"/>
                <w:sz w:val="21"/>
                <w:szCs w:val="21"/>
              </w:rPr>
              <w:t>门槛采用发纹不锈钢，并与门体框架材料相一致。</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4.3</w:t>
            </w:r>
            <w:r w:rsidRPr="001C637A">
              <w:rPr>
                <w:rFonts w:eastAsia="仿宋"/>
                <w:color w:val="000000"/>
                <w:sz w:val="21"/>
                <w:szCs w:val="21"/>
              </w:rPr>
              <w:t>功能：</w:t>
            </w:r>
          </w:p>
          <w:p w:rsidR="00793DC7" w:rsidRPr="001C637A" w:rsidRDefault="00793DC7" w:rsidP="00793DC7">
            <w:pPr>
              <w:numPr>
                <w:ilvl w:val="0"/>
                <w:numId w:val="94"/>
              </w:numPr>
              <w:adjustRightInd w:val="0"/>
              <w:snapToGrid w:val="0"/>
              <w:ind w:left="0" w:firstLineChars="200" w:firstLine="420"/>
              <w:rPr>
                <w:rFonts w:eastAsia="仿宋"/>
                <w:color w:val="000000"/>
                <w:sz w:val="21"/>
                <w:szCs w:val="21"/>
              </w:rPr>
            </w:pPr>
            <w:r w:rsidRPr="001C637A">
              <w:rPr>
                <w:rFonts w:eastAsia="仿宋"/>
                <w:color w:val="000000"/>
                <w:sz w:val="21"/>
                <w:szCs w:val="21"/>
              </w:rPr>
              <w:t>作为滑动门的底部导向装置。</w:t>
            </w:r>
          </w:p>
          <w:p w:rsidR="00793DC7" w:rsidRPr="001C637A" w:rsidRDefault="00793DC7" w:rsidP="00793DC7">
            <w:pPr>
              <w:numPr>
                <w:ilvl w:val="0"/>
                <w:numId w:val="94"/>
              </w:numPr>
              <w:adjustRightInd w:val="0"/>
              <w:snapToGrid w:val="0"/>
              <w:ind w:left="0" w:firstLineChars="200" w:firstLine="420"/>
              <w:rPr>
                <w:rFonts w:eastAsia="仿宋"/>
                <w:color w:val="000000"/>
                <w:sz w:val="21"/>
                <w:szCs w:val="21"/>
              </w:rPr>
            </w:pPr>
            <w:r w:rsidRPr="001C637A">
              <w:rPr>
                <w:rFonts w:eastAsia="仿宋"/>
                <w:color w:val="000000"/>
                <w:sz w:val="21"/>
                <w:szCs w:val="21"/>
              </w:rPr>
              <w:t>作为乘客通过的路面，能够承受乘客荷载</w:t>
            </w:r>
            <w:r w:rsidRPr="001C637A">
              <w:rPr>
                <w:rFonts w:eastAsia="仿宋"/>
                <w:color w:val="000000"/>
                <w:sz w:val="21"/>
                <w:szCs w:val="21"/>
              </w:rPr>
              <w:t>(</w:t>
            </w:r>
            <w:r w:rsidRPr="001C637A">
              <w:rPr>
                <w:rFonts w:eastAsia="仿宋"/>
                <w:color w:val="000000"/>
                <w:sz w:val="21"/>
                <w:szCs w:val="21"/>
              </w:rPr>
              <w:t>一般情况下，在乘客活动区域可按</w:t>
            </w:r>
            <w:r w:rsidRPr="001C637A">
              <w:rPr>
                <w:rFonts w:eastAsia="仿宋"/>
                <w:color w:val="000000"/>
                <w:sz w:val="21"/>
                <w:szCs w:val="21"/>
              </w:rPr>
              <w:t>9</w:t>
            </w:r>
            <w:r w:rsidRPr="001C637A">
              <w:rPr>
                <w:rFonts w:eastAsia="仿宋"/>
                <w:color w:val="000000"/>
                <w:sz w:val="21"/>
                <w:szCs w:val="21"/>
              </w:rPr>
              <w:t>人／平方米、</w:t>
            </w:r>
            <w:r w:rsidRPr="001C637A">
              <w:rPr>
                <w:rFonts w:eastAsia="仿宋"/>
                <w:color w:val="000000"/>
                <w:sz w:val="21"/>
                <w:szCs w:val="21"/>
              </w:rPr>
              <w:t>75kg</w:t>
            </w:r>
            <w:r w:rsidRPr="001C637A">
              <w:rPr>
                <w:rFonts w:eastAsia="仿宋"/>
                <w:color w:val="000000"/>
                <w:sz w:val="21"/>
                <w:szCs w:val="21"/>
              </w:rPr>
              <w:t>／人计算</w:t>
            </w:r>
            <w:r w:rsidRPr="001C637A">
              <w:rPr>
                <w:rFonts w:eastAsia="仿宋"/>
                <w:color w:val="000000"/>
                <w:sz w:val="21"/>
                <w:szCs w:val="21"/>
              </w:rPr>
              <w:t>)</w:t>
            </w:r>
            <w:r w:rsidRPr="001C637A">
              <w:rPr>
                <w:rFonts w:eastAsia="仿宋"/>
                <w:color w:val="000000"/>
                <w:sz w:val="21"/>
                <w:szCs w:val="21"/>
              </w:rPr>
              <w:t>。</w:t>
            </w:r>
          </w:p>
          <w:p w:rsidR="00793DC7" w:rsidRPr="001C637A" w:rsidRDefault="00793DC7" w:rsidP="00793DC7">
            <w:pPr>
              <w:numPr>
                <w:ilvl w:val="0"/>
                <w:numId w:val="94"/>
              </w:numPr>
              <w:adjustRightInd w:val="0"/>
              <w:snapToGrid w:val="0"/>
              <w:ind w:left="0" w:firstLineChars="200" w:firstLine="420"/>
              <w:rPr>
                <w:rFonts w:eastAsia="仿宋"/>
                <w:color w:val="000000"/>
                <w:sz w:val="21"/>
                <w:szCs w:val="21"/>
              </w:rPr>
            </w:pPr>
            <w:r w:rsidRPr="001C637A">
              <w:rPr>
                <w:rFonts w:eastAsia="仿宋"/>
                <w:color w:val="000000"/>
                <w:sz w:val="21"/>
                <w:szCs w:val="21"/>
              </w:rPr>
              <w:t>使站台安全门系统与站台砼结构可靠绝缘。</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二、</w:t>
            </w:r>
            <w:r w:rsidRPr="001C637A">
              <w:rPr>
                <w:rFonts w:eastAsia="仿宋"/>
                <w:color w:val="000000"/>
                <w:sz w:val="21"/>
                <w:szCs w:val="21"/>
              </w:rPr>
              <w:t>门机系统</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1</w:t>
            </w:r>
            <w:r w:rsidRPr="001C637A">
              <w:rPr>
                <w:rFonts w:eastAsia="仿宋" w:hint="eastAsia"/>
                <w:color w:val="000000"/>
                <w:sz w:val="21"/>
                <w:szCs w:val="21"/>
              </w:rPr>
              <w:t>、</w:t>
            </w:r>
            <w:r w:rsidRPr="001C637A">
              <w:rPr>
                <w:rFonts w:eastAsia="仿宋"/>
                <w:color w:val="000000"/>
                <w:sz w:val="21"/>
                <w:szCs w:val="21"/>
              </w:rPr>
              <w:t>组成：主要由驱动装置、传动装置、锁紧装置、配电端子箱、门控单元（</w:t>
            </w:r>
            <w:r w:rsidRPr="001C637A">
              <w:rPr>
                <w:rFonts w:eastAsia="仿宋"/>
                <w:color w:val="000000"/>
                <w:sz w:val="21"/>
                <w:szCs w:val="21"/>
              </w:rPr>
              <w:t>DCU</w:t>
            </w:r>
            <w:r w:rsidRPr="001C637A">
              <w:rPr>
                <w:rFonts w:eastAsia="仿宋"/>
                <w:color w:val="000000"/>
                <w:sz w:val="21"/>
                <w:szCs w:val="21"/>
              </w:rPr>
              <w:t>）、就地控制盒和声光报警装置等组成。</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sz w:val="21"/>
                <w:szCs w:val="21"/>
              </w:rPr>
              <w:t>2</w:t>
            </w:r>
            <w:r w:rsidRPr="001C637A">
              <w:rPr>
                <w:rFonts w:eastAsia="仿宋" w:hint="eastAsia"/>
                <w:color w:val="000000"/>
                <w:sz w:val="21"/>
                <w:szCs w:val="21"/>
              </w:rPr>
              <w:t>、</w:t>
            </w:r>
            <w:r w:rsidRPr="001C637A">
              <w:rPr>
                <w:rFonts w:eastAsia="仿宋"/>
                <w:color w:val="000000"/>
                <w:sz w:val="21"/>
                <w:szCs w:val="21"/>
              </w:rPr>
              <w:t>功能：</w:t>
            </w:r>
          </w:p>
          <w:p w:rsidR="00793DC7" w:rsidRPr="001C637A" w:rsidRDefault="00793DC7" w:rsidP="00793DC7">
            <w:pPr>
              <w:numPr>
                <w:ilvl w:val="0"/>
                <w:numId w:val="95"/>
              </w:numPr>
              <w:adjustRightInd w:val="0"/>
              <w:snapToGrid w:val="0"/>
              <w:ind w:left="0" w:firstLineChars="200" w:firstLine="420"/>
              <w:rPr>
                <w:rFonts w:eastAsia="仿宋"/>
                <w:color w:val="000000"/>
                <w:sz w:val="21"/>
                <w:szCs w:val="21"/>
              </w:rPr>
            </w:pPr>
            <w:r w:rsidRPr="001C637A">
              <w:rPr>
                <w:rFonts w:eastAsia="仿宋"/>
                <w:color w:val="000000"/>
                <w:sz w:val="21"/>
                <w:szCs w:val="21"/>
              </w:rPr>
              <w:t>开／关滑动门。</w:t>
            </w:r>
          </w:p>
          <w:p w:rsidR="00793DC7" w:rsidRPr="001C637A" w:rsidRDefault="00793DC7" w:rsidP="00793DC7">
            <w:pPr>
              <w:numPr>
                <w:ilvl w:val="0"/>
                <w:numId w:val="95"/>
              </w:numPr>
              <w:adjustRightInd w:val="0"/>
              <w:snapToGrid w:val="0"/>
              <w:ind w:left="0" w:firstLineChars="200" w:firstLine="420"/>
              <w:rPr>
                <w:rFonts w:eastAsia="仿宋"/>
                <w:color w:val="000000"/>
                <w:sz w:val="21"/>
                <w:szCs w:val="21"/>
              </w:rPr>
            </w:pPr>
            <w:r w:rsidRPr="001C637A">
              <w:rPr>
                <w:rFonts w:eastAsia="仿宋"/>
                <w:color w:val="000000"/>
                <w:sz w:val="21"/>
                <w:szCs w:val="21"/>
              </w:rPr>
              <w:t>满足正常运行模式、非正常运行模式和紧急运行模式的控制要求。</w:t>
            </w:r>
          </w:p>
          <w:p w:rsidR="00793DC7" w:rsidRPr="001C637A" w:rsidRDefault="00793DC7" w:rsidP="00793DC7">
            <w:pPr>
              <w:numPr>
                <w:ilvl w:val="0"/>
                <w:numId w:val="95"/>
              </w:numPr>
              <w:adjustRightInd w:val="0"/>
              <w:snapToGrid w:val="0"/>
              <w:ind w:left="0" w:firstLineChars="200" w:firstLine="420"/>
              <w:rPr>
                <w:rFonts w:eastAsia="仿宋"/>
                <w:color w:val="000000"/>
                <w:sz w:val="21"/>
                <w:szCs w:val="21"/>
              </w:rPr>
            </w:pPr>
            <w:r w:rsidRPr="001C637A">
              <w:rPr>
                <w:rFonts w:eastAsia="仿宋"/>
                <w:color w:val="000000"/>
                <w:sz w:val="21"/>
                <w:szCs w:val="21"/>
              </w:rPr>
              <w:t>按设定的速度曲线控制滑动门的开／闭。</w:t>
            </w:r>
          </w:p>
          <w:p w:rsidR="00793DC7" w:rsidRPr="001C637A" w:rsidRDefault="00793DC7" w:rsidP="00793DC7">
            <w:pPr>
              <w:numPr>
                <w:ilvl w:val="0"/>
                <w:numId w:val="95"/>
              </w:numPr>
              <w:adjustRightInd w:val="0"/>
              <w:snapToGrid w:val="0"/>
              <w:ind w:left="0" w:firstLineChars="200" w:firstLine="420"/>
              <w:rPr>
                <w:rFonts w:eastAsia="仿宋"/>
                <w:color w:val="000000"/>
                <w:sz w:val="21"/>
                <w:szCs w:val="21"/>
              </w:rPr>
            </w:pPr>
            <w:r w:rsidRPr="001C637A">
              <w:rPr>
                <w:rFonts w:eastAsia="仿宋"/>
                <w:color w:val="000000"/>
                <w:sz w:val="21"/>
                <w:szCs w:val="21"/>
              </w:rPr>
              <w:t>滑动门的电磁吸合开启和机械锁定。</w:t>
            </w:r>
          </w:p>
          <w:p w:rsidR="00793DC7" w:rsidRPr="001C637A" w:rsidRDefault="00793DC7" w:rsidP="007813E2">
            <w:pPr>
              <w:adjustRightInd w:val="0"/>
              <w:snapToGrid w:val="0"/>
              <w:ind w:firstLineChars="200" w:firstLine="420"/>
              <w:rPr>
                <w:rFonts w:eastAsia="仿宋"/>
                <w:color w:val="000000"/>
                <w:sz w:val="21"/>
                <w:szCs w:val="21"/>
              </w:rPr>
            </w:pPr>
            <w:r w:rsidRPr="001C637A">
              <w:rPr>
                <w:rFonts w:eastAsia="仿宋" w:hint="eastAsia"/>
                <w:color w:val="000000"/>
                <w:kern w:val="0"/>
                <w:sz w:val="21"/>
                <w:szCs w:val="21"/>
              </w:rPr>
              <w:t>3</w:t>
            </w:r>
            <w:r w:rsidRPr="001C637A">
              <w:rPr>
                <w:rFonts w:eastAsia="仿宋" w:hint="eastAsia"/>
                <w:color w:val="000000"/>
                <w:kern w:val="0"/>
                <w:sz w:val="21"/>
                <w:szCs w:val="21"/>
              </w:rPr>
              <w:t>、</w:t>
            </w:r>
            <w:r w:rsidRPr="001C637A">
              <w:rPr>
                <w:rFonts w:eastAsia="仿宋"/>
                <w:color w:val="000000"/>
                <w:kern w:val="0"/>
                <w:sz w:val="21"/>
                <w:szCs w:val="21"/>
              </w:rPr>
              <w:t>驱动装置及传动装置：滑动门的驱动采用电机驱动大导程滑动丝杆来实现。门机系统安装在顶箱内铝型材安装框架上。各部分有机组成一个整体，可方便整体拆卸和装配。所有设置满足地铁运营所必须的快速检修的要求。</w:t>
            </w:r>
          </w:p>
          <w:p w:rsidR="00793DC7" w:rsidRPr="001C637A" w:rsidRDefault="00793DC7" w:rsidP="007813E2">
            <w:pPr>
              <w:adjustRightInd w:val="0"/>
              <w:snapToGrid w:val="0"/>
              <w:ind w:firstLineChars="200" w:firstLine="420"/>
              <w:rPr>
                <w:rFonts w:eastAsia="仿宋"/>
                <w:color w:val="000000"/>
                <w:kern w:val="0"/>
                <w:sz w:val="21"/>
                <w:szCs w:val="21"/>
              </w:rPr>
            </w:pPr>
            <w:r w:rsidRPr="001C637A">
              <w:rPr>
                <w:rFonts w:eastAsia="仿宋" w:hint="eastAsia"/>
                <w:color w:val="000000"/>
                <w:sz w:val="21"/>
                <w:szCs w:val="21"/>
              </w:rPr>
              <w:t>三、</w:t>
            </w:r>
            <w:r w:rsidRPr="001C637A">
              <w:rPr>
                <w:rFonts w:eastAsia="仿宋"/>
                <w:color w:val="000000"/>
                <w:kern w:val="0"/>
                <w:sz w:val="21"/>
                <w:szCs w:val="21"/>
              </w:rPr>
              <w:t>屏蔽门综合控制系统</w:t>
            </w:r>
          </w:p>
          <w:p w:rsidR="00793DC7" w:rsidRPr="00702895" w:rsidRDefault="00793DC7" w:rsidP="007813E2">
            <w:pPr>
              <w:adjustRightInd w:val="0"/>
              <w:snapToGrid w:val="0"/>
              <w:ind w:firstLineChars="200" w:firstLine="420"/>
              <w:rPr>
                <w:rFonts w:eastAsia="仿宋"/>
                <w:color w:val="000000"/>
                <w:kern w:val="0"/>
                <w:sz w:val="21"/>
                <w:szCs w:val="21"/>
              </w:rPr>
            </w:pPr>
            <w:r w:rsidRPr="00702895">
              <w:rPr>
                <w:rFonts w:eastAsia="仿宋"/>
                <w:color w:val="000000"/>
                <w:kern w:val="0"/>
                <w:sz w:val="21"/>
                <w:szCs w:val="21"/>
              </w:rPr>
              <w:t>屏蔽门综合控制系统应由主控机、门机控制器和</w:t>
            </w:r>
            <w:r w:rsidRPr="00702895">
              <w:rPr>
                <w:rFonts w:eastAsia="仿宋"/>
                <w:color w:val="000000"/>
                <w:kern w:val="0"/>
                <w:sz w:val="21"/>
                <w:szCs w:val="21"/>
              </w:rPr>
              <w:t>PSL</w:t>
            </w:r>
            <w:r w:rsidRPr="00702895">
              <w:rPr>
                <w:rFonts w:eastAsia="仿宋"/>
                <w:color w:val="000000"/>
                <w:kern w:val="0"/>
                <w:sz w:val="21"/>
                <w:szCs w:val="21"/>
              </w:rPr>
              <w:t>站台控制箱组成。</w:t>
            </w:r>
          </w:p>
          <w:p w:rsidR="00793DC7" w:rsidRPr="00702895" w:rsidRDefault="00793DC7" w:rsidP="007813E2">
            <w:pPr>
              <w:widowControl/>
              <w:adjustRightInd w:val="0"/>
              <w:snapToGrid w:val="0"/>
              <w:ind w:firstLineChars="200" w:firstLine="420"/>
              <w:rPr>
                <w:rFonts w:eastAsia="仿宋"/>
                <w:color w:val="000000"/>
                <w:sz w:val="21"/>
                <w:szCs w:val="21"/>
              </w:rPr>
            </w:pPr>
            <w:r>
              <w:rPr>
                <w:rFonts w:eastAsia="仿宋" w:hint="eastAsia"/>
                <w:color w:val="000000"/>
                <w:sz w:val="21"/>
                <w:szCs w:val="21"/>
              </w:rPr>
              <w:t>1</w:t>
            </w:r>
            <w:r>
              <w:rPr>
                <w:rFonts w:eastAsia="仿宋" w:hint="eastAsia"/>
                <w:color w:val="000000"/>
                <w:sz w:val="21"/>
                <w:szCs w:val="21"/>
              </w:rPr>
              <w:t>、</w:t>
            </w:r>
            <w:r w:rsidRPr="00702895">
              <w:rPr>
                <w:rFonts w:eastAsia="仿宋"/>
                <w:color w:val="000000"/>
                <w:sz w:val="21"/>
                <w:szCs w:val="21"/>
              </w:rPr>
              <w:t>▲</w:t>
            </w:r>
            <w:r w:rsidRPr="00702895">
              <w:rPr>
                <w:rFonts w:eastAsia="仿宋"/>
                <w:color w:val="000000"/>
                <w:sz w:val="21"/>
                <w:szCs w:val="21"/>
              </w:rPr>
              <w:t>主控机</w:t>
            </w:r>
            <w:r w:rsidRPr="00702895">
              <w:rPr>
                <w:rFonts w:eastAsia="仿宋"/>
                <w:color w:val="000000"/>
                <w:sz w:val="21"/>
                <w:szCs w:val="21"/>
              </w:rPr>
              <w:t>PSC</w:t>
            </w:r>
            <w:r w:rsidRPr="00702895">
              <w:rPr>
                <w:rFonts w:eastAsia="仿宋"/>
                <w:color w:val="000000"/>
                <w:sz w:val="21"/>
                <w:szCs w:val="21"/>
              </w:rPr>
              <w:t>系统</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主控机</w:t>
            </w:r>
            <w:r w:rsidRPr="00702895">
              <w:rPr>
                <w:rFonts w:eastAsia="仿宋"/>
                <w:color w:val="000000"/>
                <w:sz w:val="21"/>
                <w:szCs w:val="21"/>
              </w:rPr>
              <w:t>(PSC)</w:t>
            </w:r>
            <w:r w:rsidRPr="00702895">
              <w:rPr>
                <w:rFonts w:eastAsia="仿宋"/>
                <w:color w:val="000000"/>
                <w:sz w:val="21"/>
                <w:szCs w:val="21"/>
              </w:rPr>
              <w:t>是站台安全门控制系统的核心，除了在选型上要确保高质量、高档次机型外，在系统结构的设计上，也要确保高可靠性和无停机时间。主控机</w:t>
            </w:r>
            <w:r w:rsidRPr="00702895">
              <w:rPr>
                <w:rFonts w:eastAsia="仿宋"/>
                <w:color w:val="000000"/>
                <w:sz w:val="21"/>
                <w:szCs w:val="21"/>
              </w:rPr>
              <w:t>PSC</w:t>
            </w:r>
            <w:r w:rsidRPr="00702895">
              <w:rPr>
                <w:rFonts w:eastAsia="仿宋"/>
                <w:color w:val="000000"/>
                <w:sz w:val="21"/>
                <w:szCs w:val="21"/>
              </w:rPr>
              <w:t>应满足：</w:t>
            </w:r>
          </w:p>
          <w:p w:rsidR="00793DC7" w:rsidRPr="00702895" w:rsidRDefault="00793DC7" w:rsidP="00793DC7">
            <w:pPr>
              <w:numPr>
                <w:ilvl w:val="0"/>
                <w:numId w:val="96"/>
              </w:numPr>
              <w:adjustRightInd w:val="0"/>
              <w:snapToGrid w:val="0"/>
              <w:ind w:left="0" w:firstLineChars="200" w:firstLine="420"/>
              <w:rPr>
                <w:rFonts w:eastAsia="仿宋"/>
                <w:color w:val="000000"/>
                <w:sz w:val="21"/>
                <w:szCs w:val="21"/>
              </w:rPr>
            </w:pPr>
            <w:r w:rsidRPr="00702895">
              <w:rPr>
                <w:rFonts w:eastAsia="仿宋"/>
                <w:color w:val="000000"/>
                <w:sz w:val="21"/>
                <w:szCs w:val="21"/>
              </w:rPr>
              <w:t>主控机</w:t>
            </w:r>
            <w:r w:rsidRPr="00702895">
              <w:rPr>
                <w:rFonts w:eastAsia="仿宋"/>
                <w:color w:val="000000"/>
                <w:sz w:val="21"/>
                <w:szCs w:val="21"/>
              </w:rPr>
              <w:t>(PSC)</w:t>
            </w:r>
            <w:r w:rsidRPr="00702895">
              <w:rPr>
                <w:rFonts w:eastAsia="仿宋"/>
                <w:color w:val="000000"/>
                <w:sz w:val="21"/>
                <w:szCs w:val="21"/>
              </w:rPr>
              <w:t>应采用工业控制计算机或高性能</w:t>
            </w:r>
            <w:r w:rsidRPr="00702895">
              <w:rPr>
                <w:rFonts w:eastAsia="仿宋"/>
                <w:color w:val="000000"/>
                <w:sz w:val="21"/>
                <w:szCs w:val="21"/>
              </w:rPr>
              <w:t>PLC</w:t>
            </w:r>
            <w:r w:rsidRPr="00702895">
              <w:rPr>
                <w:rFonts w:eastAsia="仿宋"/>
                <w:color w:val="000000"/>
                <w:sz w:val="21"/>
                <w:szCs w:val="21"/>
              </w:rPr>
              <w:t>。</w:t>
            </w:r>
          </w:p>
          <w:p w:rsidR="00793DC7" w:rsidRPr="00702895" w:rsidRDefault="00793DC7" w:rsidP="00793DC7">
            <w:pPr>
              <w:numPr>
                <w:ilvl w:val="0"/>
                <w:numId w:val="96"/>
              </w:numPr>
              <w:adjustRightInd w:val="0"/>
              <w:snapToGrid w:val="0"/>
              <w:ind w:left="0" w:firstLineChars="200" w:firstLine="420"/>
              <w:rPr>
                <w:rFonts w:eastAsia="仿宋"/>
                <w:color w:val="000000"/>
                <w:sz w:val="21"/>
                <w:szCs w:val="21"/>
              </w:rPr>
            </w:pPr>
            <w:r w:rsidRPr="00702895">
              <w:rPr>
                <w:rFonts w:eastAsia="仿宋"/>
                <w:color w:val="000000"/>
                <w:sz w:val="21"/>
                <w:szCs w:val="21"/>
              </w:rPr>
              <w:t>总线按一主一备敷设，门机控制器的接口应能满足冗余技术的配置要求。</w:t>
            </w:r>
          </w:p>
          <w:p w:rsidR="00793DC7" w:rsidRPr="00702895" w:rsidRDefault="00793DC7" w:rsidP="00793DC7">
            <w:pPr>
              <w:numPr>
                <w:ilvl w:val="0"/>
                <w:numId w:val="96"/>
              </w:numPr>
              <w:adjustRightInd w:val="0"/>
              <w:snapToGrid w:val="0"/>
              <w:ind w:left="0" w:firstLineChars="200" w:firstLine="420"/>
              <w:rPr>
                <w:rFonts w:eastAsia="仿宋"/>
                <w:color w:val="000000"/>
                <w:sz w:val="21"/>
                <w:szCs w:val="21"/>
              </w:rPr>
            </w:pPr>
            <w:r w:rsidRPr="00702895">
              <w:rPr>
                <w:rFonts w:eastAsia="仿宋"/>
                <w:color w:val="000000"/>
                <w:sz w:val="21"/>
                <w:szCs w:val="21"/>
              </w:rPr>
              <w:t>PSC</w:t>
            </w:r>
            <w:r w:rsidRPr="00702895">
              <w:rPr>
                <w:rFonts w:eastAsia="仿宋"/>
                <w:color w:val="000000"/>
                <w:sz w:val="21"/>
                <w:szCs w:val="21"/>
              </w:rPr>
              <w:t>应具有足够存放数据和软件的存贮单元，以确保系统能够正常高速运具有运行监视功能和自诊断功能。</w:t>
            </w:r>
          </w:p>
          <w:p w:rsidR="00793DC7" w:rsidRDefault="00793DC7" w:rsidP="00793DC7">
            <w:pPr>
              <w:numPr>
                <w:ilvl w:val="0"/>
                <w:numId w:val="96"/>
              </w:numPr>
              <w:adjustRightInd w:val="0"/>
              <w:snapToGrid w:val="0"/>
              <w:ind w:left="0" w:firstLineChars="200" w:firstLine="420"/>
              <w:rPr>
                <w:rFonts w:eastAsia="仿宋" w:hint="eastAsia"/>
                <w:color w:val="000000"/>
                <w:sz w:val="21"/>
                <w:szCs w:val="21"/>
              </w:rPr>
            </w:pPr>
            <w:r w:rsidRPr="00702895">
              <w:rPr>
                <w:rFonts w:eastAsia="仿宋"/>
                <w:color w:val="000000"/>
                <w:sz w:val="21"/>
                <w:szCs w:val="21"/>
              </w:rPr>
              <w:t>PSC</w:t>
            </w:r>
            <w:r w:rsidRPr="00702895">
              <w:rPr>
                <w:rFonts w:eastAsia="仿宋"/>
                <w:color w:val="000000"/>
                <w:sz w:val="21"/>
                <w:szCs w:val="21"/>
              </w:rPr>
              <w:t>系统应具有与信号系统（</w:t>
            </w:r>
            <w:r w:rsidRPr="00702895">
              <w:rPr>
                <w:rFonts w:eastAsia="仿宋"/>
                <w:color w:val="000000"/>
                <w:sz w:val="21"/>
                <w:szCs w:val="21"/>
              </w:rPr>
              <w:t>OCC</w:t>
            </w:r>
            <w:r w:rsidRPr="00702895">
              <w:rPr>
                <w:rFonts w:eastAsia="仿宋"/>
                <w:color w:val="000000"/>
                <w:sz w:val="21"/>
                <w:szCs w:val="21"/>
              </w:rPr>
              <w:t>行车调度仿真系统）、</w:t>
            </w:r>
            <w:r w:rsidRPr="00702895">
              <w:rPr>
                <w:rFonts w:eastAsia="仿宋"/>
                <w:color w:val="000000"/>
                <w:sz w:val="21"/>
                <w:szCs w:val="21"/>
              </w:rPr>
              <w:t>ISCS</w:t>
            </w:r>
            <w:r w:rsidRPr="00702895">
              <w:rPr>
                <w:rFonts w:eastAsia="仿宋"/>
                <w:color w:val="000000"/>
                <w:sz w:val="21"/>
                <w:szCs w:val="21"/>
              </w:rPr>
              <w:t>综合监控仿真系统的数据的交换接口，且与通信系统时钟应有接口。</w:t>
            </w:r>
          </w:p>
          <w:p w:rsidR="00793DC7" w:rsidRPr="00702895" w:rsidRDefault="00793DC7" w:rsidP="007813E2">
            <w:pPr>
              <w:adjustRightInd w:val="0"/>
              <w:snapToGrid w:val="0"/>
              <w:ind w:firstLineChars="200" w:firstLine="420"/>
              <w:rPr>
                <w:rFonts w:eastAsia="仿宋"/>
                <w:color w:val="000000"/>
                <w:sz w:val="21"/>
                <w:szCs w:val="21"/>
              </w:rPr>
            </w:pPr>
            <w:r>
              <w:rPr>
                <w:rFonts w:eastAsia="仿宋" w:hint="eastAsia"/>
                <w:color w:val="000000"/>
                <w:sz w:val="21"/>
                <w:szCs w:val="21"/>
              </w:rPr>
              <w:t>2</w:t>
            </w:r>
            <w:r>
              <w:rPr>
                <w:rFonts w:eastAsia="仿宋" w:hint="eastAsia"/>
                <w:color w:val="000000"/>
                <w:sz w:val="21"/>
                <w:szCs w:val="21"/>
              </w:rPr>
              <w:t>、</w:t>
            </w:r>
            <w:r w:rsidRPr="00702895">
              <w:rPr>
                <w:rFonts w:eastAsia="仿宋"/>
                <w:color w:val="000000"/>
                <w:sz w:val="21"/>
                <w:szCs w:val="21"/>
              </w:rPr>
              <w:t>▲</w:t>
            </w:r>
            <w:r w:rsidRPr="00702895">
              <w:rPr>
                <w:rFonts w:eastAsia="仿宋"/>
                <w:color w:val="000000"/>
                <w:sz w:val="21"/>
                <w:szCs w:val="21"/>
              </w:rPr>
              <w:t>门机控制器</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门机控制器是滑动门电器的控制装置，每个滑动门均应配置一个，并安装在门体上部的顶盒内。</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具有足够存放数据和软件的存贮单元，具有自诊断功能。</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应配置自动／手动／隔离转换开关。</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应配置手动开／关门按钮。</w:t>
            </w:r>
            <w:r w:rsidRPr="00702895">
              <w:rPr>
                <w:rFonts w:eastAsia="仿宋"/>
                <w:color w:val="000000"/>
                <w:sz w:val="21"/>
                <w:szCs w:val="21"/>
              </w:rPr>
              <w:t xml:space="preserve">    </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应配置门状态指示灯。</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提供声光告警装置的</w:t>
            </w:r>
            <w:r w:rsidRPr="00702895">
              <w:rPr>
                <w:rFonts w:eastAsia="仿宋"/>
                <w:color w:val="000000"/>
                <w:sz w:val="21"/>
                <w:szCs w:val="21"/>
              </w:rPr>
              <w:t>I</w:t>
            </w:r>
            <w:r w:rsidRPr="00702895">
              <w:rPr>
                <w:rFonts w:eastAsia="仿宋"/>
                <w:color w:val="000000"/>
                <w:sz w:val="21"/>
                <w:szCs w:val="21"/>
              </w:rPr>
              <w:t>／</w:t>
            </w:r>
            <w:r w:rsidRPr="00702895">
              <w:rPr>
                <w:rFonts w:eastAsia="仿宋"/>
                <w:color w:val="000000"/>
                <w:sz w:val="21"/>
                <w:szCs w:val="21"/>
              </w:rPr>
              <w:t>O</w:t>
            </w:r>
            <w:r w:rsidRPr="00702895">
              <w:rPr>
                <w:rFonts w:eastAsia="仿宋"/>
                <w:color w:val="000000"/>
                <w:sz w:val="21"/>
                <w:szCs w:val="21"/>
              </w:rPr>
              <w:t>接口。</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提供开／关门指令的工／</w:t>
            </w:r>
            <w:r w:rsidRPr="00702895">
              <w:rPr>
                <w:rFonts w:eastAsia="仿宋"/>
                <w:color w:val="000000"/>
                <w:sz w:val="21"/>
                <w:szCs w:val="21"/>
              </w:rPr>
              <w:t>O</w:t>
            </w:r>
            <w:r w:rsidRPr="00702895">
              <w:rPr>
                <w:rFonts w:eastAsia="仿宋"/>
                <w:color w:val="000000"/>
                <w:sz w:val="21"/>
                <w:szCs w:val="21"/>
              </w:rPr>
              <w:t>口。</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对相邻</w:t>
            </w:r>
            <w:r w:rsidRPr="00702895">
              <w:rPr>
                <w:rFonts w:eastAsia="仿宋"/>
                <w:color w:val="000000"/>
                <w:sz w:val="21"/>
                <w:szCs w:val="21"/>
              </w:rPr>
              <w:t>EED</w:t>
            </w:r>
            <w:r w:rsidRPr="00702895">
              <w:rPr>
                <w:rFonts w:eastAsia="仿宋"/>
                <w:color w:val="000000"/>
                <w:sz w:val="21"/>
                <w:szCs w:val="21"/>
              </w:rPr>
              <w:t>的开关状态信号进行检测。</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应能根据指定的速度曲线和各个滑动门的特性对门机的调节实施智能控制，达到各个滑动门开闭的同步性和一致性的要求。</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输入电源应具有过流、过压保护。</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接收开／关站台安全门指令；</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将站台安全门的各种状态信息</w:t>
            </w:r>
            <w:r w:rsidRPr="00702895">
              <w:rPr>
                <w:rFonts w:eastAsia="仿宋"/>
                <w:color w:val="000000"/>
                <w:sz w:val="21"/>
                <w:szCs w:val="21"/>
              </w:rPr>
              <w:t>(</w:t>
            </w:r>
            <w:r w:rsidRPr="00702895">
              <w:rPr>
                <w:rFonts w:eastAsia="仿宋"/>
                <w:color w:val="000000"/>
                <w:sz w:val="21"/>
                <w:szCs w:val="21"/>
              </w:rPr>
              <w:t>开／关门、故障等</w:t>
            </w:r>
            <w:r w:rsidRPr="00702895">
              <w:rPr>
                <w:rFonts w:eastAsia="仿宋"/>
                <w:color w:val="000000"/>
                <w:sz w:val="21"/>
                <w:szCs w:val="21"/>
              </w:rPr>
              <w:t>)</w:t>
            </w:r>
            <w:r w:rsidRPr="00702895">
              <w:rPr>
                <w:rFonts w:eastAsia="仿宋"/>
                <w:color w:val="000000"/>
                <w:sz w:val="21"/>
                <w:szCs w:val="21"/>
              </w:rPr>
              <w:t>传送至主控</w:t>
            </w:r>
            <w:r w:rsidRPr="00702895">
              <w:rPr>
                <w:rFonts w:eastAsia="仿宋"/>
                <w:color w:val="000000"/>
                <w:sz w:val="21"/>
                <w:szCs w:val="21"/>
              </w:rPr>
              <w:t>(PSC)</w:t>
            </w:r>
            <w:r w:rsidRPr="00702895">
              <w:rPr>
                <w:rFonts w:eastAsia="仿宋"/>
                <w:color w:val="000000"/>
                <w:sz w:val="21"/>
                <w:szCs w:val="21"/>
              </w:rPr>
              <w:t>；</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lastRenderedPageBreak/>
              <w:t>关门受阻时，进行防夹</w:t>
            </w:r>
            <w:r w:rsidRPr="00702895">
              <w:rPr>
                <w:rFonts w:eastAsia="仿宋"/>
                <w:color w:val="000000"/>
                <w:sz w:val="21"/>
                <w:szCs w:val="21"/>
              </w:rPr>
              <w:t>(</w:t>
            </w:r>
            <w:r w:rsidRPr="00702895">
              <w:rPr>
                <w:rFonts w:eastAsia="仿宋"/>
                <w:color w:val="000000"/>
                <w:sz w:val="21"/>
                <w:szCs w:val="21"/>
              </w:rPr>
              <w:t>人或物</w:t>
            </w:r>
            <w:r w:rsidRPr="00702895">
              <w:rPr>
                <w:rFonts w:eastAsia="仿宋"/>
                <w:color w:val="000000"/>
                <w:sz w:val="21"/>
                <w:szCs w:val="21"/>
              </w:rPr>
              <w:t>)</w:t>
            </w:r>
            <w:r w:rsidRPr="00702895">
              <w:rPr>
                <w:rFonts w:eastAsia="仿宋"/>
                <w:color w:val="000000"/>
                <w:sz w:val="21"/>
                <w:szCs w:val="21"/>
              </w:rPr>
              <w:t>控制；</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应具有抗震、防尘、防潮、抗电磁干扰及抗静电干扰的功能，并应满足在地铁环境条件下正常运行的要求。</w:t>
            </w:r>
          </w:p>
          <w:p w:rsidR="00793DC7" w:rsidRPr="00702895" w:rsidRDefault="00793DC7" w:rsidP="00793DC7">
            <w:pPr>
              <w:numPr>
                <w:ilvl w:val="0"/>
                <w:numId w:val="25"/>
              </w:numPr>
              <w:adjustRightInd w:val="0"/>
              <w:snapToGrid w:val="0"/>
              <w:ind w:left="0" w:firstLineChars="200" w:firstLine="420"/>
              <w:rPr>
                <w:rFonts w:eastAsia="仿宋"/>
                <w:color w:val="000000"/>
                <w:sz w:val="21"/>
                <w:szCs w:val="21"/>
              </w:rPr>
            </w:pPr>
            <w:r w:rsidRPr="00702895">
              <w:rPr>
                <w:rFonts w:eastAsia="仿宋"/>
                <w:color w:val="000000"/>
                <w:sz w:val="21"/>
                <w:szCs w:val="21"/>
              </w:rPr>
              <w:t>安装位置应便于维修。</w:t>
            </w:r>
          </w:p>
          <w:p w:rsidR="00793DC7" w:rsidRPr="001C637A" w:rsidRDefault="00793DC7" w:rsidP="007813E2">
            <w:pPr>
              <w:pStyle w:val="af7"/>
              <w:widowControl/>
              <w:adjustRightInd w:val="0"/>
              <w:snapToGrid w:val="0"/>
              <w:rPr>
                <w:rFonts w:ascii="Times New Roman" w:eastAsia="仿宋" w:hAnsi="Times New Roman" w:cs="Times New Roman"/>
                <w:color w:val="000000"/>
                <w:kern w:val="0"/>
              </w:rPr>
            </w:pPr>
            <w:r w:rsidRPr="001C637A">
              <w:rPr>
                <w:rFonts w:ascii="Times New Roman" w:eastAsia="仿宋" w:hAnsi="Times New Roman" w:cs="Times New Roman" w:hint="eastAsia"/>
                <w:bCs/>
                <w:color w:val="000000"/>
                <w:kern w:val="0"/>
              </w:rPr>
              <w:t>3</w:t>
            </w:r>
            <w:r w:rsidRPr="001C637A">
              <w:rPr>
                <w:rFonts w:ascii="Times New Roman" w:eastAsia="仿宋" w:hAnsi="Times New Roman" w:cs="Times New Roman" w:hint="eastAsia"/>
                <w:bCs/>
                <w:color w:val="000000"/>
                <w:kern w:val="0"/>
              </w:rPr>
              <w:t>、</w:t>
            </w:r>
            <w:r w:rsidRPr="001C637A">
              <w:rPr>
                <w:rFonts w:ascii="Times New Roman" w:eastAsia="仿宋" w:hAnsi="Times New Roman" w:cs="Times New Roman"/>
                <w:bCs/>
                <w:color w:val="000000"/>
                <w:kern w:val="0"/>
              </w:rPr>
              <w:t>PSL</w:t>
            </w:r>
            <w:r w:rsidRPr="001C637A">
              <w:rPr>
                <w:rFonts w:ascii="Times New Roman" w:eastAsia="仿宋" w:hAnsi="Times New Roman" w:cs="Times New Roman"/>
                <w:bCs/>
                <w:color w:val="000000"/>
                <w:kern w:val="0"/>
              </w:rPr>
              <w:t>站台控制箱</w:t>
            </w:r>
            <w:r w:rsidRPr="001C637A">
              <w:rPr>
                <w:rFonts w:ascii="Times New Roman" w:eastAsia="仿宋" w:hAnsi="Times New Roman" w:cs="Times New Roman"/>
                <w:bCs/>
                <w:color w:val="000000"/>
                <w:kern w:val="0"/>
              </w:rPr>
              <w:t>1</w:t>
            </w:r>
            <w:r w:rsidRPr="001C637A">
              <w:rPr>
                <w:rFonts w:ascii="Times New Roman" w:eastAsia="仿宋" w:hAnsi="Times New Roman" w:cs="Times New Roman"/>
                <w:bCs/>
                <w:color w:val="000000"/>
                <w:kern w:val="0"/>
              </w:rPr>
              <w:t>套：</w:t>
            </w:r>
            <w:r w:rsidRPr="001C637A">
              <w:rPr>
                <w:rFonts w:ascii="Times New Roman" w:eastAsia="仿宋" w:hAnsi="Times New Roman" w:cs="Times New Roman"/>
                <w:color w:val="000000"/>
                <w:kern w:val="0"/>
              </w:rPr>
              <w:t>具有开门</w:t>
            </w:r>
            <w:r w:rsidRPr="001C637A">
              <w:rPr>
                <w:rFonts w:ascii="Times New Roman" w:eastAsia="仿宋" w:hAnsi="Times New Roman" w:cs="Times New Roman"/>
                <w:color w:val="000000"/>
                <w:kern w:val="0"/>
              </w:rPr>
              <w:t>/</w:t>
            </w:r>
            <w:r w:rsidRPr="001C637A">
              <w:rPr>
                <w:rFonts w:ascii="Times New Roman" w:eastAsia="仿宋" w:hAnsi="Times New Roman" w:cs="Times New Roman"/>
                <w:color w:val="000000"/>
                <w:kern w:val="0"/>
              </w:rPr>
              <w:t>关门操作和门状态监视、互锁解除等功能。</w:t>
            </w:r>
          </w:p>
          <w:p w:rsidR="00793DC7" w:rsidRPr="001C637A" w:rsidRDefault="00793DC7" w:rsidP="00793DC7">
            <w:pPr>
              <w:pStyle w:val="af7"/>
              <w:numPr>
                <w:ilvl w:val="0"/>
                <w:numId w:val="26"/>
              </w:numPr>
              <w:adjustRightInd w:val="0"/>
              <w:snapToGrid w:val="0"/>
              <w:ind w:left="0" w:firstLine="420"/>
              <w:rPr>
                <w:rFonts w:ascii="Times New Roman" w:eastAsia="仿宋" w:hAnsi="Times New Roman" w:cs="Times New Roman"/>
                <w:color w:val="000000"/>
              </w:rPr>
            </w:pPr>
            <w:r w:rsidRPr="001C637A">
              <w:rPr>
                <w:rFonts w:ascii="Times New Roman" w:eastAsia="仿宋" w:hAnsi="Times New Roman" w:cs="Times New Roman"/>
                <w:color w:val="000000"/>
              </w:rPr>
              <w:t>PSL</w:t>
            </w:r>
            <w:r w:rsidRPr="001C637A">
              <w:rPr>
                <w:rFonts w:ascii="Times New Roman" w:eastAsia="仿宋" w:hAnsi="Times New Roman" w:cs="Times New Roman"/>
                <w:color w:val="000000"/>
              </w:rPr>
              <w:t>的输入电源应具有过流、过压保护。</w:t>
            </w:r>
          </w:p>
          <w:p w:rsidR="00793DC7" w:rsidRPr="001C637A" w:rsidRDefault="00793DC7" w:rsidP="00793DC7">
            <w:pPr>
              <w:pStyle w:val="af7"/>
              <w:numPr>
                <w:ilvl w:val="0"/>
                <w:numId w:val="26"/>
              </w:numPr>
              <w:adjustRightInd w:val="0"/>
              <w:snapToGrid w:val="0"/>
              <w:ind w:left="0" w:firstLine="420"/>
              <w:rPr>
                <w:rFonts w:ascii="Times New Roman" w:eastAsia="仿宋" w:hAnsi="Times New Roman" w:cs="Times New Roman"/>
                <w:color w:val="000000"/>
              </w:rPr>
            </w:pPr>
            <w:r w:rsidRPr="001C637A">
              <w:rPr>
                <w:rFonts w:ascii="Times New Roman" w:eastAsia="仿宋" w:hAnsi="Times New Roman" w:cs="Times New Roman"/>
                <w:color w:val="000000"/>
              </w:rPr>
              <w:t>PSL</w:t>
            </w:r>
            <w:r w:rsidRPr="001C637A">
              <w:rPr>
                <w:rFonts w:ascii="Times New Roman" w:eastAsia="仿宋" w:hAnsi="Times New Roman" w:cs="Times New Roman"/>
                <w:color w:val="000000"/>
              </w:rPr>
              <w:t>应具有抗震、防尘、防潮及抗电磁干扰要求，并应满足在地铁环境条件下正常运行的要求。</w:t>
            </w:r>
          </w:p>
          <w:p w:rsidR="00793DC7" w:rsidRDefault="00793DC7" w:rsidP="00793DC7">
            <w:pPr>
              <w:pStyle w:val="af7"/>
              <w:numPr>
                <w:ilvl w:val="0"/>
                <w:numId w:val="26"/>
              </w:numPr>
              <w:adjustRightInd w:val="0"/>
              <w:snapToGrid w:val="0"/>
              <w:ind w:left="0" w:firstLine="420"/>
              <w:rPr>
                <w:rFonts w:ascii="Times New Roman" w:eastAsia="仿宋" w:hAnsi="Times New Roman" w:cs="Times New Roman" w:hint="eastAsia"/>
                <w:color w:val="000000"/>
              </w:rPr>
            </w:pPr>
            <w:r w:rsidRPr="0078408E">
              <w:rPr>
                <w:rFonts w:ascii="Times New Roman" w:eastAsia="仿宋" w:hAnsi="Times New Roman" w:cs="Times New Roman"/>
                <w:color w:val="000000"/>
              </w:rPr>
              <w:t>PSL</w:t>
            </w:r>
            <w:r w:rsidRPr="0078408E">
              <w:rPr>
                <w:rFonts w:ascii="Times New Roman" w:eastAsia="仿宋" w:hAnsi="Times New Roman" w:cs="Times New Roman"/>
                <w:color w:val="000000"/>
              </w:rPr>
              <w:t>盘体外形尺寸不应大于</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宽</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高</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深</w:t>
            </w:r>
            <w:r w:rsidRPr="0078408E">
              <w:rPr>
                <w:rFonts w:ascii="Times New Roman" w:eastAsia="仿宋" w:hAnsi="Times New Roman" w:cs="Times New Roman"/>
                <w:color w:val="000000"/>
              </w:rPr>
              <w:t>)300mm×500mm×200mm</w:t>
            </w:r>
            <w:r w:rsidRPr="0078408E">
              <w:rPr>
                <w:rFonts w:ascii="Times New Roman" w:eastAsia="仿宋" w:hAnsi="Times New Roman" w:cs="Times New Roman"/>
                <w:color w:val="000000"/>
              </w:rPr>
              <w:t>。</w:t>
            </w:r>
            <w:r>
              <w:rPr>
                <w:rFonts w:ascii="Times New Roman" w:eastAsia="仿宋" w:hAnsi="Times New Roman" w:cs="Times New Roman" w:hint="eastAsia"/>
                <w:color w:val="000000"/>
              </w:rPr>
              <w:t xml:space="preserve">  </w:t>
            </w:r>
          </w:p>
          <w:p w:rsidR="00793DC7" w:rsidRPr="0078408E" w:rsidRDefault="00793DC7" w:rsidP="00793DC7">
            <w:pPr>
              <w:pStyle w:val="af7"/>
              <w:numPr>
                <w:ilvl w:val="0"/>
                <w:numId w:val="26"/>
              </w:numPr>
              <w:adjustRightInd w:val="0"/>
              <w:snapToGrid w:val="0"/>
              <w:ind w:left="0" w:firstLine="420"/>
              <w:rPr>
                <w:rFonts w:ascii="Times New Roman" w:eastAsia="仿宋" w:hAnsi="Times New Roman" w:cs="Times New Roman"/>
                <w:color w:val="000000"/>
              </w:rPr>
            </w:pPr>
            <w:r w:rsidRPr="0078408E">
              <w:rPr>
                <w:rFonts w:ascii="Times New Roman" w:eastAsia="仿宋" w:hAnsi="Times New Roman" w:cs="Times New Roman"/>
                <w:color w:val="000000"/>
              </w:rPr>
              <w:t>PSL</w:t>
            </w:r>
            <w:r w:rsidRPr="0078408E">
              <w:rPr>
                <w:rFonts w:ascii="Times New Roman" w:eastAsia="仿宋" w:hAnsi="Times New Roman" w:cs="Times New Roman"/>
                <w:color w:val="000000"/>
              </w:rPr>
              <w:t>盘面应包括：</w:t>
            </w:r>
            <w:r w:rsidRPr="0078408E">
              <w:rPr>
                <w:rFonts w:ascii="Times New Roman" w:eastAsia="仿宋" w:hAnsi="Times New Roman" w:cs="Times New Roman"/>
                <w:color w:val="000000"/>
              </w:rPr>
              <w:t>PSL</w:t>
            </w:r>
            <w:r w:rsidRPr="0078408E">
              <w:rPr>
                <w:rFonts w:ascii="Times New Roman" w:eastAsia="仿宋" w:hAnsi="Times New Roman" w:cs="Times New Roman"/>
                <w:color w:val="000000"/>
              </w:rPr>
              <w:t>操作允许钥匙开关、</w:t>
            </w:r>
            <w:r w:rsidRPr="0078408E">
              <w:rPr>
                <w:rFonts w:ascii="Times New Roman" w:eastAsia="仿宋" w:hAnsi="Times New Roman" w:cs="Times New Roman"/>
                <w:color w:val="000000"/>
              </w:rPr>
              <w:t>PSL</w:t>
            </w:r>
            <w:r w:rsidRPr="0078408E">
              <w:rPr>
                <w:rFonts w:ascii="Times New Roman" w:eastAsia="仿宋" w:hAnsi="Times New Roman" w:cs="Times New Roman"/>
                <w:color w:val="000000"/>
              </w:rPr>
              <w:t>操作允许指示灯</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绿色</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、开门指示灯</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红色</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、关门按指示灯</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绿色</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PSD/EED</w:t>
            </w:r>
            <w:r w:rsidRPr="0078408E">
              <w:rPr>
                <w:rFonts w:ascii="Times New Roman" w:eastAsia="仿宋" w:hAnsi="Times New Roman" w:cs="Times New Roman"/>
                <w:color w:val="000000"/>
              </w:rPr>
              <w:t>互锁解除钥匙开关、</w:t>
            </w:r>
            <w:r w:rsidRPr="0078408E">
              <w:rPr>
                <w:rFonts w:ascii="Times New Roman" w:eastAsia="仿宋" w:hAnsi="Times New Roman" w:cs="Times New Roman"/>
                <w:color w:val="000000"/>
              </w:rPr>
              <w:t>PSD/EED</w:t>
            </w:r>
            <w:r w:rsidRPr="0078408E">
              <w:rPr>
                <w:rFonts w:ascii="Times New Roman" w:eastAsia="仿宋" w:hAnsi="Times New Roman" w:cs="Times New Roman"/>
                <w:color w:val="000000"/>
              </w:rPr>
              <w:t>关闭锁紧状态指示灯</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绿色</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、互锁解除指示灯</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红色</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PSC</w:t>
            </w:r>
            <w:r w:rsidRPr="0078408E">
              <w:rPr>
                <w:rFonts w:ascii="Times New Roman" w:eastAsia="仿宋" w:hAnsi="Times New Roman" w:cs="Times New Roman"/>
                <w:color w:val="000000"/>
              </w:rPr>
              <w:t>盘面指示灯检测按钮</w:t>
            </w:r>
            <w:r w:rsidRPr="0078408E">
              <w:rPr>
                <w:rFonts w:ascii="Times New Roman" w:eastAsia="仿宋" w:hAnsi="Times New Roman" w:cs="Times New Roman"/>
                <w:color w:val="000000"/>
              </w:rPr>
              <w:t>(</w:t>
            </w:r>
            <w:r w:rsidRPr="0078408E">
              <w:rPr>
                <w:rFonts w:ascii="Times New Roman" w:eastAsia="仿宋" w:hAnsi="Times New Roman" w:cs="Times New Roman"/>
                <w:color w:val="000000"/>
              </w:rPr>
              <w:t>绿色</w:t>
            </w:r>
            <w:r w:rsidRPr="0078408E">
              <w:rPr>
                <w:rFonts w:ascii="Times New Roman" w:eastAsia="仿宋" w:hAnsi="Times New Roman" w:cs="Times New Roman"/>
                <w:color w:val="000000"/>
              </w:rPr>
              <w:t>)</w:t>
            </w:r>
          </w:p>
          <w:p w:rsidR="00793DC7" w:rsidRPr="001C637A" w:rsidRDefault="00793DC7" w:rsidP="00793DC7">
            <w:pPr>
              <w:pStyle w:val="af7"/>
              <w:numPr>
                <w:ilvl w:val="0"/>
                <w:numId w:val="26"/>
              </w:numPr>
              <w:adjustRightInd w:val="0"/>
              <w:snapToGrid w:val="0"/>
              <w:ind w:left="0" w:firstLine="420"/>
              <w:rPr>
                <w:rFonts w:ascii="Times New Roman" w:eastAsia="仿宋" w:hAnsi="Times New Roman" w:cs="Times New Roman"/>
                <w:color w:val="000000"/>
              </w:rPr>
            </w:pPr>
            <w:r w:rsidRPr="001C637A">
              <w:rPr>
                <w:rFonts w:ascii="Times New Roman" w:eastAsia="仿宋" w:hAnsi="Times New Roman" w:cs="Times New Roman"/>
                <w:color w:val="000000"/>
              </w:rPr>
              <w:t>PSL</w:t>
            </w:r>
            <w:r w:rsidRPr="001C637A">
              <w:rPr>
                <w:rFonts w:ascii="Times New Roman" w:eastAsia="仿宋" w:hAnsi="Times New Roman" w:cs="Times New Roman"/>
                <w:color w:val="000000"/>
              </w:rPr>
              <w:t>的控制功能与信号系统（模拟）的方向电路连锁，操作优先级高于信号系统。</w:t>
            </w:r>
          </w:p>
          <w:p w:rsidR="00793DC7" w:rsidRPr="001C637A" w:rsidRDefault="00793DC7" w:rsidP="007813E2">
            <w:pPr>
              <w:pStyle w:val="af7"/>
              <w:adjustRightInd w:val="0"/>
              <w:snapToGrid w:val="0"/>
              <w:rPr>
                <w:rFonts w:ascii="Times New Roman" w:eastAsia="仿宋" w:hAnsi="Times New Roman" w:cs="Times New Roman"/>
                <w:color w:val="000000"/>
              </w:rPr>
            </w:pPr>
            <w:r w:rsidRPr="001C637A">
              <w:rPr>
                <w:rFonts w:ascii="Times New Roman" w:eastAsia="仿宋" w:hAnsi="Times New Roman" w:cs="Times New Roman" w:hint="eastAsia"/>
                <w:color w:val="000000"/>
              </w:rPr>
              <w:t>四、</w:t>
            </w:r>
            <w:r w:rsidRPr="001C637A">
              <w:rPr>
                <w:rFonts w:ascii="Times New Roman" w:eastAsia="仿宋" w:hAnsi="Times New Roman" w:cs="Times New Roman"/>
                <w:color w:val="000000"/>
              </w:rPr>
              <w:t>其他要求</w:t>
            </w:r>
          </w:p>
          <w:p w:rsidR="00793DC7" w:rsidRPr="00702895" w:rsidRDefault="00793DC7" w:rsidP="007813E2">
            <w:pPr>
              <w:pStyle w:val="af7"/>
              <w:adjustRightInd w:val="0"/>
              <w:snapToGrid w:val="0"/>
              <w:rPr>
                <w:rFonts w:ascii="Times New Roman" w:eastAsia="仿宋" w:hAnsi="Times New Roman" w:cs="Times New Roman"/>
                <w:color w:val="000000"/>
              </w:rPr>
            </w:pPr>
            <w:r w:rsidRPr="00702895">
              <w:rPr>
                <w:rFonts w:ascii="Times New Roman" w:eastAsia="仿宋" w:hAnsi="Times New Roman" w:cs="Times New Roman"/>
                <w:color w:val="000000"/>
              </w:rPr>
              <w:t>▲</w:t>
            </w:r>
            <w:r w:rsidRPr="00702895">
              <w:rPr>
                <w:rFonts w:ascii="Times New Roman" w:eastAsia="仿宋" w:hAnsi="Times New Roman" w:cs="Times New Roman"/>
                <w:color w:val="000000"/>
              </w:rPr>
              <w:t>在适当位置安装</w:t>
            </w:r>
            <w:r w:rsidRPr="00702895">
              <w:rPr>
                <w:rFonts w:ascii="Times New Roman" w:eastAsia="仿宋" w:hAnsi="Times New Roman" w:cs="Times New Roman"/>
                <w:color w:val="000000"/>
              </w:rPr>
              <w:t>1</w:t>
            </w:r>
            <w:r w:rsidRPr="00702895">
              <w:rPr>
                <w:rFonts w:ascii="Times New Roman" w:eastAsia="仿宋" w:hAnsi="Times New Roman" w:cs="Times New Roman"/>
                <w:color w:val="000000"/>
              </w:rPr>
              <w:t>个站台紧急停车按钮，并通过屏蔽门的</w:t>
            </w:r>
            <w:r w:rsidRPr="00702895">
              <w:rPr>
                <w:rFonts w:ascii="Times New Roman" w:eastAsia="仿宋" w:hAnsi="Times New Roman" w:cs="Times New Roman"/>
                <w:color w:val="000000"/>
              </w:rPr>
              <w:t>PSC</w:t>
            </w:r>
            <w:r w:rsidRPr="00702895">
              <w:rPr>
                <w:rFonts w:ascii="Times New Roman" w:eastAsia="仿宋" w:hAnsi="Times New Roman" w:cs="Times New Roman"/>
                <w:color w:val="000000"/>
              </w:rPr>
              <w:t>系统进行采集（能实现站台紧急停车功能以及与</w:t>
            </w:r>
            <w:r w:rsidRPr="00702895">
              <w:rPr>
                <w:rFonts w:ascii="Times New Roman" w:eastAsia="仿宋" w:hAnsi="Times New Roman" w:cs="Times New Roman"/>
                <w:color w:val="000000"/>
              </w:rPr>
              <w:t>OCC</w:t>
            </w:r>
            <w:r w:rsidRPr="00702895">
              <w:rPr>
                <w:rFonts w:ascii="Times New Roman" w:eastAsia="仿宋" w:hAnsi="Times New Roman" w:cs="Times New Roman"/>
                <w:color w:val="000000"/>
              </w:rPr>
              <w:t>实训室的</w:t>
            </w:r>
            <w:r w:rsidRPr="00702895">
              <w:rPr>
                <w:rFonts w:ascii="Times New Roman" w:eastAsia="仿宋" w:hAnsi="Times New Roman" w:cs="Times New Roman"/>
                <w:color w:val="000000"/>
              </w:rPr>
              <w:t>ATS</w:t>
            </w:r>
            <w:r w:rsidRPr="00702895">
              <w:rPr>
                <w:rFonts w:ascii="Times New Roman" w:eastAsia="仿宋" w:hAnsi="Times New Roman" w:cs="Times New Roman"/>
                <w:color w:val="000000"/>
              </w:rPr>
              <w:t>仿真软件联动功能）。</w:t>
            </w:r>
          </w:p>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w:t>
            </w:r>
            <w:r w:rsidRPr="00702895">
              <w:rPr>
                <w:rFonts w:eastAsia="仿宋"/>
                <w:color w:val="000000"/>
                <w:sz w:val="21"/>
                <w:szCs w:val="21"/>
              </w:rPr>
              <w:t>应提供与</w:t>
            </w:r>
            <w:r w:rsidRPr="00702895">
              <w:rPr>
                <w:rFonts w:eastAsia="仿宋"/>
                <w:color w:val="000000"/>
                <w:sz w:val="21"/>
                <w:szCs w:val="21"/>
              </w:rPr>
              <w:t>ISCS</w:t>
            </w:r>
            <w:r w:rsidRPr="00702895">
              <w:rPr>
                <w:rFonts w:eastAsia="仿宋"/>
                <w:color w:val="000000"/>
                <w:sz w:val="21"/>
                <w:szCs w:val="21"/>
              </w:rPr>
              <w:t>综合监控仿真系统、</w:t>
            </w:r>
            <w:r w:rsidRPr="00702895">
              <w:rPr>
                <w:rFonts w:eastAsia="仿宋"/>
                <w:color w:val="000000"/>
                <w:sz w:val="21"/>
                <w:szCs w:val="21"/>
              </w:rPr>
              <w:t>OCC</w:t>
            </w:r>
            <w:r w:rsidRPr="00702895">
              <w:rPr>
                <w:rFonts w:eastAsia="仿宋"/>
                <w:color w:val="000000"/>
                <w:sz w:val="21"/>
                <w:szCs w:val="21"/>
              </w:rPr>
              <w:t>行车调度仿真系统、</w:t>
            </w:r>
            <w:r w:rsidRPr="00702895">
              <w:rPr>
                <w:rFonts w:eastAsia="仿宋"/>
                <w:color w:val="000000"/>
                <w:sz w:val="21"/>
                <w:szCs w:val="21"/>
              </w:rPr>
              <w:t>IBP</w:t>
            </w:r>
            <w:r w:rsidRPr="00702895">
              <w:rPr>
                <w:rFonts w:eastAsia="仿宋"/>
                <w:color w:val="000000"/>
                <w:sz w:val="21"/>
                <w:szCs w:val="21"/>
              </w:rPr>
              <w:t>盘的物理连接的接口以及配套的数据接口，以供</w:t>
            </w:r>
            <w:r w:rsidRPr="00702895">
              <w:rPr>
                <w:rFonts w:eastAsia="仿宋"/>
                <w:color w:val="000000"/>
                <w:sz w:val="21"/>
                <w:szCs w:val="21"/>
              </w:rPr>
              <w:t>ISCS</w:t>
            </w:r>
            <w:r w:rsidRPr="00702895">
              <w:rPr>
                <w:rFonts w:eastAsia="仿宋"/>
                <w:color w:val="000000"/>
                <w:sz w:val="21"/>
                <w:szCs w:val="21"/>
              </w:rPr>
              <w:t>综合监控仿真系统、</w:t>
            </w:r>
            <w:r w:rsidRPr="00702895">
              <w:rPr>
                <w:rFonts w:eastAsia="仿宋"/>
                <w:color w:val="000000"/>
                <w:sz w:val="21"/>
                <w:szCs w:val="21"/>
              </w:rPr>
              <w:t>OCC</w:t>
            </w:r>
            <w:r w:rsidRPr="00702895">
              <w:rPr>
                <w:rFonts w:eastAsia="仿宋"/>
                <w:color w:val="000000"/>
                <w:sz w:val="21"/>
                <w:szCs w:val="21"/>
              </w:rPr>
              <w:t>行车调度仿真系统、</w:t>
            </w:r>
            <w:r w:rsidRPr="00702895">
              <w:rPr>
                <w:rFonts w:eastAsia="仿宋"/>
                <w:color w:val="000000"/>
                <w:sz w:val="21"/>
                <w:szCs w:val="21"/>
              </w:rPr>
              <w:t>IBP</w:t>
            </w:r>
            <w:r w:rsidRPr="00702895">
              <w:rPr>
                <w:rFonts w:eastAsia="仿宋"/>
                <w:color w:val="000000"/>
                <w:sz w:val="21"/>
                <w:szCs w:val="21"/>
              </w:rPr>
              <w:t>盘实现与站台屏蔽门之间的互联功能。</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color w:val="000000"/>
                <w:sz w:val="21"/>
                <w:szCs w:val="21"/>
              </w:rPr>
            </w:pPr>
            <w:r w:rsidRPr="00702895">
              <w:rPr>
                <w:rFonts w:eastAsia="仿宋"/>
                <w:color w:val="000000"/>
                <w:sz w:val="21"/>
                <w:szCs w:val="21"/>
              </w:rPr>
              <w:lastRenderedPageBreak/>
              <w:t>92</w:t>
            </w:r>
          </w:p>
        </w:tc>
        <w:tc>
          <w:tcPr>
            <w:tcW w:w="1370" w:type="dxa"/>
            <w:vAlign w:val="center"/>
          </w:tcPr>
          <w:p w:rsidR="00793DC7" w:rsidRPr="00702895" w:rsidRDefault="00793DC7" w:rsidP="007813E2">
            <w:pPr>
              <w:widowControl/>
              <w:adjustRightInd w:val="0"/>
              <w:snapToGrid w:val="0"/>
              <w:jc w:val="center"/>
              <w:rPr>
                <w:rFonts w:eastAsia="仿宋"/>
                <w:color w:val="000000"/>
                <w:kern w:val="0"/>
                <w:sz w:val="21"/>
                <w:szCs w:val="21"/>
              </w:rPr>
            </w:pPr>
            <w:r w:rsidRPr="00702895">
              <w:rPr>
                <w:rFonts w:eastAsia="仿宋"/>
                <w:color w:val="000000"/>
                <w:kern w:val="0"/>
                <w:sz w:val="21"/>
                <w:szCs w:val="21"/>
              </w:rPr>
              <w:t>车控室综合布线</w:t>
            </w:r>
          </w:p>
        </w:tc>
        <w:tc>
          <w:tcPr>
            <w:tcW w:w="7015" w:type="dxa"/>
            <w:vAlign w:val="center"/>
          </w:tcPr>
          <w:p w:rsidR="00793DC7" w:rsidRPr="00702895" w:rsidRDefault="00793DC7" w:rsidP="007813E2">
            <w:pPr>
              <w:adjustRightInd w:val="0"/>
              <w:snapToGrid w:val="0"/>
              <w:ind w:firstLineChars="200" w:firstLine="420"/>
              <w:rPr>
                <w:rFonts w:eastAsia="仿宋"/>
                <w:color w:val="000000"/>
                <w:sz w:val="21"/>
                <w:szCs w:val="21"/>
              </w:rPr>
            </w:pPr>
            <w:r w:rsidRPr="00702895">
              <w:rPr>
                <w:rFonts w:eastAsia="仿宋"/>
                <w:color w:val="000000"/>
                <w:sz w:val="21"/>
                <w:szCs w:val="21"/>
              </w:rPr>
              <w:t>车站</w:t>
            </w:r>
            <w:r w:rsidRPr="00702895">
              <w:rPr>
                <w:rFonts w:eastAsia="仿宋"/>
                <w:color w:val="000000"/>
                <w:sz w:val="21"/>
                <w:szCs w:val="21"/>
              </w:rPr>
              <w:t>PA</w:t>
            </w:r>
            <w:r w:rsidRPr="00702895">
              <w:rPr>
                <w:rFonts w:eastAsia="仿宋"/>
                <w:color w:val="000000"/>
                <w:sz w:val="21"/>
                <w:szCs w:val="21"/>
              </w:rPr>
              <w:t>、</w:t>
            </w:r>
            <w:r w:rsidRPr="00702895">
              <w:rPr>
                <w:rFonts w:eastAsia="仿宋"/>
                <w:color w:val="000000"/>
                <w:sz w:val="21"/>
                <w:szCs w:val="21"/>
              </w:rPr>
              <w:t>PIS</w:t>
            </w:r>
            <w:r w:rsidRPr="00702895">
              <w:rPr>
                <w:rFonts w:eastAsia="仿宋"/>
                <w:color w:val="000000"/>
                <w:sz w:val="21"/>
                <w:szCs w:val="21"/>
              </w:rPr>
              <w:t>、屏蔽门、</w:t>
            </w:r>
            <w:r w:rsidRPr="00702895">
              <w:rPr>
                <w:rFonts w:eastAsia="仿宋"/>
                <w:color w:val="000000"/>
                <w:sz w:val="21"/>
                <w:szCs w:val="21"/>
              </w:rPr>
              <w:t>AFC</w:t>
            </w:r>
            <w:r w:rsidRPr="00702895">
              <w:rPr>
                <w:rFonts w:eastAsia="仿宋"/>
                <w:color w:val="000000"/>
                <w:sz w:val="21"/>
                <w:szCs w:val="21"/>
              </w:rPr>
              <w:t>、门禁、</w:t>
            </w:r>
            <w:r w:rsidRPr="00702895">
              <w:rPr>
                <w:rFonts w:eastAsia="仿宋"/>
                <w:color w:val="000000"/>
                <w:sz w:val="21"/>
                <w:szCs w:val="21"/>
              </w:rPr>
              <w:t>CCTV</w:t>
            </w:r>
            <w:r w:rsidRPr="00702895">
              <w:rPr>
                <w:rFonts w:eastAsia="仿宋"/>
                <w:color w:val="000000"/>
                <w:sz w:val="21"/>
                <w:szCs w:val="21"/>
              </w:rPr>
              <w:t>、电话、</w:t>
            </w:r>
            <w:r w:rsidRPr="00702895">
              <w:rPr>
                <w:rFonts w:eastAsia="仿宋"/>
                <w:color w:val="000000"/>
                <w:sz w:val="21"/>
                <w:szCs w:val="21"/>
              </w:rPr>
              <w:t>IBP</w:t>
            </w:r>
            <w:r w:rsidRPr="00702895">
              <w:rPr>
                <w:rFonts w:eastAsia="仿宋"/>
                <w:color w:val="000000"/>
                <w:sz w:val="21"/>
                <w:szCs w:val="21"/>
              </w:rPr>
              <w:t>盘、计算机以及互联接口设备等安装调试、综合布线设计与施工（包括强电、弱电）、综合布线材料</w:t>
            </w:r>
            <w:r>
              <w:rPr>
                <w:rFonts w:eastAsia="仿宋" w:hint="eastAsia"/>
                <w:color w:val="000000"/>
                <w:sz w:val="21"/>
                <w:szCs w:val="21"/>
              </w:rPr>
              <w:t>。</w:t>
            </w:r>
          </w:p>
        </w:tc>
      </w:tr>
      <w:tr w:rsidR="00793DC7" w:rsidRPr="00702895" w:rsidTr="007813E2">
        <w:trPr>
          <w:jc w:val="center"/>
        </w:trPr>
        <w:tc>
          <w:tcPr>
            <w:tcW w:w="876"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93</w:t>
            </w:r>
          </w:p>
        </w:tc>
        <w:tc>
          <w:tcPr>
            <w:tcW w:w="1370" w:type="dxa"/>
            <w:vAlign w:val="center"/>
          </w:tcPr>
          <w:p w:rsidR="00793DC7" w:rsidRPr="00702895" w:rsidRDefault="00793DC7" w:rsidP="007813E2">
            <w:pPr>
              <w:adjustRightInd w:val="0"/>
              <w:snapToGrid w:val="0"/>
              <w:jc w:val="center"/>
              <w:rPr>
                <w:rFonts w:eastAsia="仿宋"/>
                <w:sz w:val="21"/>
                <w:szCs w:val="21"/>
              </w:rPr>
            </w:pPr>
            <w:r w:rsidRPr="00702895">
              <w:rPr>
                <w:rFonts w:eastAsia="仿宋"/>
                <w:sz w:val="21"/>
                <w:szCs w:val="21"/>
              </w:rPr>
              <w:t>配套装修设计与施工</w:t>
            </w:r>
          </w:p>
        </w:tc>
        <w:tc>
          <w:tcPr>
            <w:tcW w:w="7015" w:type="dxa"/>
            <w:vAlign w:val="center"/>
          </w:tcPr>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1</w:t>
            </w:r>
            <w:r w:rsidRPr="00702895">
              <w:rPr>
                <w:rFonts w:eastAsia="仿宋"/>
                <w:sz w:val="21"/>
                <w:szCs w:val="21"/>
              </w:rPr>
              <w:t>、入口形象墙：文字为</w:t>
            </w:r>
            <w:r w:rsidRPr="00702895">
              <w:rPr>
                <w:rFonts w:eastAsia="仿宋"/>
                <w:sz w:val="21"/>
                <w:szCs w:val="21"/>
              </w:rPr>
              <w:t>“</w:t>
            </w:r>
            <w:r w:rsidRPr="00702895">
              <w:rPr>
                <w:rFonts w:eastAsia="仿宋"/>
                <w:sz w:val="21"/>
                <w:szCs w:val="21"/>
              </w:rPr>
              <w:t>浙江师范大学轨道交通综合实验室</w:t>
            </w:r>
            <w:r w:rsidRPr="00702895">
              <w:rPr>
                <w:rFonts w:eastAsia="仿宋"/>
                <w:sz w:val="21"/>
                <w:szCs w:val="21"/>
              </w:rPr>
              <w:t>”</w:t>
            </w:r>
            <w:r w:rsidRPr="00702895">
              <w:rPr>
                <w:rFonts w:eastAsia="仿宋"/>
                <w:sz w:val="21"/>
                <w:szCs w:val="21"/>
              </w:rPr>
              <w:t>，需配置射灯照明。</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2</w:t>
            </w:r>
            <w:r w:rsidRPr="00702895">
              <w:rPr>
                <w:rFonts w:eastAsia="仿宋"/>
                <w:sz w:val="21"/>
                <w:szCs w:val="21"/>
              </w:rPr>
              <w:t>、</w:t>
            </w:r>
            <w:r w:rsidRPr="00702895">
              <w:rPr>
                <w:rFonts w:eastAsia="仿宋"/>
                <w:sz w:val="21"/>
                <w:szCs w:val="21"/>
              </w:rPr>
              <w:t>▲</w:t>
            </w:r>
            <w:r w:rsidRPr="00702895">
              <w:rPr>
                <w:rFonts w:eastAsia="仿宋"/>
                <w:sz w:val="21"/>
                <w:szCs w:val="21"/>
              </w:rPr>
              <w:t>过道装修：过道两侧仿</w:t>
            </w:r>
            <w:r w:rsidRPr="00702895">
              <w:rPr>
                <w:rFonts w:eastAsia="仿宋"/>
                <w:sz w:val="21"/>
                <w:szCs w:val="21"/>
              </w:rPr>
              <w:t>1</w:t>
            </w:r>
            <w:r w:rsidRPr="00702895">
              <w:rPr>
                <w:rFonts w:eastAsia="仿宋"/>
                <w:sz w:val="21"/>
                <w:szCs w:val="21"/>
              </w:rPr>
              <w:t>节车厢内部，按照实际车厢的门、窗的位置关系，在过道合适的位置设置车门，用作各个实验室的出入门及透明玻璃窗（需考虑安全性和光线效果）；其中两个玻璃窗位置处嵌入式安装液晶显示器（需考虑设备保护，能读取</w:t>
            </w:r>
            <w:r w:rsidRPr="00702895">
              <w:rPr>
                <w:rFonts w:eastAsia="仿宋"/>
                <w:sz w:val="21"/>
                <w:szCs w:val="21"/>
              </w:rPr>
              <w:t>U</w:t>
            </w:r>
            <w:r w:rsidRPr="00702895">
              <w:rPr>
                <w:rFonts w:eastAsia="仿宋"/>
                <w:sz w:val="21"/>
                <w:szCs w:val="21"/>
              </w:rPr>
              <w:t>盘视频和图片），同时提供实验室介绍及教研、科研成果展示等相关视频和图片资料；过道吊顶应按照实际车厢顶部进行设计。</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3</w:t>
            </w:r>
            <w:r w:rsidRPr="00702895">
              <w:rPr>
                <w:rFonts w:eastAsia="仿宋"/>
                <w:sz w:val="21"/>
                <w:szCs w:val="21"/>
              </w:rPr>
              <w:t>、</w:t>
            </w:r>
            <w:r w:rsidRPr="00702895">
              <w:rPr>
                <w:rFonts w:eastAsia="仿宋"/>
                <w:sz w:val="21"/>
                <w:szCs w:val="21"/>
              </w:rPr>
              <w:t>OCC</w:t>
            </w:r>
            <w:r w:rsidRPr="00702895">
              <w:rPr>
                <w:rFonts w:eastAsia="仿宋"/>
                <w:sz w:val="21"/>
                <w:szCs w:val="21"/>
              </w:rPr>
              <w:t>实验室内部装修：墙体、吊顶、隔断及照明等改造，提供和安装实验项目流程挂图。</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4</w:t>
            </w:r>
            <w:r w:rsidRPr="00702895">
              <w:rPr>
                <w:rFonts w:eastAsia="仿宋"/>
                <w:sz w:val="21"/>
                <w:szCs w:val="21"/>
              </w:rPr>
              <w:t>、车站控制室内部装修：墙体、吊顶、隔断及照明等改造，提供和安装实验项目流程挂图。</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5</w:t>
            </w:r>
            <w:r w:rsidRPr="00702895">
              <w:rPr>
                <w:rFonts w:eastAsia="仿宋"/>
                <w:sz w:val="21"/>
                <w:szCs w:val="21"/>
              </w:rPr>
              <w:t>、列车运行控制实验室内部装修：墙体、吊顶、隔断及照明等改造，提供和安装实验项目流程挂图。</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6</w:t>
            </w:r>
            <w:r w:rsidRPr="00702895">
              <w:rPr>
                <w:rFonts w:eastAsia="仿宋"/>
                <w:sz w:val="21"/>
                <w:szCs w:val="21"/>
              </w:rPr>
              <w:t>、轨道交通仿真实验室内部装修：墙体、吊顶、隔断及照明等改造，提供和安装实验项目流程挂图。</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7</w:t>
            </w:r>
            <w:r w:rsidRPr="00702895">
              <w:rPr>
                <w:rFonts w:eastAsia="仿宋"/>
                <w:sz w:val="21"/>
                <w:szCs w:val="21"/>
              </w:rPr>
              <w:t>、文化墙建设，用于专业介绍、实验室介绍、专业教师与学生简介、教研科研成果及创新作品等展示。</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8</w:t>
            </w:r>
            <w:r w:rsidRPr="00702895">
              <w:rPr>
                <w:rFonts w:eastAsia="仿宋"/>
                <w:sz w:val="21"/>
                <w:szCs w:val="21"/>
              </w:rPr>
              <w:t>、所有设计和施工效果需体现科技感、现代感以及轨道交通专业性，风格一致。</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8</w:t>
            </w:r>
            <w:r w:rsidRPr="00702895">
              <w:rPr>
                <w:rFonts w:eastAsia="仿宋"/>
                <w:sz w:val="21"/>
                <w:szCs w:val="21"/>
              </w:rPr>
              <w:t>、所有装修所用材料应环保，防火等级</w:t>
            </w:r>
            <w:r w:rsidRPr="00702895">
              <w:rPr>
                <w:rFonts w:eastAsia="仿宋"/>
                <w:sz w:val="21"/>
                <w:szCs w:val="21"/>
              </w:rPr>
              <w:t>A</w:t>
            </w:r>
            <w:r w:rsidRPr="00702895">
              <w:rPr>
                <w:rFonts w:eastAsia="仿宋"/>
                <w:sz w:val="21"/>
                <w:szCs w:val="21"/>
              </w:rPr>
              <w:t>级。</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9</w:t>
            </w:r>
            <w:r w:rsidRPr="00702895">
              <w:rPr>
                <w:rFonts w:eastAsia="仿宋"/>
                <w:sz w:val="21"/>
                <w:szCs w:val="21"/>
              </w:rPr>
              <w:t>、</w:t>
            </w:r>
            <w:r w:rsidRPr="00702895">
              <w:rPr>
                <w:rFonts w:eastAsia="仿宋"/>
                <w:sz w:val="21"/>
                <w:szCs w:val="21"/>
              </w:rPr>
              <w:t>▲</w:t>
            </w:r>
            <w:r w:rsidRPr="00702895">
              <w:rPr>
                <w:rFonts w:eastAsia="仿宋"/>
                <w:sz w:val="21"/>
                <w:szCs w:val="21"/>
              </w:rPr>
              <w:t>投标时，应提供设计效果图；合同签署前，中标单位需向业主提供有资质的设计公司设计的施工图纸（盖设计单位章）、施工方案、主材辅材清单，并经业主同意后进行施工。</w:t>
            </w:r>
          </w:p>
        </w:tc>
      </w:tr>
      <w:tr w:rsidR="00793DC7" w:rsidRPr="00702895" w:rsidTr="007813E2">
        <w:trPr>
          <w:jc w:val="center"/>
        </w:trPr>
        <w:tc>
          <w:tcPr>
            <w:tcW w:w="9261" w:type="dxa"/>
            <w:gridSpan w:val="3"/>
            <w:vAlign w:val="center"/>
          </w:tcPr>
          <w:p w:rsidR="00793DC7" w:rsidRDefault="00793DC7" w:rsidP="007813E2">
            <w:pPr>
              <w:adjustRightInd w:val="0"/>
              <w:snapToGrid w:val="0"/>
              <w:rPr>
                <w:rFonts w:eastAsia="仿宋" w:hint="eastAsia"/>
                <w:sz w:val="21"/>
                <w:szCs w:val="21"/>
              </w:rPr>
            </w:pPr>
            <w:r>
              <w:rPr>
                <w:rFonts w:eastAsia="仿宋"/>
                <w:sz w:val="21"/>
                <w:szCs w:val="21"/>
              </w:rPr>
              <w:lastRenderedPageBreak/>
              <w:t>备注</w:t>
            </w:r>
            <w:r>
              <w:rPr>
                <w:rFonts w:eastAsia="仿宋" w:hint="eastAsia"/>
                <w:sz w:val="21"/>
                <w:szCs w:val="21"/>
              </w:rPr>
              <w:t>：</w:t>
            </w:r>
          </w:p>
          <w:p w:rsidR="00793DC7" w:rsidRDefault="00793DC7" w:rsidP="007813E2">
            <w:pPr>
              <w:adjustRightInd w:val="0"/>
              <w:snapToGrid w:val="0"/>
              <w:ind w:firstLineChars="200" w:firstLine="420"/>
              <w:rPr>
                <w:rFonts w:eastAsia="仿宋" w:hint="eastAsia"/>
                <w:sz w:val="21"/>
                <w:szCs w:val="21"/>
              </w:rPr>
            </w:pPr>
            <w:r w:rsidRPr="008C4072">
              <w:rPr>
                <w:rFonts w:eastAsia="仿宋"/>
                <w:sz w:val="21"/>
                <w:szCs w:val="21"/>
              </w:rPr>
              <w:t>设备报价含运输、安装、调试及相关配套附件的所有费用，提供安装布置图及操作程序视频和实验指导书。</w:t>
            </w:r>
          </w:p>
          <w:p w:rsidR="00793DC7" w:rsidRPr="00702895" w:rsidRDefault="00793DC7" w:rsidP="007813E2">
            <w:pPr>
              <w:adjustRightInd w:val="0"/>
              <w:snapToGrid w:val="0"/>
              <w:ind w:firstLineChars="200" w:firstLine="420"/>
              <w:rPr>
                <w:rFonts w:eastAsia="仿宋"/>
                <w:sz w:val="21"/>
                <w:szCs w:val="21"/>
              </w:rPr>
            </w:pPr>
            <w:r w:rsidRPr="00702895">
              <w:rPr>
                <w:rFonts w:eastAsia="仿宋"/>
                <w:sz w:val="21"/>
                <w:szCs w:val="21"/>
              </w:rPr>
              <w:t>▲</w:t>
            </w:r>
            <w:r w:rsidRPr="00877960">
              <w:rPr>
                <w:rFonts w:eastAsia="仿宋"/>
                <w:b/>
                <w:sz w:val="21"/>
                <w:szCs w:val="21"/>
              </w:rPr>
              <w:t>投标人应针对本项目系统互联的集成要求，实现以杭州地铁</w:t>
            </w:r>
            <w:r w:rsidRPr="00877960">
              <w:rPr>
                <w:rFonts w:eastAsia="仿宋"/>
                <w:b/>
                <w:sz w:val="21"/>
                <w:szCs w:val="21"/>
              </w:rPr>
              <w:t>2</w:t>
            </w:r>
            <w:r w:rsidRPr="00877960">
              <w:rPr>
                <w:rFonts w:eastAsia="仿宋"/>
                <w:b/>
                <w:sz w:val="21"/>
                <w:szCs w:val="21"/>
              </w:rPr>
              <w:t>号线为原型的系统与</w:t>
            </w:r>
            <w:r w:rsidRPr="00877960">
              <w:rPr>
                <w:rFonts w:eastAsia="仿宋"/>
                <w:b/>
                <w:sz w:val="21"/>
                <w:szCs w:val="21"/>
              </w:rPr>
              <w:t>ISCS</w:t>
            </w:r>
            <w:r w:rsidRPr="00877960">
              <w:rPr>
                <w:rFonts w:eastAsia="仿宋"/>
                <w:b/>
                <w:sz w:val="21"/>
                <w:szCs w:val="21"/>
              </w:rPr>
              <w:t>仿真系统、实体车站（</w:t>
            </w:r>
            <w:r w:rsidRPr="00877960">
              <w:rPr>
                <w:rFonts w:eastAsia="仿宋"/>
                <w:b/>
                <w:sz w:val="21"/>
                <w:szCs w:val="21"/>
              </w:rPr>
              <w:t>IBP</w:t>
            </w:r>
            <w:r w:rsidRPr="00877960">
              <w:rPr>
                <w:rFonts w:eastAsia="仿宋"/>
                <w:b/>
                <w:sz w:val="21"/>
                <w:szCs w:val="21"/>
              </w:rPr>
              <w:t>盘、站台屏蔽门、</w:t>
            </w:r>
            <w:r w:rsidRPr="00877960">
              <w:rPr>
                <w:rFonts w:eastAsia="仿宋"/>
                <w:b/>
                <w:sz w:val="21"/>
                <w:szCs w:val="21"/>
              </w:rPr>
              <w:t>PA</w:t>
            </w:r>
            <w:r w:rsidRPr="00877960">
              <w:rPr>
                <w:rFonts w:eastAsia="仿宋"/>
                <w:b/>
                <w:sz w:val="21"/>
                <w:szCs w:val="21"/>
              </w:rPr>
              <w:t>系统和</w:t>
            </w:r>
            <w:r w:rsidRPr="00877960">
              <w:rPr>
                <w:rFonts w:eastAsia="仿宋"/>
                <w:b/>
                <w:sz w:val="21"/>
                <w:szCs w:val="21"/>
              </w:rPr>
              <w:t>PIS</w:t>
            </w:r>
            <w:r w:rsidRPr="00877960">
              <w:rPr>
                <w:rFonts w:eastAsia="仿宋"/>
                <w:b/>
                <w:sz w:val="21"/>
                <w:szCs w:val="21"/>
              </w:rPr>
              <w:t>系统）、</w:t>
            </w:r>
            <w:r w:rsidRPr="00877960">
              <w:rPr>
                <w:rFonts w:eastAsia="仿宋" w:hint="eastAsia"/>
                <w:b/>
                <w:sz w:val="21"/>
                <w:szCs w:val="21"/>
              </w:rPr>
              <w:t>城轨列车及模拟驾驶系统</w:t>
            </w:r>
            <w:r w:rsidRPr="00877960">
              <w:rPr>
                <w:rFonts w:eastAsia="仿宋"/>
                <w:b/>
                <w:sz w:val="21"/>
                <w:szCs w:val="21"/>
              </w:rPr>
              <w:t>等互联，按照实际系统逻辑实现联动功能；实现宁波地铁</w:t>
            </w:r>
            <w:r w:rsidRPr="00877960">
              <w:rPr>
                <w:rFonts w:eastAsia="仿宋"/>
                <w:b/>
                <w:sz w:val="21"/>
                <w:szCs w:val="21"/>
              </w:rPr>
              <w:t>1</w:t>
            </w:r>
            <w:r w:rsidRPr="00877960">
              <w:rPr>
                <w:rFonts w:eastAsia="仿宋"/>
                <w:b/>
                <w:sz w:val="21"/>
                <w:szCs w:val="21"/>
              </w:rPr>
              <w:t>号线为原型的系统与</w:t>
            </w:r>
            <w:r w:rsidRPr="00877960">
              <w:rPr>
                <w:rFonts w:eastAsia="仿宋"/>
                <w:b/>
                <w:sz w:val="21"/>
                <w:szCs w:val="21"/>
              </w:rPr>
              <w:t>ISCS</w:t>
            </w:r>
            <w:r w:rsidRPr="00877960">
              <w:rPr>
                <w:rFonts w:eastAsia="仿宋"/>
                <w:b/>
                <w:sz w:val="21"/>
                <w:szCs w:val="21"/>
              </w:rPr>
              <w:t>仿真软件的联动</w:t>
            </w:r>
            <w:r w:rsidRPr="00877960">
              <w:rPr>
                <w:rFonts w:eastAsia="仿宋" w:hint="eastAsia"/>
                <w:b/>
                <w:sz w:val="21"/>
                <w:szCs w:val="21"/>
              </w:rPr>
              <w:t>；</w:t>
            </w:r>
            <w:r w:rsidRPr="00877960">
              <w:rPr>
                <w:rFonts w:eastAsia="仿宋"/>
                <w:b/>
                <w:sz w:val="21"/>
                <w:szCs w:val="21"/>
              </w:rPr>
              <w:t>提供相关协议和端口。</w:t>
            </w:r>
          </w:p>
        </w:tc>
      </w:tr>
    </w:tbl>
    <w:bookmarkEnd w:id="0"/>
    <w:p w:rsidR="00793DC7" w:rsidRPr="00FA7518" w:rsidRDefault="00793DC7" w:rsidP="00793DC7">
      <w:pPr>
        <w:widowControl/>
        <w:jc w:val="left"/>
        <w:rPr>
          <w:rFonts w:ascii="仿宋" w:eastAsia="仿宋" w:hAnsi="仿宋"/>
          <w:b/>
          <w:szCs w:val="28"/>
        </w:rPr>
      </w:pPr>
      <w:r>
        <w:rPr>
          <w:rFonts w:ascii="仿宋" w:eastAsia="仿宋" w:hAnsi="仿宋" w:cs="宋体" w:hint="eastAsia"/>
          <w:b/>
          <w:color w:val="538135"/>
          <w:kern w:val="0"/>
          <w:sz w:val="24"/>
        </w:rPr>
        <w:tab/>
      </w:r>
      <w:r w:rsidRPr="00FA7518">
        <w:rPr>
          <w:rFonts w:ascii="仿宋" w:eastAsia="仿宋" w:hAnsi="仿宋"/>
          <w:b/>
          <w:szCs w:val="28"/>
        </w:rPr>
        <w:t>四、商务要求表</w:t>
      </w:r>
    </w:p>
    <w:tbl>
      <w:tblPr>
        <w:tblW w:w="87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591"/>
        <w:gridCol w:w="7174"/>
      </w:tblGrid>
      <w:tr w:rsidR="00793DC7" w:rsidRPr="00694DE9" w:rsidTr="007813E2">
        <w:tblPrEx>
          <w:tblCellMar>
            <w:top w:w="0" w:type="dxa"/>
            <w:bottom w:w="0" w:type="dxa"/>
          </w:tblCellMar>
        </w:tblPrEx>
        <w:trPr>
          <w:cantSplit/>
          <w:trHeight w:val="669"/>
        </w:trPr>
        <w:tc>
          <w:tcPr>
            <w:tcW w:w="1591" w:type="dxa"/>
            <w:vAlign w:val="center"/>
          </w:tcPr>
          <w:p w:rsidR="00793DC7" w:rsidRPr="00694DE9" w:rsidRDefault="00793DC7" w:rsidP="007813E2">
            <w:pPr>
              <w:snapToGrid w:val="0"/>
              <w:spacing w:line="300" w:lineRule="exact"/>
              <w:jc w:val="center"/>
              <w:rPr>
                <w:rFonts w:ascii="仿宋" w:eastAsia="仿宋" w:hAnsi="仿宋" w:hint="eastAsia"/>
                <w:sz w:val="24"/>
              </w:rPr>
            </w:pPr>
            <w:r w:rsidRPr="00694DE9">
              <w:rPr>
                <w:rFonts w:ascii="仿宋" w:eastAsia="仿宋" w:hAnsi="仿宋" w:hint="eastAsia"/>
                <w:sz w:val="24"/>
              </w:rPr>
              <w:t>质保期、履约金及质保金</w:t>
            </w:r>
          </w:p>
        </w:tc>
        <w:tc>
          <w:tcPr>
            <w:tcW w:w="7174" w:type="dxa"/>
          </w:tcPr>
          <w:p w:rsidR="00793DC7" w:rsidRPr="00694DE9" w:rsidRDefault="00793DC7" w:rsidP="007813E2">
            <w:pPr>
              <w:snapToGrid w:val="0"/>
              <w:spacing w:line="300" w:lineRule="exact"/>
              <w:rPr>
                <w:rFonts w:ascii="仿宋" w:eastAsia="仿宋" w:hAnsi="仿宋" w:hint="eastAsia"/>
                <w:sz w:val="24"/>
              </w:rPr>
            </w:pPr>
            <w:r w:rsidRPr="00694DE9">
              <w:rPr>
                <w:rFonts w:ascii="仿宋" w:eastAsia="仿宋" w:hAnsi="仿宋" w:hint="eastAsia"/>
                <w:sz w:val="24"/>
              </w:rPr>
              <w:t>（1）质保期：</w:t>
            </w:r>
            <w:r w:rsidRPr="00694DE9">
              <w:rPr>
                <w:rFonts w:ascii="仿宋" w:eastAsia="仿宋" w:hAnsi="仿宋" w:hint="eastAsia"/>
                <w:sz w:val="24"/>
                <w:u w:val="single"/>
              </w:rPr>
              <w:t xml:space="preserve">  3  </w:t>
            </w:r>
            <w:r w:rsidRPr="00694DE9">
              <w:rPr>
                <w:rFonts w:ascii="仿宋" w:eastAsia="仿宋" w:hAnsi="仿宋" w:hint="eastAsia"/>
                <w:sz w:val="24"/>
              </w:rPr>
              <w:t>年；</w:t>
            </w:r>
          </w:p>
          <w:p w:rsidR="00793DC7" w:rsidRPr="00694DE9" w:rsidRDefault="00793DC7" w:rsidP="007813E2">
            <w:pPr>
              <w:spacing w:line="300" w:lineRule="exact"/>
              <w:rPr>
                <w:rFonts w:ascii="仿宋" w:eastAsia="仿宋" w:hAnsi="仿宋" w:hint="eastAsia"/>
                <w:sz w:val="24"/>
              </w:rPr>
            </w:pPr>
            <w:r w:rsidRPr="00694DE9">
              <w:rPr>
                <w:rFonts w:ascii="仿宋" w:eastAsia="仿宋" w:hAnsi="仿宋" w:hint="eastAsia"/>
                <w:sz w:val="24"/>
              </w:rPr>
              <w:t>（2）履约金及质保金：合同签订前，中标人应先缴纳合同总金额5%的履约保证金，验收合格后自行转为质保金，在承诺的质保期满后，如无质量、服务</w:t>
            </w:r>
            <w:r w:rsidRPr="00694DE9">
              <w:rPr>
                <w:rFonts w:ascii="仿宋" w:eastAsia="仿宋" w:hAnsi="仿宋"/>
                <w:sz w:val="24"/>
              </w:rPr>
              <w:t>投诉和索赔</w:t>
            </w:r>
            <w:r w:rsidRPr="00694DE9">
              <w:rPr>
                <w:rFonts w:ascii="仿宋" w:eastAsia="仿宋" w:hAnsi="仿宋" w:hint="eastAsia"/>
                <w:sz w:val="24"/>
              </w:rPr>
              <w:t>，该款项无息返还。</w:t>
            </w:r>
          </w:p>
        </w:tc>
      </w:tr>
      <w:tr w:rsidR="00793DC7" w:rsidRPr="00694DE9" w:rsidTr="007813E2">
        <w:tblPrEx>
          <w:tblCellMar>
            <w:top w:w="0" w:type="dxa"/>
            <w:bottom w:w="0" w:type="dxa"/>
          </w:tblCellMar>
        </w:tblPrEx>
        <w:trPr>
          <w:cantSplit/>
          <w:trHeight w:val="840"/>
        </w:trPr>
        <w:tc>
          <w:tcPr>
            <w:tcW w:w="1591" w:type="dxa"/>
            <w:vAlign w:val="center"/>
          </w:tcPr>
          <w:p w:rsidR="00793DC7" w:rsidRPr="00694DE9" w:rsidRDefault="00793DC7" w:rsidP="007813E2">
            <w:pPr>
              <w:snapToGrid w:val="0"/>
              <w:spacing w:line="300" w:lineRule="exact"/>
              <w:jc w:val="center"/>
              <w:rPr>
                <w:rFonts w:ascii="仿宋" w:eastAsia="仿宋" w:hAnsi="仿宋" w:hint="eastAsia"/>
                <w:sz w:val="24"/>
              </w:rPr>
            </w:pPr>
            <w:r w:rsidRPr="00694DE9">
              <w:rPr>
                <w:rFonts w:ascii="仿宋" w:eastAsia="仿宋" w:hAnsi="仿宋" w:hint="eastAsia"/>
                <w:sz w:val="24"/>
              </w:rPr>
              <w:t>付款条件</w:t>
            </w:r>
          </w:p>
        </w:tc>
        <w:tc>
          <w:tcPr>
            <w:tcW w:w="7174" w:type="dxa"/>
          </w:tcPr>
          <w:p w:rsidR="00793DC7" w:rsidRPr="00694DE9" w:rsidRDefault="00793DC7" w:rsidP="007813E2">
            <w:pPr>
              <w:spacing w:line="300" w:lineRule="exact"/>
              <w:ind w:firstLineChars="200" w:firstLine="480"/>
              <w:rPr>
                <w:rFonts w:ascii="仿宋" w:eastAsia="仿宋" w:hAnsi="仿宋" w:hint="eastAsia"/>
                <w:sz w:val="24"/>
              </w:rPr>
            </w:pPr>
            <w:r w:rsidRPr="00694DE9">
              <w:rPr>
                <w:rFonts w:ascii="仿宋" w:eastAsia="仿宋" w:hAnsi="仿宋" w:hint="eastAsia"/>
                <w:sz w:val="24"/>
              </w:rPr>
              <w:t>①设备：</w:t>
            </w:r>
            <w:r w:rsidRPr="00694DE9">
              <w:rPr>
                <w:rFonts w:ascii="仿宋" w:eastAsia="仿宋" w:hAnsi="仿宋"/>
                <w:sz w:val="24"/>
              </w:rPr>
              <w:t>乙方向甲方出具付款项的</w:t>
            </w:r>
            <w:r w:rsidRPr="00694DE9">
              <w:rPr>
                <w:rFonts w:ascii="仿宋" w:eastAsia="仿宋" w:hAnsi="仿宋"/>
                <w:b/>
                <w:sz w:val="24"/>
              </w:rPr>
              <w:t>全额增值税</w:t>
            </w:r>
            <w:r w:rsidRPr="00694DE9">
              <w:rPr>
                <w:rFonts w:ascii="仿宋" w:eastAsia="仿宋" w:hAnsi="仿宋" w:hint="eastAsia"/>
                <w:b/>
                <w:sz w:val="24"/>
              </w:rPr>
              <w:t>专用</w:t>
            </w:r>
            <w:r w:rsidRPr="00694DE9">
              <w:rPr>
                <w:rFonts w:ascii="仿宋" w:eastAsia="仿宋" w:hAnsi="仿宋"/>
                <w:b/>
                <w:sz w:val="24"/>
              </w:rPr>
              <w:t>发票</w:t>
            </w:r>
            <w:r w:rsidRPr="00694DE9">
              <w:rPr>
                <w:rFonts w:ascii="仿宋" w:eastAsia="仿宋" w:hAnsi="仿宋" w:hint="eastAsia"/>
                <w:b/>
                <w:sz w:val="24"/>
              </w:rPr>
              <w:t>，并提供货物原产地证明（格式见附件）</w:t>
            </w:r>
            <w:r w:rsidRPr="00694DE9">
              <w:rPr>
                <w:rFonts w:ascii="仿宋" w:eastAsia="仿宋" w:hAnsi="仿宋" w:hint="eastAsia"/>
                <w:sz w:val="24"/>
              </w:rPr>
              <w:t>。汇总开具增值税专用发票的，需附税控系统开具的《销售货物或者提供应税劳务清单》，并加盖单位财务或发票专用章。</w:t>
            </w:r>
          </w:p>
          <w:p w:rsidR="00793DC7" w:rsidRPr="00694DE9" w:rsidRDefault="00793DC7" w:rsidP="007813E2">
            <w:pPr>
              <w:spacing w:line="300" w:lineRule="exact"/>
              <w:ind w:firstLineChars="200" w:firstLine="480"/>
              <w:rPr>
                <w:rFonts w:ascii="仿宋" w:eastAsia="仿宋" w:hAnsi="仿宋" w:hint="eastAsia"/>
                <w:sz w:val="24"/>
              </w:rPr>
            </w:pPr>
            <w:r w:rsidRPr="00694DE9">
              <w:rPr>
                <w:rFonts w:ascii="仿宋" w:eastAsia="仿宋" w:hAnsi="仿宋" w:hint="eastAsia"/>
                <w:sz w:val="24"/>
              </w:rPr>
              <w:t>②其他货物及服务：</w:t>
            </w:r>
            <w:r w:rsidRPr="00694DE9">
              <w:rPr>
                <w:rFonts w:ascii="仿宋" w:eastAsia="仿宋" w:hAnsi="仿宋"/>
                <w:sz w:val="24"/>
              </w:rPr>
              <w:t>乙方向甲方出具付款项的全额增值税发票。</w:t>
            </w:r>
          </w:p>
          <w:p w:rsidR="00793DC7" w:rsidRPr="00694DE9" w:rsidRDefault="00793DC7" w:rsidP="007813E2">
            <w:pPr>
              <w:spacing w:line="300" w:lineRule="exact"/>
              <w:ind w:firstLineChars="200" w:firstLine="480"/>
              <w:rPr>
                <w:rFonts w:ascii="仿宋" w:eastAsia="仿宋" w:hAnsi="仿宋" w:hint="eastAsia"/>
                <w:sz w:val="24"/>
              </w:rPr>
            </w:pPr>
            <w:r w:rsidRPr="00694DE9">
              <w:rPr>
                <w:rFonts w:ascii="仿宋" w:eastAsia="仿宋" w:hAnsi="仿宋"/>
                <w:sz w:val="24"/>
              </w:rPr>
              <w:t>货物安装调试完毕，验收合格，并提供符合甲方付款流程所需其他材料的前提下，甲方在10个工作日内一次性支付合同总价款。</w:t>
            </w:r>
          </w:p>
        </w:tc>
      </w:tr>
      <w:tr w:rsidR="00793DC7" w:rsidRPr="00694DE9" w:rsidTr="007813E2">
        <w:tblPrEx>
          <w:tblCellMar>
            <w:top w:w="0" w:type="dxa"/>
            <w:bottom w:w="0" w:type="dxa"/>
          </w:tblCellMar>
        </w:tblPrEx>
        <w:trPr>
          <w:cantSplit/>
          <w:trHeight w:val="585"/>
        </w:trPr>
        <w:tc>
          <w:tcPr>
            <w:tcW w:w="1591" w:type="dxa"/>
            <w:vAlign w:val="center"/>
          </w:tcPr>
          <w:p w:rsidR="00793DC7" w:rsidRPr="00694DE9" w:rsidRDefault="00793DC7" w:rsidP="007813E2">
            <w:pPr>
              <w:snapToGrid w:val="0"/>
              <w:spacing w:line="300" w:lineRule="exact"/>
              <w:jc w:val="center"/>
              <w:rPr>
                <w:rFonts w:ascii="仿宋" w:eastAsia="仿宋" w:hAnsi="仿宋" w:hint="eastAsia"/>
                <w:sz w:val="24"/>
              </w:rPr>
            </w:pPr>
            <w:r w:rsidRPr="00694DE9">
              <w:rPr>
                <w:rFonts w:ascii="仿宋" w:eastAsia="仿宋" w:hAnsi="仿宋" w:hint="eastAsia"/>
                <w:sz w:val="24"/>
              </w:rPr>
              <w:t>交货时间</w:t>
            </w:r>
          </w:p>
          <w:p w:rsidR="00793DC7" w:rsidRPr="00694DE9" w:rsidRDefault="00793DC7" w:rsidP="007813E2">
            <w:pPr>
              <w:snapToGrid w:val="0"/>
              <w:spacing w:line="300" w:lineRule="exact"/>
              <w:jc w:val="center"/>
              <w:rPr>
                <w:rFonts w:ascii="仿宋" w:eastAsia="仿宋" w:hAnsi="仿宋" w:hint="eastAsia"/>
                <w:sz w:val="24"/>
              </w:rPr>
            </w:pPr>
            <w:r w:rsidRPr="00694DE9">
              <w:rPr>
                <w:rFonts w:ascii="仿宋" w:eastAsia="仿宋" w:hAnsi="仿宋" w:hint="eastAsia"/>
                <w:sz w:val="24"/>
              </w:rPr>
              <w:t>及地点</w:t>
            </w:r>
          </w:p>
        </w:tc>
        <w:tc>
          <w:tcPr>
            <w:tcW w:w="7174" w:type="dxa"/>
          </w:tcPr>
          <w:p w:rsidR="00793DC7" w:rsidRPr="00694DE9" w:rsidRDefault="00793DC7" w:rsidP="007813E2">
            <w:pPr>
              <w:snapToGrid w:val="0"/>
              <w:spacing w:line="300" w:lineRule="exact"/>
              <w:rPr>
                <w:rFonts w:ascii="仿宋" w:eastAsia="仿宋" w:hAnsi="仿宋" w:hint="eastAsia"/>
                <w:sz w:val="24"/>
              </w:rPr>
            </w:pPr>
            <w:r w:rsidRPr="00694DE9">
              <w:rPr>
                <w:rFonts w:ascii="仿宋" w:eastAsia="仿宋" w:hAnsi="仿宋" w:hint="eastAsia"/>
                <w:sz w:val="24"/>
              </w:rPr>
              <w:t xml:space="preserve">时间： </w:t>
            </w:r>
            <w:r w:rsidRPr="00877960">
              <w:rPr>
                <w:rFonts w:ascii="仿宋" w:eastAsia="仿宋" w:hAnsi="仿宋"/>
                <w:sz w:val="24"/>
              </w:rPr>
              <w:t>2018年11月</w:t>
            </w:r>
            <w:r w:rsidRPr="00877960">
              <w:rPr>
                <w:rFonts w:ascii="仿宋" w:eastAsia="仿宋" w:hAnsi="仿宋" w:hint="eastAsia"/>
                <w:sz w:val="24"/>
              </w:rPr>
              <w:t>2</w:t>
            </w:r>
            <w:r w:rsidRPr="00877960">
              <w:rPr>
                <w:rFonts w:ascii="仿宋" w:eastAsia="仿宋" w:hAnsi="仿宋"/>
                <w:sz w:val="24"/>
              </w:rPr>
              <w:t>0日之前</w:t>
            </w:r>
            <w:r w:rsidRPr="00877960">
              <w:rPr>
                <w:rFonts w:ascii="仿宋" w:eastAsia="仿宋" w:hAnsi="仿宋" w:hint="eastAsia"/>
                <w:sz w:val="24"/>
              </w:rPr>
              <w:t>安装调试完毕</w:t>
            </w:r>
          </w:p>
          <w:p w:rsidR="00793DC7" w:rsidRPr="00694DE9" w:rsidRDefault="00793DC7" w:rsidP="007813E2">
            <w:pPr>
              <w:snapToGrid w:val="0"/>
              <w:spacing w:line="300" w:lineRule="exact"/>
              <w:rPr>
                <w:rFonts w:ascii="仿宋" w:eastAsia="仿宋" w:hAnsi="仿宋" w:hint="eastAsia"/>
                <w:sz w:val="24"/>
              </w:rPr>
            </w:pPr>
            <w:r w:rsidRPr="00694DE9">
              <w:rPr>
                <w:rFonts w:ascii="仿宋" w:eastAsia="仿宋" w:hAnsi="仿宋" w:hint="eastAsia"/>
                <w:sz w:val="24"/>
              </w:rPr>
              <w:t xml:space="preserve">地点：  </w:t>
            </w:r>
            <w:r w:rsidRPr="00694DE9">
              <w:rPr>
                <w:rFonts w:ascii="仿宋" w:eastAsia="仿宋" w:hAnsi="仿宋" w:hint="eastAsia"/>
                <w:sz w:val="24"/>
                <w:u w:val="single"/>
              </w:rPr>
              <w:t xml:space="preserve">  </w:t>
            </w:r>
            <w:r w:rsidRPr="00694DE9">
              <w:rPr>
                <w:rFonts w:ascii="仿宋" w:eastAsia="仿宋" w:hAnsi="仿宋"/>
                <w:sz w:val="24"/>
                <w:u w:val="single"/>
              </w:rPr>
              <w:t>浙江师范大学</w:t>
            </w:r>
            <w:r w:rsidRPr="00694DE9">
              <w:rPr>
                <w:rFonts w:ascii="仿宋" w:eastAsia="仿宋" w:hAnsi="仿宋" w:hint="eastAsia"/>
                <w:sz w:val="24"/>
                <w:u w:val="single"/>
              </w:rPr>
              <w:t xml:space="preserve">  </w:t>
            </w:r>
            <w:r w:rsidRPr="00694DE9">
              <w:rPr>
                <w:rFonts w:ascii="仿宋" w:eastAsia="仿宋" w:hAnsi="仿宋" w:hint="eastAsia"/>
                <w:sz w:val="24"/>
              </w:rPr>
              <w:t xml:space="preserve">  </w:t>
            </w:r>
          </w:p>
        </w:tc>
      </w:tr>
      <w:tr w:rsidR="00793DC7" w:rsidRPr="00694DE9" w:rsidTr="007813E2">
        <w:tblPrEx>
          <w:tblCellMar>
            <w:top w:w="0" w:type="dxa"/>
            <w:bottom w:w="0" w:type="dxa"/>
          </w:tblCellMar>
        </w:tblPrEx>
        <w:trPr>
          <w:cantSplit/>
          <w:trHeight w:val="585"/>
        </w:trPr>
        <w:tc>
          <w:tcPr>
            <w:tcW w:w="1591" w:type="dxa"/>
            <w:vAlign w:val="center"/>
          </w:tcPr>
          <w:p w:rsidR="00793DC7" w:rsidRPr="00694DE9" w:rsidRDefault="00793DC7" w:rsidP="007813E2">
            <w:pPr>
              <w:snapToGrid w:val="0"/>
              <w:spacing w:line="300" w:lineRule="exact"/>
              <w:jc w:val="center"/>
              <w:rPr>
                <w:rFonts w:ascii="仿宋" w:eastAsia="仿宋" w:hAnsi="仿宋" w:hint="eastAsia"/>
                <w:sz w:val="24"/>
              </w:rPr>
            </w:pPr>
            <w:r w:rsidRPr="00694DE9">
              <w:rPr>
                <w:rFonts w:ascii="仿宋" w:eastAsia="仿宋" w:hAnsi="仿宋" w:hint="eastAsia"/>
                <w:sz w:val="24"/>
              </w:rPr>
              <w:lastRenderedPageBreak/>
              <w:t>售后服务、培训保障或维修响应时间</w:t>
            </w:r>
          </w:p>
        </w:tc>
        <w:tc>
          <w:tcPr>
            <w:tcW w:w="7174" w:type="dxa"/>
          </w:tcPr>
          <w:p w:rsidR="00793DC7" w:rsidRPr="00694DE9" w:rsidRDefault="00793DC7" w:rsidP="007813E2">
            <w:pPr>
              <w:keepNext/>
              <w:keepLines/>
              <w:adjustRightInd w:val="0"/>
              <w:snapToGrid w:val="0"/>
              <w:outlineLvl w:val="2"/>
              <w:rPr>
                <w:rFonts w:ascii="仿宋" w:eastAsia="仿宋" w:hAnsi="仿宋"/>
                <w:b/>
                <w:color w:val="000000"/>
                <w:sz w:val="24"/>
              </w:rPr>
            </w:pPr>
            <w:r w:rsidRPr="00694DE9">
              <w:rPr>
                <w:rFonts w:ascii="仿宋" w:eastAsia="仿宋" w:hAnsi="仿宋"/>
                <w:b/>
                <w:color w:val="000000"/>
                <w:sz w:val="24"/>
              </w:rPr>
              <w:t>1.技术培训</w:t>
            </w:r>
          </w:p>
          <w:p w:rsidR="00793DC7" w:rsidRPr="00694DE9" w:rsidRDefault="00793DC7" w:rsidP="007813E2">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1.1中标方必须对教师进行免费现场培训，并提供使用说明书或帮助文档，保证校方教师掌握该项目系统的维护、管理、使用和添加项目的操作。投标人须在投标文件中提供详细的培训计划，包括培训内容、培训时间、培训费用等。</w:t>
            </w:r>
          </w:p>
          <w:p w:rsidR="00793DC7" w:rsidRPr="00694DE9" w:rsidRDefault="00793DC7" w:rsidP="007813E2">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1.2中标人提供的负责培训的人员应具备同类设备五年以上的经验。</w:t>
            </w:r>
          </w:p>
          <w:p w:rsidR="00793DC7" w:rsidRPr="00694DE9" w:rsidRDefault="00793DC7" w:rsidP="007813E2">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1.3技术培训费用应包含在投标总价中。</w:t>
            </w:r>
          </w:p>
          <w:p w:rsidR="00793DC7" w:rsidRPr="00694DE9" w:rsidRDefault="00793DC7" w:rsidP="007813E2">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1.4技术培训至少应包括下列内容：</w:t>
            </w:r>
          </w:p>
          <w:p w:rsidR="00793DC7" w:rsidRPr="00694DE9" w:rsidRDefault="00793DC7" w:rsidP="007813E2">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1.4.1原理、构成和功能的描述。</w:t>
            </w:r>
          </w:p>
          <w:p w:rsidR="00793DC7" w:rsidRPr="00694DE9" w:rsidRDefault="00793DC7" w:rsidP="007813E2">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1.4.2常见故障的处理或排除。</w:t>
            </w:r>
          </w:p>
          <w:p w:rsidR="00793DC7" w:rsidRPr="00694DE9" w:rsidRDefault="00793DC7" w:rsidP="007813E2">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1.4.3各系统部件（设备）的检查、调整和维护。</w:t>
            </w:r>
          </w:p>
          <w:p w:rsidR="00793DC7" w:rsidRPr="00694DE9" w:rsidRDefault="00793DC7" w:rsidP="007813E2">
            <w:pPr>
              <w:adjustRightInd w:val="0"/>
              <w:snapToGrid w:val="0"/>
              <w:ind w:firstLineChars="200" w:firstLine="480"/>
              <w:jc w:val="left"/>
              <w:rPr>
                <w:rFonts w:ascii="仿宋" w:eastAsia="仿宋" w:hAnsi="仿宋"/>
                <w:color w:val="000000"/>
                <w:kern w:val="0"/>
                <w:sz w:val="24"/>
              </w:rPr>
            </w:pPr>
            <w:r w:rsidRPr="00694DE9">
              <w:rPr>
                <w:rFonts w:ascii="仿宋" w:eastAsia="仿宋" w:hAnsi="仿宋"/>
                <w:color w:val="000000"/>
                <w:kern w:val="0"/>
                <w:sz w:val="24"/>
              </w:rPr>
              <w:t>1.4.4对使用者关于设备基本操作技能的培训。</w:t>
            </w:r>
          </w:p>
          <w:p w:rsidR="00793DC7" w:rsidRPr="00694DE9" w:rsidRDefault="00793DC7" w:rsidP="007813E2">
            <w:pPr>
              <w:keepNext/>
              <w:keepLines/>
              <w:adjustRightInd w:val="0"/>
              <w:snapToGrid w:val="0"/>
              <w:outlineLvl w:val="2"/>
              <w:rPr>
                <w:rFonts w:ascii="仿宋" w:eastAsia="仿宋" w:hAnsi="仿宋"/>
                <w:b/>
                <w:color w:val="000000"/>
                <w:sz w:val="24"/>
              </w:rPr>
            </w:pPr>
            <w:r w:rsidRPr="00694DE9">
              <w:rPr>
                <w:rFonts w:ascii="仿宋" w:eastAsia="仿宋" w:hAnsi="仿宋"/>
                <w:b/>
                <w:color w:val="000000"/>
                <w:sz w:val="24"/>
              </w:rPr>
              <w:t>2.售后服务</w:t>
            </w:r>
          </w:p>
          <w:p w:rsidR="00793DC7" w:rsidRPr="00694DE9" w:rsidRDefault="00793DC7" w:rsidP="007813E2">
            <w:pPr>
              <w:adjustRightInd w:val="0"/>
              <w:snapToGrid w:val="0"/>
              <w:ind w:firstLineChars="200" w:firstLine="480"/>
              <w:rPr>
                <w:rFonts w:ascii="仿宋" w:eastAsia="仿宋" w:hAnsi="仿宋"/>
                <w:color w:val="000000"/>
                <w:sz w:val="24"/>
              </w:rPr>
            </w:pPr>
            <w:r w:rsidRPr="00694DE9">
              <w:rPr>
                <w:rFonts w:ascii="仿宋" w:eastAsia="仿宋" w:hAnsi="仿宋"/>
                <w:color w:val="000000"/>
                <w:sz w:val="24"/>
              </w:rPr>
              <w:t>2.1投标人须提供经调试、试运行、验收合格后至少</w:t>
            </w:r>
            <w:r w:rsidRPr="00694DE9">
              <w:rPr>
                <w:rFonts w:ascii="仿宋" w:eastAsia="仿宋" w:hAnsi="仿宋" w:hint="eastAsia"/>
                <w:color w:val="000000"/>
                <w:sz w:val="24"/>
              </w:rPr>
              <w:t>3</w:t>
            </w:r>
            <w:r w:rsidRPr="00694DE9">
              <w:rPr>
                <w:rFonts w:ascii="仿宋" w:eastAsia="仿宋" w:hAnsi="仿宋"/>
                <w:color w:val="000000"/>
                <w:sz w:val="24"/>
              </w:rPr>
              <w:t>年的质保期(投标人可根据自身实力作出更长时间的质保承诺)，并终身维修。在此期间，投标人应免费处理因质量发生的故障，并进行正常保养。质保期期满后，投标人应提供后期的有偿保养（根据市场正常价格提供招标设备维护保养）</w:t>
            </w:r>
          </w:p>
          <w:p w:rsidR="00793DC7" w:rsidRPr="00694DE9" w:rsidRDefault="00793DC7" w:rsidP="007813E2">
            <w:pPr>
              <w:tabs>
                <w:tab w:val="left" w:pos="3870"/>
                <w:tab w:val="left" w:pos="4085"/>
              </w:tabs>
              <w:adjustRightInd w:val="0"/>
              <w:snapToGrid w:val="0"/>
              <w:ind w:firstLineChars="200" w:firstLine="480"/>
              <w:jc w:val="left"/>
              <w:rPr>
                <w:rFonts w:ascii="仿宋" w:eastAsia="仿宋" w:hAnsi="仿宋" w:hint="eastAsia"/>
                <w:color w:val="000000"/>
                <w:sz w:val="24"/>
              </w:rPr>
            </w:pPr>
            <w:r w:rsidRPr="00694DE9">
              <w:rPr>
                <w:rFonts w:ascii="仿宋" w:eastAsia="仿宋" w:hAnsi="仿宋"/>
                <w:color w:val="000000"/>
                <w:sz w:val="24"/>
              </w:rPr>
              <w:t>2.2中标人必须有可靠的售后服务保障应有固定的维修服务点，能提供正常的技术、备品备件服务，设备原生产厂家有全国统一的服务电话。中标人在接到招标人通知后，6小时内派人赴现场处理设备质量问题。24小时内不能修复的，则无偿提供备机或备用零件供采购人使用。</w:t>
            </w:r>
          </w:p>
          <w:p w:rsidR="00793DC7" w:rsidRPr="00694DE9" w:rsidRDefault="00793DC7" w:rsidP="007813E2">
            <w:pPr>
              <w:tabs>
                <w:tab w:val="left" w:pos="3870"/>
                <w:tab w:val="left" w:pos="4085"/>
              </w:tabs>
              <w:adjustRightInd w:val="0"/>
              <w:snapToGrid w:val="0"/>
              <w:ind w:firstLineChars="200" w:firstLine="480"/>
              <w:jc w:val="left"/>
              <w:rPr>
                <w:rFonts w:ascii="仿宋" w:eastAsia="仿宋" w:hAnsi="仿宋" w:hint="eastAsia"/>
                <w:color w:val="000000"/>
                <w:sz w:val="24"/>
              </w:rPr>
            </w:pPr>
            <w:r w:rsidRPr="00694DE9">
              <w:rPr>
                <w:rFonts w:ascii="仿宋" w:eastAsia="仿宋" w:hAnsi="仿宋"/>
                <w:color w:val="000000"/>
                <w:sz w:val="24"/>
              </w:rPr>
              <w:t>2.3中标方服务维修人员均经过良好的系统技术培训，并有丰富的现场维修经验。应保证硬件和软件的永久技术咨询服务和技术支持服务；接软硬件故障通知要求24小时内解决或提供替代方案，保证校方正常教学使用。</w:t>
            </w:r>
          </w:p>
        </w:tc>
      </w:tr>
      <w:tr w:rsidR="00793DC7" w:rsidRPr="00694DE9" w:rsidTr="007813E2">
        <w:tblPrEx>
          <w:tblCellMar>
            <w:top w:w="0" w:type="dxa"/>
            <w:bottom w:w="0" w:type="dxa"/>
          </w:tblCellMar>
        </w:tblPrEx>
        <w:trPr>
          <w:cantSplit/>
          <w:trHeight w:val="615"/>
        </w:trPr>
        <w:tc>
          <w:tcPr>
            <w:tcW w:w="1591" w:type="dxa"/>
          </w:tcPr>
          <w:p w:rsidR="00793DC7" w:rsidRPr="00694DE9" w:rsidRDefault="00793DC7" w:rsidP="007813E2">
            <w:pPr>
              <w:snapToGrid w:val="0"/>
              <w:spacing w:line="300" w:lineRule="exact"/>
              <w:rPr>
                <w:rFonts w:ascii="仿宋" w:eastAsia="仿宋" w:hAnsi="仿宋" w:hint="eastAsia"/>
                <w:sz w:val="24"/>
              </w:rPr>
            </w:pPr>
            <w:bookmarkStart w:id="3" w:name="_Toc170792780"/>
            <w:r w:rsidRPr="00694DE9">
              <w:rPr>
                <w:rFonts w:ascii="仿宋" w:eastAsia="仿宋" w:hAnsi="仿宋" w:hint="eastAsia"/>
                <w:sz w:val="24"/>
              </w:rPr>
              <w:t>备品备件及耗材</w:t>
            </w:r>
            <w:bookmarkEnd w:id="3"/>
            <w:r w:rsidRPr="00694DE9">
              <w:rPr>
                <w:rFonts w:ascii="仿宋" w:eastAsia="仿宋" w:hAnsi="仿宋" w:hint="eastAsia"/>
                <w:sz w:val="24"/>
              </w:rPr>
              <w:t>等要求</w:t>
            </w:r>
          </w:p>
        </w:tc>
        <w:tc>
          <w:tcPr>
            <w:tcW w:w="7174" w:type="dxa"/>
          </w:tcPr>
          <w:p w:rsidR="00793DC7" w:rsidRPr="00694DE9" w:rsidRDefault="00793DC7" w:rsidP="007813E2">
            <w:pPr>
              <w:numPr>
                <w:ilvl w:val="2"/>
                <w:numId w:val="0"/>
              </w:numPr>
              <w:tabs>
                <w:tab w:val="left" w:pos="0"/>
                <w:tab w:val="left" w:pos="720"/>
              </w:tabs>
              <w:adjustRightInd w:val="0"/>
              <w:snapToGrid w:val="0"/>
              <w:ind w:firstLineChars="200" w:firstLine="480"/>
              <w:outlineLvl w:val="2"/>
              <w:rPr>
                <w:rFonts w:ascii="仿宋" w:eastAsia="仿宋" w:hAnsi="仿宋" w:hint="eastAsia"/>
                <w:color w:val="FF0000"/>
                <w:sz w:val="24"/>
              </w:rPr>
            </w:pPr>
            <w:bookmarkStart w:id="4" w:name="_Toc369596889"/>
            <w:bookmarkStart w:id="5" w:name="_Toc369782960"/>
            <w:r w:rsidRPr="00694DE9">
              <w:rPr>
                <w:rFonts w:ascii="仿宋" w:eastAsia="仿宋" w:hAnsi="仿宋"/>
                <w:bCs/>
                <w:color w:val="000000"/>
                <w:sz w:val="24"/>
              </w:rPr>
              <w:t>卖方须负责及时免费补足质保期内消耗的备品备件，该部分费用已含在设备价中。卖方应按照合同的规定（如价格清单等）向买方提供质保期满后</w:t>
            </w:r>
            <w:r w:rsidRPr="00694DE9">
              <w:rPr>
                <w:rFonts w:ascii="仿宋" w:eastAsia="仿宋" w:hAnsi="仿宋" w:hint="eastAsia"/>
                <w:bCs/>
                <w:color w:val="000000"/>
                <w:sz w:val="24"/>
              </w:rPr>
              <w:t>三</w:t>
            </w:r>
            <w:r w:rsidRPr="00694DE9">
              <w:rPr>
                <w:rFonts w:ascii="仿宋" w:eastAsia="仿宋" w:hAnsi="仿宋"/>
                <w:bCs/>
                <w:color w:val="000000"/>
                <w:sz w:val="24"/>
              </w:rPr>
              <w:t>年内所必需的备品备件（含易损件/消耗性材料），且必须满足质保期满后</w:t>
            </w:r>
            <w:r w:rsidRPr="00694DE9">
              <w:rPr>
                <w:rFonts w:ascii="仿宋" w:eastAsia="仿宋" w:hAnsi="仿宋" w:hint="eastAsia"/>
                <w:bCs/>
                <w:color w:val="000000"/>
                <w:sz w:val="24"/>
              </w:rPr>
              <w:t>三</w:t>
            </w:r>
            <w:r w:rsidRPr="00694DE9">
              <w:rPr>
                <w:rFonts w:ascii="仿宋" w:eastAsia="仿宋" w:hAnsi="仿宋"/>
                <w:bCs/>
                <w:color w:val="000000"/>
                <w:sz w:val="24"/>
              </w:rPr>
              <w:t>年内所需备品备件的要求，不足部分，卖方必须无条件的提供和补足。买方保留在竣工验收前调整采购质保期满后</w:t>
            </w:r>
            <w:r w:rsidRPr="00694DE9">
              <w:rPr>
                <w:rFonts w:ascii="仿宋" w:eastAsia="仿宋" w:hAnsi="仿宋" w:hint="eastAsia"/>
                <w:bCs/>
                <w:color w:val="000000"/>
                <w:sz w:val="24"/>
              </w:rPr>
              <w:t>三</w:t>
            </w:r>
            <w:r w:rsidRPr="00694DE9">
              <w:rPr>
                <w:rFonts w:ascii="仿宋" w:eastAsia="仿宋" w:hAnsi="仿宋"/>
                <w:bCs/>
                <w:color w:val="000000"/>
                <w:sz w:val="24"/>
              </w:rPr>
              <w:t>年内所必需的备品备件、专用仪器仪表和工具的权力。</w:t>
            </w:r>
            <w:bookmarkStart w:id="6" w:name="_Toc369596893"/>
            <w:bookmarkStart w:id="7" w:name="_Toc369782964"/>
            <w:bookmarkEnd w:id="4"/>
            <w:bookmarkEnd w:id="5"/>
            <w:r w:rsidRPr="00694DE9">
              <w:rPr>
                <w:rFonts w:ascii="仿宋" w:eastAsia="仿宋" w:hAnsi="仿宋"/>
                <w:bCs/>
                <w:color w:val="000000"/>
                <w:sz w:val="24"/>
              </w:rPr>
              <w:t>买方有权对备品备件的数量进行调整，调整后单价仍按合同单价执行；同时买方有权选择仅采购其中部分种类或数量的备品备件并据实支付。</w:t>
            </w:r>
            <w:bookmarkEnd w:id="6"/>
            <w:bookmarkEnd w:id="7"/>
          </w:p>
        </w:tc>
      </w:tr>
    </w:tbl>
    <w:p w:rsidR="00CA2CFF" w:rsidRPr="00793DC7" w:rsidRDefault="00CA2CFF">
      <w:bookmarkStart w:id="8" w:name="_GoBack"/>
      <w:bookmarkEnd w:id="8"/>
    </w:p>
    <w:sectPr w:rsidR="00CA2CFF" w:rsidRPr="00793DC7">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宋体">
    <w:altName w:val="SimSun"/>
    <w:panose1 w:val="02010600030101010101"/>
    <w:charset w:val="86"/>
    <w:family w:val="auto"/>
    <w:pitch w:val="variable"/>
    <w:sig w:usb0="000000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00000000" w:usb2="00000000"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楷体_GB2312">
    <w:altName w:val="楷体"/>
    <w:charset w:val="86"/>
    <w:family w:val="modern"/>
    <w:pitch w:val="fixed"/>
    <w:sig w:usb0="00000001" w:usb1="080E0000" w:usb2="00000010" w:usb3="00000000" w:csb0="00040000" w:csb1="00000000"/>
  </w:font>
  <w:font w:name="仿宋_GB2312">
    <w:altName w:val="仿宋"/>
    <w:charset w:val="86"/>
    <w:family w:val="modern"/>
    <w:pitch w:val="fixed"/>
    <w:sig w:usb0="00000001" w:usb1="080E0000" w:usb2="00000010" w:usb3="00000000" w:csb0="00040000"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E"/>
    <w:multiLevelType w:val="singleLevel"/>
    <w:tmpl w:val="D812D37C"/>
    <w:lvl w:ilvl="0">
      <w:start w:val="1"/>
      <w:numFmt w:val="decimal"/>
      <w:pStyle w:val="3"/>
      <w:lvlText w:val="%1."/>
      <w:lvlJc w:val="left"/>
      <w:pPr>
        <w:tabs>
          <w:tab w:val="num" w:pos="1200"/>
        </w:tabs>
        <w:ind w:leftChars="400" w:left="1200" w:hangingChars="200" w:hanging="360"/>
      </w:pPr>
    </w:lvl>
  </w:abstractNum>
  <w:abstractNum w:abstractNumId="1">
    <w:nsid w:val="001D74BB"/>
    <w:multiLevelType w:val="multilevel"/>
    <w:tmpl w:val="E572C66A"/>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
    <w:nsid w:val="031C6FD2"/>
    <w:multiLevelType w:val="multilevel"/>
    <w:tmpl w:val="232473C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
    <w:nsid w:val="044201CA"/>
    <w:multiLevelType w:val="hybridMultilevel"/>
    <w:tmpl w:val="814824C6"/>
    <w:lvl w:ilvl="0" w:tplc="B936EEAA">
      <w:start w:val="1"/>
      <w:numFmt w:val="decimal"/>
      <w:lvlText w:val="%1、"/>
      <w:lvlJc w:val="left"/>
      <w:pPr>
        <w:ind w:left="840" w:hanging="420"/>
      </w:pPr>
      <w:rPr>
        <w:rFonts w:hint="eastAsia"/>
        <w:snapToGrid w:val="0"/>
        <w:kern w:val="0"/>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
    <w:nsid w:val="05234B8B"/>
    <w:multiLevelType w:val="hybridMultilevel"/>
    <w:tmpl w:val="D54C7414"/>
    <w:lvl w:ilvl="0" w:tplc="1D12AC4C">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
    <w:nsid w:val="070569E5"/>
    <w:multiLevelType w:val="multilevel"/>
    <w:tmpl w:val="9A4CF85C"/>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
    <w:nsid w:val="09890BCC"/>
    <w:multiLevelType w:val="hybridMultilevel"/>
    <w:tmpl w:val="105023B8"/>
    <w:lvl w:ilvl="0" w:tplc="4686E328">
      <w:start w:val="1"/>
      <w:numFmt w:val="decimal"/>
      <w:pStyle w:val="a"/>
      <w:lvlText w:val="%1．"/>
      <w:lvlJc w:val="left"/>
      <w:pPr>
        <w:tabs>
          <w:tab w:val="num" w:pos="900"/>
        </w:tabs>
        <w:ind w:left="900" w:hanging="72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nsid w:val="099E1DA7"/>
    <w:multiLevelType w:val="hybridMultilevel"/>
    <w:tmpl w:val="A97EE9AE"/>
    <w:lvl w:ilvl="0" w:tplc="1D12AC4C">
      <w:start w:val="1"/>
      <w:numFmt w:val="decimal"/>
      <w:lvlText w:val="（%1）"/>
      <w:lvlJc w:val="left"/>
      <w:pPr>
        <w:ind w:left="409" w:hanging="420"/>
      </w:pPr>
      <w:rPr>
        <w:rFonts w:hint="default"/>
        <w:b w:val="0"/>
        <w:i w:val="0"/>
        <w:strike w:val="0"/>
        <w:dstrike w:val="0"/>
        <w:sz w:val="21"/>
        <w:szCs w:val="21"/>
        <w:u w:val="none"/>
        <w:effect w:val="none"/>
      </w:rPr>
    </w:lvl>
    <w:lvl w:ilvl="1" w:tplc="04090019" w:tentative="1">
      <w:start w:val="1"/>
      <w:numFmt w:val="lowerLetter"/>
      <w:lvlText w:val="%2)"/>
      <w:lvlJc w:val="left"/>
      <w:pPr>
        <w:ind w:left="829" w:hanging="420"/>
      </w:pPr>
    </w:lvl>
    <w:lvl w:ilvl="2" w:tplc="0409001B" w:tentative="1">
      <w:start w:val="1"/>
      <w:numFmt w:val="lowerRoman"/>
      <w:lvlText w:val="%3."/>
      <w:lvlJc w:val="right"/>
      <w:pPr>
        <w:ind w:left="1249" w:hanging="420"/>
      </w:pPr>
    </w:lvl>
    <w:lvl w:ilvl="3" w:tplc="0409000F" w:tentative="1">
      <w:start w:val="1"/>
      <w:numFmt w:val="decimal"/>
      <w:lvlText w:val="%4."/>
      <w:lvlJc w:val="left"/>
      <w:pPr>
        <w:ind w:left="1669" w:hanging="420"/>
      </w:pPr>
    </w:lvl>
    <w:lvl w:ilvl="4" w:tplc="04090019" w:tentative="1">
      <w:start w:val="1"/>
      <w:numFmt w:val="lowerLetter"/>
      <w:lvlText w:val="%5)"/>
      <w:lvlJc w:val="left"/>
      <w:pPr>
        <w:ind w:left="2089" w:hanging="420"/>
      </w:pPr>
    </w:lvl>
    <w:lvl w:ilvl="5" w:tplc="0409001B" w:tentative="1">
      <w:start w:val="1"/>
      <w:numFmt w:val="lowerRoman"/>
      <w:lvlText w:val="%6."/>
      <w:lvlJc w:val="right"/>
      <w:pPr>
        <w:ind w:left="2509" w:hanging="420"/>
      </w:pPr>
    </w:lvl>
    <w:lvl w:ilvl="6" w:tplc="0409000F" w:tentative="1">
      <w:start w:val="1"/>
      <w:numFmt w:val="decimal"/>
      <w:lvlText w:val="%7."/>
      <w:lvlJc w:val="left"/>
      <w:pPr>
        <w:ind w:left="2929" w:hanging="420"/>
      </w:pPr>
    </w:lvl>
    <w:lvl w:ilvl="7" w:tplc="04090019" w:tentative="1">
      <w:start w:val="1"/>
      <w:numFmt w:val="lowerLetter"/>
      <w:lvlText w:val="%8)"/>
      <w:lvlJc w:val="left"/>
      <w:pPr>
        <w:ind w:left="3349" w:hanging="420"/>
      </w:pPr>
    </w:lvl>
    <w:lvl w:ilvl="8" w:tplc="0409001B" w:tentative="1">
      <w:start w:val="1"/>
      <w:numFmt w:val="lowerRoman"/>
      <w:lvlText w:val="%9."/>
      <w:lvlJc w:val="right"/>
      <w:pPr>
        <w:ind w:left="3769" w:hanging="420"/>
      </w:pPr>
    </w:lvl>
  </w:abstractNum>
  <w:abstractNum w:abstractNumId="8">
    <w:nsid w:val="0A2729A8"/>
    <w:multiLevelType w:val="multilevel"/>
    <w:tmpl w:val="DCD430B0"/>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9">
    <w:nsid w:val="0A4B106B"/>
    <w:multiLevelType w:val="hybridMultilevel"/>
    <w:tmpl w:val="FA6CBE3A"/>
    <w:lvl w:ilvl="0" w:tplc="1D12AC4C">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0">
    <w:nsid w:val="0A95330D"/>
    <w:multiLevelType w:val="hybridMultilevel"/>
    <w:tmpl w:val="5DB67204"/>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1">
    <w:nsid w:val="0B643CE6"/>
    <w:multiLevelType w:val="hybridMultilevel"/>
    <w:tmpl w:val="08E0FBDE"/>
    <w:lvl w:ilvl="0" w:tplc="04090011">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
    <w:nsid w:val="0BD2219D"/>
    <w:multiLevelType w:val="multilevel"/>
    <w:tmpl w:val="7FDC8A0E"/>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3">
    <w:nsid w:val="0CDF0179"/>
    <w:multiLevelType w:val="multilevel"/>
    <w:tmpl w:val="0040005A"/>
    <w:lvl w:ilvl="0">
      <w:start w:val="1"/>
      <w:numFmt w:val="decimal"/>
      <w:lvlText w:val="（%1）"/>
      <w:lvlJc w:val="left"/>
      <w:pPr>
        <w:tabs>
          <w:tab w:val="num" w:pos="840"/>
        </w:tabs>
        <w:ind w:left="840" w:hanging="420"/>
      </w:pPr>
      <w:rPr>
        <w:rFonts w:hint="default"/>
      </w:rPr>
    </w:lvl>
    <w:lvl w:ilvl="1">
      <w:start w:val="1"/>
      <w:numFmt w:val="decimal"/>
      <w:lvlText w:val="%2)"/>
      <w:lvlJc w:val="left"/>
      <w:pPr>
        <w:tabs>
          <w:tab w:val="num" w:pos="1260"/>
        </w:tabs>
        <w:ind w:left="1260" w:hanging="420"/>
      </w:pPr>
      <w:rPr>
        <w:rFont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4">
    <w:nsid w:val="0CF00D88"/>
    <w:multiLevelType w:val="multilevel"/>
    <w:tmpl w:val="74E86676"/>
    <w:lvl w:ilvl="0">
      <w:start w:val="1"/>
      <w:numFmt w:val="decimal"/>
      <w:lvlText w:val="%1."/>
      <w:lvlJc w:val="left"/>
      <w:pPr>
        <w:ind w:left="420" w:hanging="420"/>
      </w:pPr>
    </w:lvl>
    <w:lvl w:ilvl="1">
      <w:start w:val="1"/>
      <w:numFmt w:val="decimal"/>
      <w:lvlText w:val="（%2）"/>
      <w:lvlJc w:val="left"/>
      <w:pPr>
        <w:ind w:left="420" w:hanging="4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5">
    <w:nsid w:val="0D023E05"/>
    <w:multiLevelType w:val="multilevel"/>
    <w:tmpl w:val="133C5C60"/>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6">
    <w:nsid w:val="0E603B76"/>
    <w:multiLevelType w:val="multilevel"/>
    <w:tmpl w:val="BC1022F2"/>
    <w:lvl w:ilvl="0">
      <w:start w:val="1"/>
      <w:numFmt w:val="decimal"/>
      <w:lvlText w:val="（%1）"/>
      <w:lvlJc w:val="left"/>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17">
    <w:nsid w:val="107B6F09"/>
    <w:multiLevelType w:val="hybridMultilevel"/>
    <w:tmpl w:val="172092DE"/>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8">
    <w:nsid w:val="10A4210D"/>
    <w:multiLevelType w:val="hybridMultilevel"/>
    <w:tmpl w:val="4E128E68"/>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9">
    <w:nsid w:val="10B9344D"/>
    <w:multiLevelType w:val="multilevel"/>
    <w:tmpl w:val="DCD430B0"/>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0">
    <w:nsid w:val="10FE25C8"/>
    <w:multiLevelType w:val="multilevel"/>
    <w:tmpl w:val="22CC32A8"/>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1">
    <w:nsid w:val="14E26227"/>
    <w:multiLevelType w:val="multilevel"/>
    <w:tmpl w:val="83EA29DC"/>
    <w:lvl w:ilvl="0">
      <w:start w:val="1"/>
      <w:numFmt w:val="decimal"/>
      <w:lvlText w:val="（%1）"/>
      <w:lvlJc w:val="left"/>
      <w:pPr>
        <w:tabs>
          <w:tab w:val="num" w:pos="840"/>
        </w:tabs>
        <w:ind w:left="840" w:hanging="420"/>
      </w:pPr>
      <w:rPr>
        <w:rFonts w:hint="default"/>
      </w:rPr>
    </w:lvl>
    <w:lvl w:ilvl="1">
      <w:start w:val="1"/>
      <w:numFmt w:val="decimal"/>
      <w:lvlText w:val="（%2）"/>
      <w:lvlJc w:val="left"/>
      <w:pPr>
        <w:tabs>
          <w:tab w:val="num" w:pos="1260"/>
        </w:tabs>
        <w:ind w:left="1260" w:hanging="420"/>
      </w:pPr>
      <w:rPr>
        <w:rFont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22">
    <w:nsid w:val="152440A2"/>
    <w:multiLevelType w:val="hybridMultilevel"/>
    <w:tmpl w:val="D4AC69C0"/>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431AA9BC">
      <w:start w:val="1"/>
      <w:numFmt w:val="decimal"/>
      <w:lvlText w:val="%2）"/>
      <w:lvlJc w:val="left"/>
      <w:pPr>
        <w:ind w:left="780" w:hanging="36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3">
    <w:nsid w:val="1881452E"/>
    <w:multiLevelType w:val="hybridMultilevel"/>
    <w:tmpl w:val="3154E8D8"/>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4">
    <w:nsid w:val="18D00D0F"/>
    <w:multiLevelType w:val="hybridMultilevel"/>
    <w:tmpl w:val="20501160"/>
    <w:lvl w:ilvl="0" w:tplc="439413D6">
      <w:start w:val="1"/>
      <w:numFmt w:val="decimal"/>
      <w:lvlText w:val="%1、"/>
      <w:lvlJc w:val="left"/>
      <w:pPr>
        <w:ind w:left="420" w:hanging="420"/>
      </w:pPr>
      <w:rPr>
        <w:rFonts w:hint="eastAsia"/>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5">
    <w:nsid w:val="19311320"/>
    <w:multiLevelType w:val="multilevel"/>
    <w:tmpl w:val="C26060A6"/>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26">
    <w:nsid w:val="1E1E2679"/>
    <w:multiLevelType w:val="multilevel"/>
    <w:tmpl w:val="39CE19DE"/>
    <w:lvl w:ilvl="0">
      <w:start w:val="1"/>
      <w:numFmt w:val="decimal"/>
      <w:lvlText w:val="（%1）"/>
      <w:lvlJc w:val="left"/>
      <w:rPr>
        <w:rFonts w:hint="default"/>
      </w:rPr>
    </w:lvl>
    <w:lvl w:ilvl="1" w:tentative="1">
      <w:start w:val="1"/>
      <w:numFmt w:val="lowerLetter"/>
      <w:lvlText w:val="%2)"/>
      <w:lvlJc w:val="left"/>
      <w:pPr>
        <w:ind w:left="840" w:hanging="420"/>
      </w:pPr>
    </w:lvl>
    <w:lvl w:ilvl="2" w:tentative="1">
      <w:start w:val="1"/>
      <w:numFmt w:val="lowerRoman"/>
      <w:lvlText w:val="%3."/>
      <w:lvlJc w:val="right"/>
      <w:pPr>
        <w:ind w:left="1260" w:hanging="420"/>
      </w:pPr>
    </w:lvl>
    <w:lvl w:ilvl="3">
      <w:start w:val="1"/>
      <w:numFmt w:val="decimal"/>
      <w:lvlText w:val="%4."/>
      <w:lvlJc w:val="left"/>
      <w:pPr>
        <w:ind w:left="1680" w:hanging="420"/>
      </w:pPr>
    </w:lvl>
    <w:lvl w:ilvl="4" w:tentative="1">
      <w:start w:val="1"/>
      <w:numFmt w:val="lowerLetter"/>
      <w:lvlText w:val="%5)"/>
      <w:lvlJc w:val="left"/>
      <w:pPr>
        <w:ind w:left="2100" w:hanging="420"/>
      </w:pPr>
    </w:lvl>
    <w:lvl w:ilvl="5" w:tentative="1">
      <w:start w:val="1"/>
      <w:numFmt w:val="lowerRoman"/>
      <w:lvlText w:val="%6."/>
      <w:lvlJc w:val="right"/>
      <w:pPr>
        <w:ind w:left="2520" w:hanging="420"/>
      </w:pPr>
    </w:lvl>
    <w:lvl w:ilvl="6" w:tentative="1">
      <w:start w:val="1"/>
      <w:numFmt w:val="decimal"/>
      <w:lvlText w:val="%7."/>
      <w:lvlJc w:val="left"/>
      <w:pPr>
        <w:ind w:left="2940" w:hanging="420"/>
      </w:pPr>
    </w:lvl>
    <w:lvl w:ilvl="7" w:tentative="1">
      <w:start w:val="1"/>
      <w:numFmt w:val="lowerLetter"/>
      <w:lvlText w:val="%8)"/>
      <w:lvlJc w:val="left"/>
      <w:pPr>
        <w:ind w:left="3360" w:hanging="420"/>
      </w:pPr>
    </w:lvl>
    <w:lvl w:ilvl="8" w:tentative="1">
      <w:start w:val="1"/>
      <w:numFmt w:val="lowerRoman"/>
      <w:lvlText w:val="%9."/>
      <w:lvlJc w:val="right"/>
      <w:pPr>
        <w:ind w:left="3780" w:hanging="420"/>
      </w:pPr>
    </w:lvl>
  </w:abstractNum>
  <w:abstractNum w:abstractNumId="27">
    <w:nsid w:val="223F0035"/>
    <w:multiLevelType w:val="hybridMultilevel"/>
    <w:tmpl w:val="4B1849F0"/>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8">
    <w:nsid w:val="226A6E00"/>
    <w:multiLevelType w:val="hybridMultilevel"/>
    <w:tmpl w:val="C0AC013A"/>
    <w:lvl w:ilvl="0" w:tplc="439413D6">
      <w:start w:val="1"/>
      <w:numFmt w:val="decimal"/>
      <w:lvlText w:val="%1、"/>
      <w:lvlJc w:val="left"/>
      <w:pPr>
        <w:ind w:left="420" w:hanging="420"/>
      </w:pPr>
      <w:rPr>
        <w:rFonts w:hint="eastAsia"/>
      </w:rPr>
    </w:lvl>
    <w:lvl w:ilvl="1" w:tplc="6E8458F6">
      <w:numFmt w:val="bullet"/>
      <w:lvlText w:val="▲"/>
      <w:lvlJc w:val="left"/>
      <w:pPr>
        <w:ind w:left="785" w:hanging="360"/>
      </w:pPr>
      <w:rPr>
        <w:rFonts w:ascii="Times New Roman" w:eastAsia="宋体" w:hAnsi="Times New Roman" w:cs="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29">
    <w:nsid w:val="22B93FE1"/>
    <w:multiLevelType w:val="hybridMultilevel"/>
    <w:tmpl w:val="94E6E24C"/>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0">
    <w:nsid w:val="24A742E4"/>
    <w:multiLevelType w:val="multilevel"/>
    <w:tmpl w:val="C262CD9E"/>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1">
    <w:nsid w:val="2586517E"/>
    <w:multiLevelType w:val="hybridMultilevel"/>
    <w:tmpl w:val="30F6D32E"/>
    <w:lvl w:ilvl="0" w:tplc="1D12AC4C">
      <w:start w:val="1"/>
      <w:numFmt w:val="decimal"/>
      <w:lvlText w:val="（%1）"/>
      <w:lvlJc w:val="left"/>
      <w:pPr>
        <w:ind w:left="420" w:hanging="420"/>
      </w:pPr>
      <w:rPr>
        <w:rFonts w:hint="default"/>
      </w:rPr>
    </w:lvl>
    <w:lvl w:ilvl="1" w:tplc="1D12AC4C">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2">
    <w:nsid w:val="26693D42"/>
    <w:multiLevelType w:val="multilevel"/>
    <w:tmpl w:val="BFB0736E"/>
    <w:lvl w:ilvl="0">
      <w:start w:val="1"/>
      <w:numFmt w:val="decimal"/>
      <w:lvlText w:val="（%1）"/>
      <w:lvlJc w:val="left"/>
      <w:pPr>
        <w:tabs>
          <w:tab w:val="num" w:pos="840"/>
        </w:tabs>
        <w:ind w:left="840" w:hanging="420"/>
      </w:pPr>
      <w:rPr>
        <w:rFonts w:hint="default"/>
      </w:rPr>
    </w:lvl>
    <w:lvl w:ilvl="1">
      <w:start w:val="1"/>
      <w:numFmt w:val="decimal"/>
      <w:lvlText w:val="（%2）"/>
      <w:lvlJc w:val="left"/>
      <w:pPr>
        <w:tabs>
          <w:tab w:val="num" w:pos="1260"/>
        </w:tabs>
        <w:ind w:left="1260" w:hanging="420"/>
      </w:pPr>
      <w:rPr>
        <w:rFont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33">
    <w:nsid w:val="27C5793D"/>
    <w:multiLevelType w:val="hybridMultilevel"/>
    <w:tmpl w:val="BFAA5FA6"/>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34">
    <w:nsid w:val="28632A39"/>
    <w:multiLevelType w:val="multilevel"/>
    <w:tmpl w:val="43D83B84"/>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35">
    <w:nsid w:val="2934787D"/>
    <w:multiLevelType w:val="hybridMultilevel"/>
    <w:tmpl w:val="4CDADC62"/>
    <w:lvl w:ilvl="0" w:tplc="1D12AC4C">
      <w:start w:val="1"/>
      <w:numFmt w:val="decimal"/>
      <w:lvlText w:val="（%1）"/>
      <w:lvlJc w:val="left"/>
      <w:pPr>
        <w:ind w:left="410" w:hanging="420"/>
      </w:pPr>
      <w:rPr>
        <w:rFonts w:hint="default"/>
        <w:b w:val="0"/>
        <w:i w:val="0"/>
        <w:strike w:val="0"/>
        <w:dstrike w:val="0"/>
        <w:sz w:val="21"/>
        <w:szCs w:val="21"/>
        <w:u w:val="none"/>
        <w:effect w:val="none"/>
      </w:rPr>
    </w:lvl>
    <w:lvl w:ilvl="1" w:tplc="04090019" w:tentative="1">
      <w:start w:val="1"/>
      <w:numFmt w:val="lowerLetter"/>
      <w:lvlText w:val="%2)"/>
      <w:lvlJc w:val="left"/>
      <w:pPr>
        <w:ind w:left="830" w:hanging="420"/>
      </w:pPr>
    </w:lvl>
    <w:lvl w:ilvl="2" w:tplc="0409001B" w:tentative="1">
      <w:start w:val="1"/>
      <w:numFmt w:val="lowerRoman"/>
      <w:lvlText w:val="%3."/>
      <w:lvlJc w:val="right"/>
      <w:pPr>
        <w:ind w:left="1250" w:hanging="420"/>
      </w:pPr>
    </w:lvl>
    <w:lvl w:ilvl="3" w:tplc="0409000F" w:tentative="1">
      <w:start w:val="1"/>
      <w:numFmt w:val="decimal"/>
      <w:lvlText w:val="%4."/>
      <w:lvlJc w:val="left"/>
      <w:pPr>
        <w:ind w:left="1670" w:hanging="420"/>
      </w:pPr>
    </w:lvl>
    <w:lvl w:ilvl="4" w:tplc="04090019" w:tentative="1">
      <w:start w:val="1"/>
      <w:numFmt w:val="lowerLetter"/>
      <w:lvlText w:val="%5)"/>
      <w:lvlJc w:val="left"/>
      <w:pPr>
        <w:ind w:left="2090" w:hanging="420"/>
      </w:pPr>
    </w:lvl>
    <w:lvl w:ilvl="5" w:tplc="0409001B" w:tentative="1">
      <w:start w:val="1"/>
      <w:numFmt w:val="lowerRoman"/>
      <w:lvlText w:val="%6."/>
      <w:lvlJc w:val="right"/>
      <w:pPr>
        <w:ind w:left="2510" w:hanging="420"/>
      </w:pPr>
    </w:lvl>
    <w:lvl w:ilvl="6" w:tplc="0409000F" w:tentative="1">
      <w:start w:val="1"/>
      <w:numFmt w:val="decimal"/>
      <w:lvlText w:val="%7."/>
      <w:lvlJc w:val="left"/>
      <w:pPr>
        <w:ind w:left="2930" w:hanging="420"/>
      </w:pPr>
    </w:lvl>
    <w:lvl w:ilvl="7" w:tplc="04090019" w:tentative="1">
      <w:start w:val="1"/>
      <w:numFmt w:val="lowerLetter"/>
      <w:lvlText w:val="%8)"/>
      <w:lvlJc w:val="left"/>
      <w:pPr>
        <w:ind w:left="3350" w:hanging="420"/>
      </w:pPr>
    </w:lvl>
    <w:lvl w:ilvl="8" w:tplc="0409001B" w:tentative="1">
      <w:start w:val="1"/>
      <w:numFmt w:val="lowerRoman"/>
      <w:lvlText w:val="%9."/>
      <w:lvlJc w:val="right"/>
      <w:pPr>
        <w:ind w:left="3770" w:hanging="420"/>
      </w:pPr>
    </w:lvl>
  </w:abstractNum>
  <w:abstractNum w:abstractNumId="36">
    <w:nsid w:val="29637F82"/>
    <w:multiLevelType w:val="multilevel"/>
    <w:tmpl w:val="DB20D2F2"/>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7">
    <w:nsid w:val="297412AC"/>
    <w:multiLevelType w:val="multilevel"/>
    <w:tmpl w:val="262239B6"/>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38">
    <w:nsid w:val="299329BC"/>
    <w:multiLevelType w:val="multilevel"/>
    <w:tmpl w:val="86527AB8"/>
    <w:lvl w:ilvl="0">
      <w:start w:val="1"/>
      <w:numFmt w:val="decimal"/>
      <w:lvlText w:val="（%1）"/>
      <w:lvlJc w:val="left"/>
      <w:pPr>
        <w:tabs>
          <w:tab w:val="num" w:pos="1155"/>
        </w:tabs>
        <w:ind w:left="1155" w:hanging="420"/>
      </w:pPr>
      <w:rPr>
        <w:rFonts w:hint="default"/>
      </w:rPr>
    </w:lvl>
    <w:lvl w:ilvl="1">
      <w:start w:val="1"/>
      <w:numFmt w:val="lowerLetter"/>
      <w:lvlText w:val="%2)"/>
      <w:lvlJc w:val="left"/>
      <w:pPr>
        <w:tabs>
          <w:tab w:val="num" w:pos="1575"/>
        </w:tabs>
        <w:ind w:left="1575" w:hanging="420"/>
      </w:pPr>
    </w:lvl>
    <w:lvl w:ilvl="2">
      <w:start w:val="1"/>
      <w:numFmt w:val="lowerRoman"/>
      <w:lvlText w:val="%3."/>
      <w:lvlJc w:val="right"/>
      <w:pPr>
        <w:tabs>
          <w:tab w:val="num" w:pos="1995"/>
        </w:tabs>
        <w:ind w:left="1995" w:hanging="420"/>
      </w:pPr>
    </w:lvl>
    <w:lvl w:ilvl="3">
      <w:start w:val="1"/>
      <w:numFmt w:val="decimal"/>
      <w:lvlText w:val="%4."/>
      <w:lvlJc w:val="left"/>
      <w:pPr>
        <w:tabs>
          <w:tab w:val="num" w:pos="2415"/>
        </w:tabs>
        <w:ind w:left="2415" w:hanging="420"/>
      </w:pPr>
    </w:lvl>
    <w:lvl w:ilvl="4">
      <w:start w:val="1"/>
      <w:numFmt w:val="lowerLetter"/>
      <w:lvlText w:val="%5)"/>
      <w:lvlJc w:val="left"/>
      <w:pPr>
        <w:tabs>
          <w:tab w:val="num" w:pos="2835"/>
        </w:tabs>
        <w:ind w:left="2835" w:hanging="420"/>
      </w:pPr>
    </w:lvl>
    <w:lvl w:ilvl="5">
      <w:start w:val="1"/>
      <w:numFmt w:val="lowerRoman"/>
      <w:lvlText w:val="%6."/>
      <w:lvlJc w:val="right"/>
      <w:pPr>
        <w:tabs>
          <w:tab w:val="num" w:pos="3255"/>
        </w:tabs>
        <w:ind w:left="3255" w:hanging="420"/>
      </w:pPr>
    </w:lvl>
    <w:lvl w:ilvl="6">
      <w:start w:val="1"/>
      <w:numFmt w:val="decimal"/>
      <w:lvlText w:val="%7."/>
      <w:lvlJc w:val="left"/>
      <w:pPr>
        <w:tabs>
          <w:tab w:val="num" w:pos="3675"/>
        </w:tabs>
        <w:ind w:left="3675" w:hanging="420"/>
      </w:pPr>
    </w:lvl>
    <w:lvl w:ilvl="7">
      <w:start w:val="1"/>
      <w:numFmt w:val="lowerLetter"/>
      <w:lvlText w:val="%8)"/>
      <w:lvlJc w:val="left"/>
      <w:pPr>
        <w:tabs>
          <w:tab w:val="num" w:pos="4095"/>
        </w:tabs>
        <w:ind w:left="4095" w:hanging="420"/>
      </w:pPr>
    </w:lvl>
    <w:lvl w:ilvl="8">
      <w:start w:val="1"/>
      <w:numFmt w:val="lowerRoman"/>
      <w:lvlText w:val="%9."/>
      <w:lvlJc w:val="right"/>
      <w:pPr>
        <w:tabs>
          <w:tab w:val="num" w:pos="4515"/>
        </w:tabs>
        <w:ind w:left="4515" w:hanging="420"/>
      </w:pPr>
    </w:lvl>
  </w:abstractNum>
  <w:abstractNum w:abstractNumId="39">
    <w:nsid w:val="2C8C2FFA"/>
    <w:multiLevelType w:val="multilevel"/>
    <w:tmpl w:val="9410A92C"/>
    <w:lvl w:ilvl="0">
      <w:start w:val="1"/>
      <w:numFmt w:val="decimal"/>
      <w:lvlText w:val="（%1）"/>
      <w:lvlJc w:val="left"/>
      <w:pPr>
        <w:ind w:left="420" w:hanging="42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40">
    <w:nsid w:val="2D0E2006"/>
    <w:multiLevelType w:val="multilevel"/>
    <w:tmpl w:val="62302E8E"/>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1">
    <w:nsid w:val="2D252309"/>
    <w:multiLevelType w:val="multilevel"/>
    <w:tmpl w:val="759A27DE"/>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2">
    <w:nsid w:val="2DB108B2"/>
    <w:multiLevelType w:val="hybridMultilevel"/>
    <w:tmpl w:val="848698CE"/>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43">
    <w:nsid w:val="2FA513E2"/>
    <w:multiLevelType w:val="multilevel"/>
    <w:tmpl w:val="0602F4D4"/>
    <w:lvl w:ilvl="0">
      <w:start w:val="1"/>
      <w:numFmt w:val="decimal"/>
      <w:lvlText w:val="（%1）"/>
      <w:lvlJc w:val="left"/>
      <w:pPr>
        <w:ind w:left="840" w:hanging="420"/>
      </w:pPr>
      <w:rPr>
        <w:rFonts w:hint="default"/>
      </w:rPr>
    </w:lvl>
    <w:lvl w:ilvl="1">
      <w:start w:val="1"/>
      <w:numFmt w:val="decimal"/>
      <w:lvlText w:val="%2."/>
      <w:lvlJc w:val="left"/>
      <w:pPr>
        <w:ind w:left="1200" w:hanging="360"/>
      </w:pPr>
      <w:rPr>
        <w:rFonts w:hint="default"/>
      </w:r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4">
    <w:nsid w:val="309914DD"/>
    <w:multiLevelType w:val="hybridMultilevel"/>
    <w:tmpl w:val="09267862"/>
    <w:lvl w:ilvl="0" w:tplc="1D12AC4C">
      <w:start w:val="1"/>
      <w:numFmt w:val="decimal"/>
      <w:lvlText w:val="（%1）"/>
      <w:lvlJc w:val="left"/>
      <w:pPr>
        <w:ind w:left="840" w:hanging="420"/>
      </w:pPr>
      <w:rPr>
        <w:rFonts w:hint="default"/>
      </w:rPr>
    </w:lvl>
    <w:lvl w:ilvl="1" w:tplc="1D12AC4C">
      <w:start w:val="1"/>
      <w:numFmt w:val="decimal"/>
      <w:lvlText w:val="（%2）"/>
      <w:lvlJc w:val="left"/>
      <w:pPr>
        <w:ind w:left="1260" w:hanging="420"/>
      </w:pPr>
      <w:rPr>
        <w:rFonts w:hint="default"/>
      </w:r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45">
    <w:nsid w:val="30CB16D0"/>
    <w:multiLevelType w:val="multilevel"/>
    <w:tmpl w:val="D0749B88"/>
    <w:lvl w:ilvl="0">
      <w:start w:val="1"/>
      <w:numFmt w:val="decimal"/>
      <w:lvlText w:val="（%1）"/>
      <w:lvlJc w:val="left"/>
      <w:pPr>
        <w:tabs>
          <w:tab w:val="num" w:pos="840"/>
        </w:tabs>
        <w:ind w:left="840" w:hanging="420"/>
      </w:pPr>
      <w:rPr>
        <w:rFonts w:hint="default"/>
      </w:rPr>
    </w:lvl>
    <w:lvl w:ilvl="1">
      <w:start w:val="1"/>
      <w:numFmt w:val="decimal"/>
      <w:lvlText w:val="（%2）"/>
      <w:lvlJc w:val="left"/>
      <w:pPr>
        <w:tabs>
          <w:tab w:val="num" w:pos="1260"/>
        </w:tabs>
        <w:ind w:left="1260" w:hanging="420"/>
      </w:pPr>
      <w:rPr>
        <w:rFont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46">
    <w:nsid w:val="338B0BDF"/>
    <w:multiLevelType w:val="multilevel"/>
    <w:tmpl w:val="31C48DF2"/>
    <w:lvl w:ilvl="0">
      <w:start w:val="1"/>
      <w:numFmt w:val="decimal"/>
      <w:lvlText w:val="（%1）"/>
      <w:lvlJc w:val="left"/>
      <w:pPr>
        <w:ind w:left="420" w:hanging="420"/>
      </w:pPr>
      <w:rPr>
        <w:rFonts w:hint="default"/>
        <w:b w:val="0"/>
        <w:i w:val="0"/>
        <w:strike w:val="0"/>
        <w:dstrike w:val="0"/>
        <w:sz w:val="21"/>
        <w:szCs w:val="21"/>
        <w:u w:val="none"/>
        <w:effect w:val="none"/>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47">
    <w:nsid w:val="34085155"/>
    <w:multiLevelType w:val="multilevel"/>
    <w:tmpl w:val="FADEB654"/>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48">
    <w:nsid w:val="37C255A2"/>
    <w:multiLevelType w:val="multilevel"/>
    <w:tmpl w:val="F41C9764"/>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49">
    <w:nsid w:val="387D4849"/>
    <w:multiLevelType w:val="hybridMultilevel"/>
    <w:tmpl w:val="A9604FE4"/>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0">
    <w:nsid w:val="398A2BD4"/>
    <w:multiLevelType w:val="multilevel"/>
    <w:tmpl w:val="64D0FC7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51">
    <w:nsid w:val="3B7F2616"/>
    <w:multiLevelType w:val="multilevel"/>
    <w:tmpl w:val="9C7CB15E"/>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2">
    <w:nsid w:val="3CD20866"/>
    <w:multiLevelType w:val="singleLevel"/>
    <w:tmpl w:val="1D12AC4C"/>
    <w:lvl w:ilvl="0">
      <w:start w:val="1"/>
      <w:numFmt w:val="decimal"/>
      <w:lvlText w:val="（%1）"/>
      <w:lvlJc w:val="left"/>
      <w:pPr>
        <w:ind w:left="420" w:hanging="420"/>
      </w:pPr>
      <w:rPr>
        <w:rFonts w:hint="default"/>
      </w:rPr>
    </w:lvl>
  </w:abstractNum>
  <w:abstractNum w:abstractNumId="53">
    <w:nsid w:val="3D844023"/>
    <w:multiLevelType w:val="hybridMultilevel"/>
    <w:tmpl w:val="3AA41F42"/>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54">
    <w:nsid w:val="3EC003DC"/>
    <w:multiLevelType w:val="hybridMultilevel"/>
    <w:tmpl w:val="7980AD20"/>
    <w:lvl w:ilvl="0" w:tplc="439413D6">
      <w:start w:val="1"/>
      <w:numFmt w:val="decimal"/>
      <w:lvlText w:val="%1、"/>
      <w:lvlJc w:val="left"/>
      <w:pPr>
        <w:ind w:left="839" w:hanging="419"/>
      </w:pPr>
      <w:rPr>
        <w:rFonts w:hint="eastAsia"/>
      </w:rPr>
    </w:lvl>
    <w:lvl w:ilvl="1" w:tplc="04090003" w:tentative="1">
      <w:start w:val="1"/>
      <w:numFmt w:val="bullet"/>
      <w:lvlText w:val=""/>
      <w:lvlJc w:val="left"/>
      <w:pPr>
        <w:ind w:left="840" w:hanging="420"/>
      </w:pPr>
      <w:rPr>
        <w:rFonts w:ascii="Wingdings" w:hAnsi="Wingdings" w:hint="default"/>
      </w:rPr>
    </w:lvl>
    <w:lvl w:ilvl="2" w:tplc="04090005"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3" w:tentative="1">
      <w:start w:val="1"/>
      <w:numFmt w:val="bullet"/>
      <w:lvlText w:val=""/>
      <w:lvlJc w:val="left"/>
      <w:pPr>
        <w:ind w:left="2100" w:hanging="420"/>
      </w:pPr>
      <w:rPr>
        <w:rFonts w:ascii="Wingdings" w:hAnsi="Wingdings" w:hint="default"/>
      </w:rPr>
    </w:lvl>
    <w:lvl w:ilvl="5" w:tplc="04090005"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3" w:tentative="1">
      <w:start w:val="1"/>
      <w:numFmt w:val="bullet"/>
      <w:lvlText w:val=""/>
      <w:lvlJc w:val="left"/>
      <w:pPr>
        <w:ind w:left="3360" w:hanging="420"/>
      </w:pPr>
      <w:rPr>
        <w:rFonts w:ascii="Wingdings" w:hAnsi="Wingdings" w:hint="default"/>
      </w:rPr>
    </w:lvl>
    <w:lvl w:ilvl="8" w:tplc="04090005" w:tentative="1">
      <w:start w:val="1"/>
      <w:numFmt w:val="bullet"/>
      <w:lvlText w:val=""/>
      <w:lvlJc w:val="left"/>
      <w:pPr>
        <w:ind w:left="3780" w:hanging="420"/>
      </w:pPr>
      <w:rPr>
        <w:rFonts w:ascii="Wingdings" w:hAnsi="Wingdings" w:hint="default"/>
      </w:rPr>
    </w:lvl>
  </w:abstractNum>
  <w:abstractNum w:abstractNumId="55">
    <w:nsid w:val="3EC1256D"/>
    <w:multiLevelType w:val="multilevel"/>
    <w:tmpl w:val="467ECB1A"/>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56">
    <w:nsid w:val="3F055C03"/>
    <w:multiLevelType w:val="multilevel"/>
    <w:tmpl w:val="E3B419B2"/>
    <w:lvl w:ilvl="0">
      <w:start w:val="1"/>
      <w:numFmt w:val="decimal"/>
      <w:lvlText w:val="%1)"/>
      <w:lvlJc w:val="left"/>
      <w:pPr>
        <w:ind w:left="900" w:hanging="420"/>
      </w:pPr>
      <w:rPr>
        <w:rFont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57">
    <w:nsid w:val="3FB82F56"/>
    <w:multiLevelType w:val="multilevel"/>
    <w:tmpl w:val="47E805F6"/>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8">
    <w:nsid w:val="40F07DED"/>
    <w:multiLevelType w:val="multilevel"/>
    <w:tmpl w:val="67909E5E"/>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59">
    <w:nsid w:val="412857F8"/>
    <w:multiLevelType w:val="multilevel"/>
    <w:tmpl w:val="22464CF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60">
    <w:nsid w:val="41301EE6"/>
    <w:multiLevelType w:val="hybridMultilevel"/>
    <w:tmpl w:val="370C4AC8"/>
    <w:lvl w:ilvl="0" w:tplc="1D12AC4C">
      <w:start w:val="1"/>
      <w:numFmt w:val="decimal"/>
      <w:lvlText w:val="（%1）"/>
      <w:lvlJc w:val="left"/>
      <w:pPr>
        <w:ind w:left="720" w:hanging="7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1">
    <w:nsid w:val="414A7514"/>
    <w:multiLevelType w:val="hybridMultilevel"/>
    <w:tmpl w:val="BAD62064"/>
    <w:lvl w:ilvl="0" w:tplc="1D12AC4C">
      <w:start w:val="1"/>
      <w:numFmt w:val="decimal"/>
      <w:lvlText w:val="（%1）"/>
      <w:lvlJc w:val="left"/>
      <w:pPr>
        <w:ind w:left="420" w:hanging="420"/>
      </w:pPr>
      <w:rPr>
        <w:rFonts w:hint="default"/>
      </w:rPr>
    </w:lvl>
    <w:lvl w:ilvl="1" w:tplc="1D12AC4C">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2">
    <w:nsid w:val="41C84BA4"/>
    <w:multiLevelType w:val="multilevel"/>
    <w:tmpl w:val="0EDEAAC4"/>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63">
    <w:nsid w:val="42CF4781"/>
    <w:multiLevelType w:val="multilevel"/>
    <w:tmpl w:val="10E8D290"/>
    <w:lvl w:ilvl="0">
      <w:start w:val="1"/>
      <w:numFmt w:val="decimal"/>
      <w:lvlText w:val="%1、"/>
      <w:lvlJc w:val="left"/>
      <w:pPr>
        <w:tabs>
          <w:tab w:val="num" w:pos="735"/>
        </w:tabs>
        <w:ind w:left="735" w:hanging="420"/>
      </w:pPr>
      <w:rPr>
        <w:rFonts w:hint="eastAsia"/>
      </w:rPr>
    </w:lvl>
    <w:lvl w:ilvl="1">
      <w:start w:val="1"/>
      <w:numFmt w:val="lowerLetter"/>
      <w:lvlText w:val="%2)"/>
      <w:lvlJc w:val="left"/>
      <w:pPr>
        <w:tabs>
          <w:tab w:val="num" w:pos="1155"/>
        </w:tabs>
        <w:ind w:left="1155" w:hanging="420"/>
      </w:pPr>
    </w:lvl>
    <w:lvl w:ilvl="2">
      <w:start w:val="4"/>
      <w:numFmt w:val="decimal"/>
      <w:lvlText w:val="（%3）"/>
      <w:lvlJc w:val="left"/>
      <w:pPr>
        <w:ind w:left="1875" w:hanging="720"/>
      </w:pPr>
      <w:rPr>
        <w:rFonts w:hint="default"/>
      </w:rPr>
    </w:lvl>
    <w:lvl w:ilvl="3">
      <w:start w:val="1"/>
      <w:numFmt w:val="decimal"/>
      <w:lvlText w:val="%4."/>
      <w:lvlJc w:val="left"/>
      <w:pPr>
        <w:tabs>
          <w:tab w:val="num" w:pos="1995"/>
        </w:tabs>
        <w:ind w:left="1995" w:hanging="420"/>
      </w:pPr>
    </w:lvl>
    <w:lvl w:ilvl="4">
      <w:start w:val="1"/>
      <w:numFmt w:val="lowerLetter"/>
      <w:lvlText w:val="%5)"/>
      <w:lvlJc w:val="left"/>
      <w:pPr>
        <w:tabs>
          <w:tab w:val="num" w:pos="2415"/>
        </w:tabs>
        <w:ind w:left="2415" w:hanging="420"/>
      </w:pPr>
    </w:lvl>
    <w:lvl w:ilvl="5">
      <w:start w:val="1"/>
      <w:numFmt w:val="lowerRoman"/>
      <w:lvlText w:val="%6."/>
      <w:lvlJc w:val="right"/>
      <w:pPr>
        <w:tabs>
          <w:tab w:val="num" w:pos="2835"/>
        </w:tabs>
        <w:ind w:left="2835" w:hanging="420"/>
      </w:pPr>
    </w:lvl>
    <w:lvl w:ilvl="6">
      <w:start w:val="1"/>
      <w:numFmt w:val="decimal"/>
      <w:lvlText w:val="%7."/>
      <w:lvlJc w:val="left"/>
      <w:pPr>
        <w:tabs>
          <w:tab w:val="num" w:pos="3255"/>
        </w:tabs>
        <w:ind w:left="3255" w:hanging="420"/>
      </w:pPr>
    </w:lvl>
    <w:lvl w:ilvl="7">
      <w:start w:val="1"/>
      <w:numFmt w:val="lowerLetter"/>
      <w:lvlText w:val="%8)"/>
      <w:lvlJc w:val="left"/>
      <w:pPr>
        <w:tabs>
          <w:tab w:val="num" w:pos="3675"/>
        </w:tabs>
        <w:ind w:left="3675" w:hanging="420"/>
      </w:pPr>
    </w:lvl>
    <w:lvl w:ilvl="8">
      <w:start w:val="1"/>
      <w:numFmt w:val="lowerRoman"/>
      <w:lvlText w:val="%9."/>
      <w:lvlJc w:val="right"/>
      <w:pPr>
        <w:tabs>
          <w:tab w:val="num" w:pos="4095"/>
        </w:tabs>
        <w:ind w:left="4095" w:hanging="420"/>
      </w:pPr>
    </w:lvl>
  </w:abstractNum>
  <w:abstractNum w:abstractNumId="64">
    <w:nsid w:val="4341607A"/>
    <w:multiLevelType w:val="hybridMultilevel"/>
    <w:tmpl w:val="00B8EBF4"/>
    <w:lvl w:ilvl="0" w:tplc="1D12AC4C">
      <w:start w:val="1"/>
      <w:numFmt w:val="decimal"/>
      <w:lvlText w:val="（%1）"/>
      <w:lvlJc w:val="left"/>
      <w:pPr>
        <w:ind w:left="840" w:hanging="420"/>
      </w:pPr>
      <w:rPr>
        <w:rFonts w:hint="default"/>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65">
    <w:nsid w:val="44DB57AF"/>
    <w:multiLevelType w:val="multilevel"/>
    <w:tmpl w:val="4D5651E4"/>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66">
    <w:nsid w:val="45AD4191"/>
    <w:multiLevelType w:val="multilevel"/>
    <w:tmpl w:val="3DAC3BEA"/>
    <w:lvl w:ilvl="0">
      <w:start w:val="1"/>
      <w:numFmt w:val="decimal"/>
      <w:lvlText w:val="%1、"/>
      <w:lvlJc w:val="left"/>
      <w:pPr>
        <w:tabs>
          <w:tab w:val="num" w:pos="840"/>
        </w:tabs>
        <w:ind w:left="84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67">
    <w:nsid w:val="47106551"/>
    <w:multiLevelType w:val="hybridMultilevel"/>
    <w:tmpl w:val="203AB20C"/>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68">
    <w:nsid w:val="47AE2178"/>
    <w:multiLevelType w:val="multilevel"/>
    <w:tmpl w:val="5DEECD24"/>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69">
    <w:nsid w:val="47BD714A"/>
    <w:multiLevelType w:val="hybridMultilevel"/>
    <w:tmpl w:val="04C443C4"/>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0">
    <w:nsid w:val="47C17874"/>
    <w:multiLevelType w:val="multilevel"/>
    <w:tmpl w:val="88C80C60"/>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71">
    <w:nsid w:val="48523835"/>
    <w:multiLevelType w:val="multilevel"/>
    <w:tmpl w:val="F4003AE4"/>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72">
    <w:nsid w:val="4A170DBB"/>
    <w:multiLevelType w:val="hybridMultilevel"/>
    <w:tmpl w:val="00AE81BC"/>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3">
    <w:nsid w:val="4B647EEE"/>
    <w:multiLevelType w:val="multilevel"/>
    <w:tmpl w:val="A7782DB6"/>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74">
    <w:nsid w:val="4C1C1F44"/>
    <w:multiLevelType w:val="hybridMultilevel"/>
    <w:tmpl w:val="36129CE4"/>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5">
    <w:nsid w:val="4C470CC1"/>
    <w:multiLevelType w:val="singleLevel"/>
    <w:tmpl w:val="1D12AC4C"/>
    <w:lvl w:ilvl="0">
      <w:start w:val="1"/>
      <w:numFmt w:val="decimal"/>
      <w:lvlText w:val="（%1）"/>
      <w:lvlJc w:val="left"/>
      <w:pPr>
        <w:ind w:left="420" w:hanging="420"/>
      </w:pPr>
      <w:rPr>
        <w:rFonts w:hint="default"/>
      </w:rPr>
    </w:lvl>
  </w:abstractNum>
  <w:abstractNum w:abstractNumId="76">
    <w:nsid w:val="4DDF39A1"/>
    <w:multiLevelType w:val="hybridMultilevel"/>
    <w:tmpl w:val="37E24D84"/>
    <w:lvl w:ilvl="0" w:tplc="1D12AC4C">
      <w:start w:val="1"/>
      <w:numFmt w:val="decimal"/>
      <w:lvlText w:val="（%1）"/>
      <w:lvlJc w:val="left"/>
      <w:pPr>
        <w:ind w:left="420" w:hanging="420"/>
      </w:pPr>
      <w:rPr>
        <w:rFonts w:hint="default"/>
      </w:rPr>
    </w:lvl>
    <w:lvl w:ilvl="1" w:tplc="1D12AC4C">
      <w:start w:val="1"/>
      <w:numFmt w:val="decimal"/>
      <w:lvlText w:val="（%2）"/>
      <w:lvlJc w:val="left"/>
      <w:pPr>
        <w:ind w:left="840" w:hanging="420"/>
      </w:pPr>
      <w:rPr>
        <w:rFonts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7">
    <w:nsid w:val="4EEF76BD"/>
    <w:multiLevelType w:val="hybridMultilevel"/>
    <w:tmpl w:val="019AAD28"/>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8">
    <w:nsid w:val="52F5402B"/>
    <w:multiLevelType w:val="hybridMultilevel"/>
    <w:tmpl w:val="F61C5238"/>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9">
    <w:nsid w:val="53006A1E"/>
    <w:multiLevelType w:val="multilevel"/>
    <w:tmpl w:val="E3B419B2"/>
    <w:lvl w:ilvl="0">
      <w:start w:val="1"/>
      <w:numFmt w:val="decimal"/>
      <w:lvlText w:val="%1)"/>
      <w:lvlJc w:val="left"/>
      <w:pPr>
        <w:ind w:left="900" w:hanging="420"/>
      </w:pPr>
      <w:rPr>
        <w:rFonts w:hint="default"/>
      </w:rPr>
    </w:lvl>
    <w:lvl w:ilvl="1">
      <w:start w:val="1"/>
      <w:numFmt w:val="bullet"/>
      <w:lvlText w:val=""/>
      <w:lvlJc w:val="left"/>
      <w:pPr>
        <w:ind w:left="1320" w:hanging="420"/>
      </w:pPr>
      <w:rPr>
        <w:rFonts w:ascii="Wingdings" w:hAnsi="Wingdings" w:hint="default"/>
      </w:rPr>
    </w:lvl>
    <w:lvl w:ilvl="2">
      <w:start w:val="1"/>
      <w:numFmt w:val="bullet"/>
      <w:lvlText w:val=""/>
      <w:lvlJc w:val="left"/>
      <w:pPr>
        <w:ind w:left="1740" w:hanging="420"/>
      </w:pPr>
      <w:rPr>
        <w:rFonts w:ascii="Wingdings" w:hAnsi="Wingdings" w:hint="default"/>
      </w:rPr>
    </w:lvl>
    <w:lvl w:ilvl="3">
      <w:start w:val="1"/>
      <w:numFmt w:val="bullet"/>
      <w:lvlText w:val=""/>
      <w:lvlJc w:val="left"/>
      <w:pPr>
        <w:ind w:left="2160" w:hanging="420"/>
      </w:pPr>
      <w:rPr>
        <w:rFonts w:ascii="Wingdings" w:hAnsi="Wingdings" w:hint="default"/>
      </w:rPr>
    </w:lvl>
    <w:lvl w:ilvl="4">
      <w:start w:val="1"/>
      <w:numFmt w:val="bullet"/>
      <w:lvlText w:val=""/>
      <w:lvlJc w:val="left"/>
      <w:pPr>
        <w:ind w:left="2580" w:hanging="420"/>
      </w:pPr>
      <w:rPr>
        <w:rFonts w:ascii="Wingdings" w:hAnsi="Wingdings" w:hint="default"/>
      </w:rPr>
    </w:lvl>
    <w:lvl w:ilvl="5">
      <w:start w:val="1"/>
      <w:numFmt w:val="bullet"/>
      <w:lvlText w:val=""/>
      <w:lvlJc w:val="left"/>
      <w:pPr>
        <w:ind w:left="3000" w:hanging="420"/>
      </w:pPr>
      <w:rPr>
        <w:rFonts w:ascii="Wingdings" w:hAnsi="Wingdings" w:hint="default"/>
      </w:rPr>
    </w:lvl>
    <w:lvl w:ilvl="6">
      <w:start w:val="1"/>
      <w:numFmt w:val="bullet"/>
      <w:lvlText w:val=""/>
      <w:lvlJc w:val="left"/>
      <w:pPr>
        <w:ind w:left="3420" w:hanging="420"/>
      </w:pPr>
      <w:rPr>
        <w:rFonts w:ascii="Wingdings" w:hAnsi="Wingdings" w:hint="default"/>
      </w:rPr>
    </w:lvl>
    <w:lvl w:ilvl="7">
      <w:start w:val="1"/>
      <w:numFmt w:val="bullet"/>
      <w:lvlText w:val=""/>
      <w:lvlJc w:val="left"/>
      <w:pPr>
        <w:ind w:left="3840" w:hanging="420"/>
      </w:pPr>
      <w:rPr>
        <w:rFonts w:ascii="Wingdings" w:hAnsi="Wingdings" w:hint="default"/>
      </w:rPr>
    </w:lvl>
    <w:lvl w:ilvl="8">
      <w:start w:val="1"/>
      <w:numFmt w:val="bullet"/>
      <w:lvlText w:val=""/>
      <w:lvlJc w:val="left"/>
      <w:pPr>
        <w:ind w:left="4260" w:hanging="420"/>
      </w:pPr>
      <w:rPr>
        <w:rFonts w:ascii="Wingdings" w:hAnsi="Wingdings" w:hint="default"/>
      </w:rPr>
    </w:lvl>
  </w:abstractNum>
  <w:abstractNum w:abstractNumId="80">
    <w:nsid w:val="5366322F"/>
    <w:multiLevelType w:val="hybridMultilevel"/>
    <w:tmpl w:val="C76060AE"/>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1">
    <w:nsid w:val="542D7B5D"/>
    <w:multiLevelType w:val="hybridMultilevel"/>
    <w:tmpl w:val="F33A8EB4"/>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2">
    <w:nsid w:val="543248D2"/>
    <w:multiLevelType w:val="hybridMultilevel"/>
    <w:tmpl w:val="C21AF978"/>
    <w:lvl w:ilvl="0" w:tplc="1D12AC4C">
      <w:start w:val="1"/>
      <w:numFmt w:val="decimal"/>
      <w:lvlText w:val="（%1）"/>
      <w:lvlJc w:val="left"/>
      <w:pPr>
        <w:ind w:left="420" w:hanging="420"/>
      </w:pPr>
      <w:rPr>
        <w:rFonts w:hint="default"/>
      </w:rPr>
    </w:lvl>
    <w:lvl w:ilvl="1" w:tplc="04090019">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3">
    <w:nsid w:val="56CA4D25"/>
    <w:multiLevelType w:val="hybridMultilevel"/>
    <w:tmpl w:val="B4885314"/>
    <w:lvl w:ilvl="0" w:tplc="1D12AC4C">
      <w:start w:val="1"/>
      <w:numFmt w:val="decimal"/>
      <w:lvlText w:val="（%1）"/>
      <w:lvlJc w:val="left"/>
      <w:pPr>
        <w:ind w:left="420" w:hanging="420"/>
      </w:pPr>
      <w:rPr>
        <w:rFonts w:hint="default"/>
      </w:rPr>
    </w:lvl>
    <w:lvl w:ilvl="1" w:tplc="32D20FA8">
      <w:numFmt w:val="bullet"/>
      <w:lvlText w:val="★"/>
      <w:lvlJc w:val="left"/>
      <w:pPr>
        <w:ind w:left="780" w:hanging="360"/>
      </w:pPr>
      <w:rPr>
        <w:rFonts w:ascii="宋体" w:eastAsia="宋体" w:hAnsi="宋体" w:cs="仿宋" w:hint="eastAsia"/>
        <w:b/>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4">
    <w:nsid w:val="58F60DBE"/>
    <w:multiLevelType w:val="multilevel"/>
    <w:tmpl w:val="CD408CA6"/>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85">
    <w:nsid w:val="5B9654F1"/>
    <w:multiLevelType w:val="singleLevel"/>
    <w:tmpl w:val="1D12AC4C"/>
    <w:lvl w:ilvl="0">
      <w:start w:val="1"/>
      <w:numFmt w:val="decimal"/>
      <w:lvlText w:val="（%1）"/>
      <w:lvlJc w:val="left"/>
      <w:pPr>
        <w:ind w:left="420" w:hanging="420"/>
      </w:pPr>
      <w:rPr>
        <w:rFonts w:hint="default"/>
      </w:rPr>
    </w:lvl>
  </w:abstractNum>
  <w:abstractNum w:abstractNumId="86">
    <w:nsid w:val="5BA9354E"/>
    <w:multiLevelType w:val="multilevel"/>
    <w:tmpl w:val="4C2A5E78"/>
    <w:lvl w:ilvl="0">
      <w:start w:val="1"/>
      <w:numFmt w:val="decimal"/>
      <w:lvlText w:val="%1、"/>
      <w:lvlJc w:val="left"/>
      <w:pPr>
        <w:tabs>
          <w:tab w:val="num" w:pos="840"/>
        </w:tabs>
        <w:ind w:left="840" w:hanging="420"/>
      </w:pPr>
      <w:rPr>
        <w:rFonts w:hint="eastAsia"/>
      </w:rPr>
    </w:lvl>
    <w:lvl w:ilvl="1">
      <w:start w:val="1"/>
      <w:numFmt w:val="lowerLetter"/>
      <w:lvlText w:val="%2)"/>
      <w:lvlJc w:val="left"/>
      <w:pPr>
        <w:tabs>
          <w:tab w:val="num" w:pos="1320"/>
        </w:tabs>
        <w:ind w:left="1320" w:hanging="420"/>
      </w:pPr>
    </w:lvl>
    <w:lvl w:ilvl="2">
      <w:start w:val="1"/>
      <w:numFmt w:val="lowerRoman"/>
      <w:lvlText w:val="%3."/>
      <w:lvlJc w:val="right"/>
      <w:pPr>
        <w:tabs>
          <w:tab w:val="num" w:pos="1740"/>
        </w:tabs>
        <w:ind w:left="1740" w:hanging="420"/>
      </w:pPr>
    </w:lvl>
    <w:lvl w:ilvl="3">
      <w:start w:val="1"/>
      <w:numFmt w:val="decimal"/>
      <w:lvlText w:val="%4."/>
      <w:lvlJc w:val="left"/>
      <w:pPr>
        <w:tabs>
          <w:tab w:val="num" w:pos="2160"/>
        </w:tabs>
        <w:ind w:left="2160" w:hanging="420"/>
      </w:pPr>
    </w:lvl>
    <w:lvl w:ilvl="4">
      <w:start w:val="1"/>
      <w:numFmt w:val="lowerLetter"/>
      <w:lvlText w:val="%5)"/>
      <w:lvlJc w:val="left"/>
      <w:pPr>
        <w:tabs>
          <w:tab w:val="num" w:pos="2580"/>
        </w:tabs>
        <w:ind w:left="2580" w:hanging="420"/>
      </w:pPr>
    </w:lvl>
    <w:lvl w:ilvl="5">
      <w:start w:val="1"/>
      <w:numFmt w:val="lowerRoman"/>
      <w:lvlText w:val="%6."/>
      <w:lvlJc w:val="right"/>
      <w:pPr>
        <w:tabs>
          <w:tab w:val="num" w:pos="3000"/>
        </w:tabs>
        <w:ind w:left="3000" w:hanging="420"/>
      </w:pPr>
    </w:lvl>
    <w:lvl w:ilvl="6">
      <w:start w:val="1"/>
      <w:numFmt w:val="decimal"/>
      <w:lvlText w:val="%7."/>
      <w:lvlJc w:val="left"/>
      <w:pPr>
        <w:tabs>
          <w:tab w:val="num" w:pos="3420"/>
        </w:tabs>
        <w:ind w:left="3420" w:hanging="420"/>
      </w:pPr>
    </w:lvl>
    <w:lvl w:ilvl="7">
      <w:start w:val="1"/>
      <w:numFmt w:val="lowerLetter"/>
      <w:lvlText w:val="%8)"/>
      <w:lvlJc w:val="left"/>
      <w:pPr>
        <w:tabs>
          <w:tab w:val="num" w:pos="3840"/>
        </w:tabs>
        <w:ind w:left="3840" w:hanging="420"/>
      </w:pPr>
    </w:lvl>
    <w:lvl w:ilvl="8">
      <w:start w:val="1"/>
      <w:numFmt w:val="lowerRoman"/>
      <w:lvlText w:val="%9."/>
      <w:lvlJc w:val="right"/>
      <w:pPr>
        <w:tabs>
          <w:tab w:val="num" w:pos="4260"/>
        </w:tabs>
        <w:ind w:left="4260" w:hanging="420"/>
      </w:pPr>
    </w:lvl>
  </w:abstractNum>
  <w:abstractNum w:abstractNumId="87">
    <w:nsid w:val="5C0E427F"/>
    <w:multiLevelType w:val="multilevel"/>
    <w:tmpl w:val="6E8AFD7C"/>
    <w:lvl w:ilvl="0">
      <w:start w:val="1"/>
      <w:numFmt w:val="decimal"/>
      <w:lvlText w:val="%1)"/>
      <w:lvlJc w:val="left"/>
      <w:pPr>
        <w:tabs>
          <w:tab w:val="num" w:pos="735"/>
        </w:tabs>
        <w:ind w:left="735" w:hanging="420"/>
      </w:pPr>
    </w:lvl>
    <w:lvl w:ilvl="1">
      <w:start w:val="1"/>
      <w:numFmt w:val="decimal"/>
      <w:lvlText w:val="（%2）"/>
      <w:lvlJc w:val="left"/>
      <w:pPr>
        <w:tabs>
          <w:tab w:val="num" w:pos="1155"/>
        </w:tabs>
        <w:ind w:left="1155" w:hanging="420"/>
      </w:pPr>
      <w:rPr>
        <w:rFonts w:hint="default"/>
      </w:rPr>
    </w:lvl>
    <w:lvl w:ilvl="2">
      <w:start w:val="1"/>
      <w:numFmt w:val="lowerRoman"/>
      <w:lvlText w:val="%3."/>
      <w:lvlJc w:val="right"/>
      <w:pPr>
        <w:tabs>
          <w:tab w:val="num" w:pos="1575"/>
        </w:tabs>
        <w:ind w:left="1575" w:hanging="420"/>
      </w:pPr>
    </w:lvl>
    <w:lvl w:ilvl="3">
      <w:start w:val="1"/>
      <w:numFmt w:val="decimal"/>
      <w:lvlText w:val="%4."/>
      <w:lvlJc w:val="left"/>
      <w:pPr>
        <w:tabs>
          <w:tab w:val="num" w:pos="1995"/>
        </w:tabs>
        <w:ind w:left="1995" w:hanging="420"/>
      </w:pPr>
    </w:lvl>
    <w:lvl w:ilvl="4">
      <w:start w:val="1"/>
      <w:numFmt w:val="lowerLetter"/>
      <w:lvlText w:val="%5)"/>
      <w:lvlJc w:val="left"/>
      <w:pPr>
        <w:tabs>
          <w:tab w:val="num" w:pos="2415"/>
        </w:tabs>
        <w:ind w:left="2415" w:hanging="420"/>
      </w:pPr>
    </w:lvl>
    <w:lvl w:ilvl="5">
      <w:start w:val="1"/>
      <w:numFmt w:val="lowerRoman"/>
      <w:lvlText w:val="%6."/>
      <w:lvlJc w:val="right"/>
      <w:pPr>
        <w:tabs>
          <w:tab w:val="num" w:pos="2835"/>
        </w:tabs>
        <w:ind w:left="2835" w:hanging="420"/>
      </w:pPr>
    </w:lvl>
    <w:lvl w:ilvl="6">
      <w:start w:val="1"/>
      <w:numFmt w:val="decimal"/>
      <w:lvlText w:val="%7."/>
      <w:lvlJc w:val="left"/>
      <w:pPr>
        <w:tabs>
          <w:tab w:val="num" w:pos="3255"/>
        </w:tabs>
        <w:ind w:left="3255" w:hanging="420"/>
      </w:pPr>
    </w:lvl>
    <w:lvl w:ilvl="7">
      <w:start w:val="1"/>
      <w:numFmt w:val="lowerLetter"/>
      <w:lvlText w:val="%8)"/>
      <w:lvlJc w:val="left"/>
      <w:pPr>
        <w:tabs>
          <w:tab w:val="num" w:pos="3675"/>
        </w:tabs>
        <w:ind w:left="3675" w:hanging="420"/>
      </w:pPr>
    </w:lvl>
    <w:lvl w:ilvl="8">
      <w:start w:val="1"/>
      <w:numFmt w:val="lowerRoman"/>
      <w:lvlText w:val="%9."/>
      <w:lvlJc w:val="right"/>
      <w:pPr>
        <w:tabs>
          <w:tab w:val="num" w:pos="4095"/>
        </w:tabs>
        <w:ind w:left="4095" w:hanging="420"/>
      </w:pPr>
    </w:lvl>
  </w:abstractNum>
  <w:abstractNum w:abstractNumId="88">
    <w:nsid w:val="5D142414"/>
    <w:multiLevelType w:val="multilevel"/>
    <w:tmpl w:val="95403FE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89">
    <w:nsid w:val="5EE07F5D"/>
    <w:multiLevelType w:val="multilevel"/>
    <w:tmpl w:val="E646995A"/>
    <w:lvl w:ilvl="0">
      <w:start w:val="1"/>
      <w:numFmt w:val="decimal"/>
      <w:lvlText w:val="（%1）"/>
      <w:lvlJc w:val="left"/>
      <w:pPr>
        <w:ind w:left="420" w:hanging="420"/>
      </w:pPr>
      <w:rPr>
        <w:rFonts w:hint="default"/>
      </w:rPr>
    </w:lvl>
    <w:lvl w:ilvl="1">
      <w:start w:val="1"/>
      <w:numFmt w:val="lowerLetter"/>
      <w:lvlText w:val="%2)"/>
      <w:lvlJc w:val="left"/>
      <w:pPr>
        <w:ind w:left="840" w:hanging="420"/>
      </w:pPr>
      <w:rPr>
        <w:rFonts w:hint="eastAsia"/>
      </w:rPr>
    </w:lvl>
    <w:lvl w:ilvl="2">
      <w:start w:val="1"/>
      <w:numFmt w:val="lowerRoman"/>
      <w:lvlText w:val="%3."/>
      <w:lvlJc w:val="right"/>
      <w:pPr>
        <w:ind w:left="1260" w:hanging="420"/>
      </w:pPr>
      <w:rPr>
        <w:rFonts w:hint="eastAsia"/>
      </w:rPr>
    </w:lvl>
    <w:lvl w:ilvl="3">
      <w:start w:val="1"/>
      <w:numFmt w:val="decimal"/>
      <w:lvlText w:val="%4."/>
      <w:lvlJc w:val="left"/>
      <w:pPr>
        <w:ind w:left="1680" w:hanging="420"/>
      </w:pPr>
      <w:rPr>
        <w:rFonts w:hint="eastAsia"/>
      </w:rPr>
    </w:lvl>
    <w:lvl w:ilvl="4">
      <w:start w:val="1"/>
      <w:numFmt w:val="lowerLetter"/>
      <w:lvlText w:val="%5)"/>
      <w:lvlJc w:val="left"/>
      <w:pPr>
        <w:ind w:left="2100" w:hanging="420"/>
      </w:pPr>
      <w:rPr>
        <w:rFonts w:hint="eastAsia"/>
      </w:rPr>
    </w:lvl>
    <w:lvl w:ilvl="5">
      <w:start w:val="1"/>
      <w:numFmt w:val="lowerRoman"/>
      <w:lvlText w:val="%6."/>
      <w:lvlJc w:val="right"/>
      <w:pPr>
        <w:ind w:left="2520" w:hanging="420"/>
      </w:pPr>
      <w:rPr>
        <w:rFonts w:hint="eastAsia"/>
      </w:rPr>
    </w:lvl>
    <w:lvl w:ilvl="6">
      <w:start w:val="1"/>
      <w:numFmt w:val="decimal"/>
      <w:lvlText w:val="%7."/>
      <w:lvlJc w:val="left"/>
      <w:pPr>
        <w:ind w:left="2940" w:hanging="420"/>
      </w:pPr>
      <w:rPr>
        <w:rFonts w:hint="eastAsia"/>
      </w:rPr>
    </w:lvl>
    <w:lvl w:ilvl="7">
      <w:start w:val="1"/>
      <w:numFmt w:val="lowerLetter"/>
      <w:lvlText w:val="%8)"/>
      <w:lvlJc w:val="left"/>
      <w:pPr>
        <w:ind w:left="3360" w:hanging="420"/>
      </w:pPr>
      <w:rPr>
        <w:rFonts w:hint="eastAsia"/>
      </w:rPr>
    </w:lvl>
    <w:lvl w:ilvl="8">
      <w:start w:val="1"/>
      <w:numFmt w:val="lowerRoman"/>
      <w:lvlText w:val="%9."/>
      <w:lvlJc w:val="right"/>
      <w:pPr>
        <w:ind w:left="3780" w:hanging="420"/>
      </w:pPr>
      <w:rPr>
        <w:rFonts w:hint="eastAsia"/>
      </w:rPr>
    </w:lvl>
  </w:abstractNum>
  <w:abstractNum w:abstractNumId="90">
    <w:nsid w:val="5F231756"/>
    <w:multiLevelType w:val="hybridMultilevel"/>
    <w:tmpl w:val="F9224F9C"/>
    <w:lvl w:ilvl="0" w:tplc="04090011">
      <w:start w:val="1"/>
      <w:numFmt w:val="decimal"/>
      <w:lvlText w:val="%1)"/>
      <w:lvlJc w:val="left"/>
      <w:pPr>
        <w:ind w:left="840" w:hanging="420"/>
      </w:p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91">
    <w:nsid w:val="60613B45"/>
    <w:multiLevelType w:val="hybridMultilevel"/>
    <w:tmpl w:val="271A7366"/>
    <w:lvl w:ilvl="0" w:tplc="1D12AC4C">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92">
    <w:nsid w:val="607F3241"/>
    <w:multiLevelType w:val="singleLevel"/>
    <w:tmpl w:val="1D12AC4C"/>
    <w:lvl w:ilvl="0">
      <w:start w:val="1"/>
      <w:numFmt w:val="decimal"/>
      <w:lvlText w:val="（%1）"/>
      <w:lvlJc w:val="left"/>
      <w:pPr>
        <w:ind w:left="420" w:hanging="420"/>
      </w:pPr>
      <w:rPr>
        <w:rFonts w:hint="default"/>
        <w:b w:val="0"/>
        <w:i w:val="0"/>
        <w:strike w:val="0"/>
        <w:dstrike w:val="0"/>
        <w:sz w:val="21"/>
        <w:szCs w:val="21"/>
        <w:u w:val="none"/>
        <w:effect w:val="none"/>
      </w:rPr>
    </w:lvl>
  </w:abstractNum>
  <w:abstractNum w:abstractNumId="93">
    <w:nsid w:val="611F34CA"/>
    <w:multiLevelType w:val="multilevel"/>
    <w:tmpl w:val="E92CC260"/>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4">
    <w:nsid w:val="61386E19"/>
    <w:multiLevelType w:val="multilevel"/>
    <w:tmpl w:val="0DFCCBFA"/>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95">
    <w:nsid w:val="61402D97"/>
    <w:multiLevelType w:val="multilevel"/>
    <w:tmpl w:val="60A8925C"/>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6">
    <w:nsid w:val="61455D60"/>
    <w:multiLevelType w:val="multilevel"/>
    <w:tmpl w:val="F38E3E8A"/>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97">
    <w:nsid w:val="614B440B"/>
    <w:multiLevelType w:val="multilevel"/>
    <w:tmpl w:val="5338DF22"/>
    <w:lvl w:ilvl="0">
      <w:start w:val="1"/>
      <w:numFmt w:val="decimal"/>
      <w:lvlText w:val="（%1）"/>
      <w:lvlJc w:val="left"/>
      <w:pPr>
        <w:ind w:left="840" w:hanging="420"/>
      </w:pPr>
      <w:rPr>
        <w:rFonts w:hint="default"/>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98">
    <w:nsid w:val="64D33A6D"/>
    <w:multiLevelType w:val="multilevel"/>
    <w:tmpl w:val="40B26474"/>
    <w:lvl w:ilvl="0">
      <w:start w:val="1"/>
      <w:numFmt w:val="decimal"/>
      <w:lvlText w:val="(%1)"/>
      <w:lvlJc w:val="left"/>
      <w:pPr>
        <w:ind w:left="420" w:hanging="420"/>
      </w:pPr>
      <w:rPr>
        <w:rFonts w:hint="default"/>
      </w:rPr>
    </w:lvl>
    <w:lvl w:ilvl="1">
      <w:start w:val="1"/>
      <w:numFmt w:val="decimal"/>
      <w:lvlText w:val="（%2）"/>
      <w:lvlJc w:val="left"/>
      <w:pPr>
        <w:ind w:left="840" w:hanging="4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99">
    <w:nsid w:val="65E07C19"/>
    <w:multiLevelType w:val="hybridMultilevel"/>
    <w:tmpl w:val="6164A86C"/>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0">
    <w:nsid w:val="670A32A9"/>
    <w:multiLevelType w:val="hybridMultilevel"/>
    <w:tmpl w:val="5E708D74"/>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1">
    <w:nsid w:val="675E523D"/>
    <w:multiLevelType w:val="hybridMultilevel"/>
    <w:tmpl w:val="990AA750"/>
    <w:lvl w:ilvl="0" w:tplc="439413D6">
      <w:start w:val="1"/>
      <w:numFmt w:val="decimal"/>
      <w:lvlText w:val="%1、"/>
      <w:lvlJc w:val="left"/>
      <w:pPr>
        <w:ind w:left="420" w:hanging="420"/>
      </w:pPr>
      <w:rPr>
        <w:rFonts w:hint="eastAsia"/>
      </w:rPr>
    </w:lvl>
    <w:lvl w:ilvl="1" w:tplc="04090011">
      <w:start w:val="1"/>
      <w:numFmt w:val="decimal"/>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2">
    <w:nsid w:val="686700CA"/>
    <w:multiLevelType w:val="multilevel"/>
    <w:tmpl w:val="EAA44DC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03">
    <w:nsid w:val="68B23C9B"/>
    <w:multiLevelType w:val="multilevel"/>
    <w:tmpl w:val="7B90AECC"/>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04">
    <w:nsid w:val="6979243F"/>
    <w:multiLevelType w:val="multilevel"/>
    <w:tmpl w:val="65C48DDE"/>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5">
    <w:nsid w:val="69CC7B22"/>
    <w:multiLevelType w:val="multilevel"/>
    <w:tmpl w:val="CEB8F986"/>
    <w:lvl w:ilvl="0">
      <w:start w:val="1"/>
      <w:numFmt w:val="decimal"/>
      <w:lvlText w:val="%1、"/>
      <w:lvlJc w:val="left"/>
      <w:pPr>
        <w:tabs>
          <w:tab w:val="num" w:pos="735"/>
        </w:tabs>
        <w:ind w:left="735" w:hanging="420"/>
      </w:pPr>
      <w:rPr>
        <w:rFonts w:hint="eastAsia"/>
        <w:snapToGrid w:val="0"/>
        <w:kern w:val="0"/>
      </w:rPr>
    </w:lvl>
    <w:lvl w:ilvl="1">
      <w:start w:val="1"/>
      <w:numFmt w:val="lowerLetter"/>
      <w:lvlText w:val="%2)"/>
      <w:lvlJc w:val="left"/>
      <w:pPr>
        <w:tabs>
          <w:tab w:val="num" w:pos="1155"/>
        </w:tabs>
        <w:ind w:left="1155" w:hanging="420"/>
      </w:pPr>
    </w:lvl>
    <w:lvl w:ilvl="2">
      <w:start w:val="1"/>
      <w:numFmt w:val="lowerRoman"/>
      <w:lvlText w:val="%3."/>
      <w:lvlJc w:val="right"/>
      <w:pPr>
        <w:tabs>
          <w:tab w:val="num" w:pos="1575"/>
        </w:tabs>
        <w:ind w:left="1575" w:hanging="420"/>
      </w:pPr>
    </w:lvl>
    <w:lvl w:ilvl="3">
      <w:start w:val="1"/>
      <w:numFmt w:val="decimal"/>
      <w:lvlText w:val="%4."/>
      <w:lvlJc w:val="left"/>
      <w:pPr>
        <w:tabs>
          <w:tab w:val="num" w:pos="1995"/>
        </w:tabs>
        <w:ind w:left="1995" w:hanging="420"/>
      </w:pPr>
    </w:lvl>
    <w:lvl w:ilvl="4">
      <w:start w:val="1"/>
      <w:numFmt w:val="lowerLetter"/>
      <w:lvlText w:val="%5)"/>
      <w:lvlJc w:val="left"/>
      <w:pPr>
        <w:tabs>
          <w:tab w:val="num" w:pos="2415"/>
        </w:tabs>
        <w:ind w:left="2415" w:hanging="420"/>
      </w:pPr>
    </w:lvl>
    <w:lvl w:ilvl="5">
      <w:start w:val="1"/>
      <w:numFmt w:val="lowerRoman"/>
      <w:lvlText w:val="%6."/>
      <w:lvlJc w:val="right"/>
      <w:pPr>
        <w:tabs>
          <w:tab w:val="num" w:pos="2835"/>
        </w:tabs>
        <w:ind w:left="2835" w:hanging="420"/>
      </w:pPr>
    </w:lvl>
    <w:lvl w:ilvl="6">
      <w:start w:val="1"/>
      <w:numFmt w:val="decimal"/>
      <w:lvlText w:val="%7."/>
      <w:lvlJc w:val="left"/>
      <w:pPr>
        <w:tabs>
          <w:tab w:val="num" w:pos="3255"/>
        </w:tabs>
        <w:ind w:left="3255" w:hanging="420"/>
      </w:pPr>
    </w:lvl>
    <w:lvl w:ilvl="7">
      <w:start w:val="1"/>
      <w:numFmt w:val="lowerLetter"/>
      <w:lvlText w:val="%8)"/>
      <w:lvlJc w:val="left"/>
      <w:pPr>
        <w:tabs>
          <w:tab w:val="num" w:pos="3675"/>
        </w:tabs>
        <w:ind w:left="3675" w:hanging="420"/>
      </w:pPr>
    </w:lvl>
    <w:lvl w:ilvl="8">
      <w:start w:val="1"/>
      <w:numFmt w:val="lowerRoman"/>
      <w:lvlText w:val="%9."/>
      <w:lvlJc w:val="right"/>
      <w:pPr>
        <w:tabs>
          <w:tab w:val="num" w:pos="4095"/>
        </w:tabs>
        <w:ind w:left="4095" w:hanging="420"/>
      </w:pPr>
    </w:lvl>
  </w:abstractNum>
  <w:abstractNum w:abstractNumId="106">
    <w:nsid w:val="6A8F2C57"/>
    <w:multiLevelType w:val="multilevel"/>
    <w:tmpl w:val="811A2358"/>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07">
    <w:nsid w:val="6AB907A1"/>
    <w:multiLevelType w:val="hybridMultilevel"/>
    <w:tmpl w:val="DE0CF9E4"/>
    <w:lvl w:ilvl="0" w:tplc="1D12AC4C">
      <w:start w:val="1"/>
      <w:numFmt w:val="decimal"/>
      <w:lvlText w:val="（%1）"/>
      <w:lvlJc w:val="left"/>
      <w:pPr>
        <w:ind w:left="420" w:hanging="420"/>
      </w:pPr>
      <w:rPr>
        <w:rFonts w:hint="default"/>
      </w:rPr>
    </w:lvl>
    <w:lvl w:ilvl="1" w:tplc="1D12AC4C">
      <w:start w:val="1"/>
      <w:numFmt w:val="decimal"/>
      <w:lvlText w:val="（%2）"/>
      <w:lvlJc w:val="left"/>
      <w:pPr>
        <w:ind w:left="840" w:hanging="420"/>
      </w:pPr>
      <w:rPr>
        <w:rFonts w:hint="default"/>
        <w:b w:val="0"/>
        <w:i w:val="0"/>
        <w:strike w:val="0"/>
        <w:dstrike w:val="0"/>
        <w:sz w:val="21"/>
        <w:szCs w:val="21"/>
        <w:u w:val="none"/>
        <w:effect w:val="none"/>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08">
    <w:nsid w:val="6AEE6A1B"/>
    <w:multiLevelType w:val="multilevel"/>
    <w:tmpl w:val="B04CEF0C"/>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09">
    <w:nsid w:val="6BE912FF"/>
    <w:multiLevelType w:val="singleLevel"/>
    <w:tmpl w:val="1D12AC4C"/>
    <w:lvl w:ilvl="0">
      <w:start w:val="1"/>
      <w:numFmt w:val="decimal"/>
      <w:lvlText w:val="（%1）"/>
      <w:lvlJc w:val="left"/>
      <w:pPr>
        <w:ind w:left="420" w:hanging="420"/>
      </w:pPr>
      <w:rPr>
        <w:rFonts w:hint="default"/>
      </w:rPr>
    </w:lvl>
  </w:abstractNum>
  <w:abstractNum w:abstractNumId="110">
    <w:nsid w:val="6D2B615D"/>
    <w:multiLevelType w:val="multilevel"/>
    <w:tmpl w:val="D67CF92E"/>
    <w:lvl w:ilvl="0">
      <w:start w:val="1"/>
      <w:numFmt w:val="decimal"/>
      <w:lvlText w:val="（%1）"/>
      <w:lvlJc w:val="left"/>
      <w:pPr>
        <w:ind w:left="420" w:hanging="420"/>
      </w:pPr>
      <w:rPr>
        <w:rFonts w:hint="default"/>
      </w:rPr>
    </w:lvl>
    <w:lvl w:ilvl="1">
      <w:start w:val="1"/>
      <w:numFmt w:val="decimal"/>
      <w:lvlText w:val="（%2）"/>
      <w:lvlJc w:val="left"/>
      <w:pPr>
        <w:ind w:left="840" w:hanging="420"/>
      </w:pPr>
      <w:rPr>
        <w:rFonts w:hint="default"/>
      </w:r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1">
    <w:nsid w:val="6E3B2540"/>
    <w:multiLevelType w:val="multilevel"/>
    <w:tmpl w:val="948EA39A"/>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2">
    <w:nsid w:val="6EF86A5C"/>
    <w:multiLevelType w:val="multilevel"/>
    <w:tmpl w:val="44E43648"/>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13">
    <w:nsid w:val="70151D8D"/>
    <w:multiLevelType w:val="multilevel"/>
    <w:tmpl w:val="0040005A"/>
    <w:lvl w:ilvl="0">
      <w:start w:val="1"/>
      <w:numFmt w:val="decimal"/>
      <w:lvlText w:val="（%1）"/>
      <w:lvlJc w:val="left"/>
      <w:pPr>
        <w:tabs>
          <w:tab w:val="num" w:pos="840"/>
        </w:tabs>
        <w:ind w:left="840" w:hanging="420"/>
      </w:pPr>
      <w:rPr>
        <w:rFonts w:hint="default"/>
      </w:rPr>
    </w:lvl>
    <w:lvl w:ilvl="1">
      <w:start w:val="1"/>
      <w:numFmt w:val="decimal"/>
      <w:lvlText w:val="%2)"/>
      <w:lvlJc w:val="left"/>
      <w:pPr>
        <w:tabs>
          <w:tab w:val="num" w:pos="1260"/>
        </w:tabs>
        <w:ind w:left="1260" w:hanging="420"/>
      </w:pPr>
      <w:rPr>
        <w:rFont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14">
    <w:nsid w:val="70E71BFD"/>
    <w:multiLevelType w:val="multilevel"/>
    <w:tmpl w:val="DF3CB56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15">
    <w:nsid w:val="70E72158"/>
    <w:multiLevelType w:val="multilevel"/>
    <w:tmpl w:val="BB065E44"/>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6">
    <w:nsid w:val="7105143D"/>
    <w:multiLevelType w:val="hybridMultilevel"/>
    <w:tmpl w:val="51CA1F14"/>
    <w:lvl w:ilvl="0" w:tplc="439413D6">
      <w:start w:val="1"/>
      <w:numFmt w:val="decimal"/>
      <w:lvlText w:val="%1、"/>
      <w:lvlJc w:val="left"/>
      <w:pPr>
        <w:ind w:left="840" w:hanging="420"/>
      </w:pPr>
      <w:rPr>
        <w:rFonts w:hint="eastAsia"/>
      </w:rPr>
    </w:lvl>
    <w:lvl w:ilvl="1" w:tplc="04090019" w:tentative="1">
      <w:start w:val="1"/>
      <w:numFmt w:val="lowerLetter"/>
      <w:lvlText w:val="%2)"/>
      <w:lvlJc w:val="left"/>
      <w:pPr>
        <w:ind w:left="1260" w:hanging="420"/>
      </w:pPr>
    </w:lvl>
    <w:lvl w:ilvl="2" w:tplc="0409001B" w:tentative="1">
      <w:start w:val="1"/>
      <w:numFmt w:val="lowerRoman"/>
      <w:lvlText w:val="%3."/>
      <w:lvlJc w:val="right"/>
      <w:pPr>
        <w:ind w:left="1680" w:hanging="420"/>
      </w:pPr>
    </w:lvl>
    <w:lvl w:ilvl="3" w:tplc="0409000F" w:tentative="1">
      <w:start w:val="1"/>
      <w:numFmt w:val="decimal"/>
      <w:lvlText w:val="%4."/>
      <w:lvlJc w:val="left"/>
      <w:pPr>
        <w:ind w:left="2100" w:hanging="420"/>
      </w:pPr>
    </w:lvl>
    <w:lvl w:ilvl="4" w:tplc="04090019" w:tentative="1">
      <w:start w:val="1"/>
      <w:numFmt w:val="lowerLetter"/>
      <w:lvlText w:val="%5)"/>
      <w:lvlJc w:val="left"/>
      <w:pPr>
        <w:ind w:left="2520" w:hanging="420"/>
      </w:pPr>
    </w:lvl>
    <w:lvl w:ilvl="5" w:tplc="0409001B" w:tentative="1">
      <w:start w:val="1"/>
      <w:numFmt w:val="lowerRoman"/>
      <w:lvlText w:val="%6."/>
      <w:lvlJc w:val="right"/>
      <w:pPr>
        <w:ind w:left="2940" w:hanging="420"/>
      </w:pPr>
    </w:lvl>
    <w:lvl w:ilvl="6" w:tplc="0409000F" w:tentative="1">
      <w:start w:val="1"/>
      <w:numFmt w:val="decimal"/>
      <w:lvlText w:val="%7."/>
      <w:lvlJc w:val="left"/>
      <w:pPr>
        <w:ind w:left="3360" w:hanging="420"/>
      </w:pPr>
    </w:lvl>
    <w:lvl w:ilvl="7" w:tplc="04090019" w:tentative="1">
      <w:start w:val="1"/>
      <w:numFmt w:val="lowerLetter"/>
      <w:lvlText w:val="%8)"/>
      <w:lvlJc w:val="left"/>
      <w:pPr>
        <w:ind w:left="3780" w:hanging="420"/>
      </w:pPr>
    </w:lvl>
    <w:lvl w:ilvl="8" w:tplc="0409001B" w:tentative="1">
      <w:start w:val="1"/>
      <w:numFmt w:val="lowerRoman"/>
      <w:lvlText w:val="%9."/>
      <w:lvlJc w:val="right"/>
      <w:pPr>
        <w:ind w:left="4200" w:hanging="420"/>
      </w:pPr>
    </w:lvl>
  </w:abstractNum>
  <w:abstractNum w:abstractNumId="117">
    <w:nsid w:val="711C2040"/>
    <w:multiLevelType w:val="multilevel"/>
    <w:tmpl w:val="F5AA2D40"/>
    <w:lvl w:ilvl="0">
      <w:start w:val="1"/>
      <w:numFmt w:val="decimal"/>
      <w:lvlText w:val="（%1）"/>
      <w:lvlJc w:val="left"/>
      <w:pPr>
        <w:ind w:left="420" w:hanging="4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118">
    <w:nsid w:val="730F484C"/>
    <w:multiLevelType w:val="multilevel"/>
    <w:tmpl w:val="C2444BF6"/>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19">
    <w:nsid w:val="732363BF"/>
    <w:multiLevelType w:val="hybridMultilevel"/>
    <w:tmpl w:val="CC7646B0"/>
    <w:lvl w:ilvl="0" w:tplc="439413D6">
      <w:start w:val="1"/>
      <w:numFmt w:val="decimal"/>
      <w:lvlText w:val="%1、"/>
      <w:lvlJc w:val="left"/>
      <w:pPr>
        <w:ind w:left="420" w:hanging="420"/>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0">
    <w:nsid w:val="750A455C"/>
    <w:multiLevelType w:val="multilevel"/>
    <w:tmpl w:val="DF3CB562"/>
    <w:lvl w:ilvl="0">
      <w:start w:val="1"/>
      <w:numFmt w:val="decimal"/>
      <w:lvlText w:val="（%1）"/>
      <w:lvlJc w:val="left"/>
      <w:pPr>
        <w:tabs>
          <w:tab w:val="num" w:pos="840"/>
        </w:tabs>
        <w:ind w:left="840" w:hanging="420"/>
      </w:pPr>
      <w:rPr>
        <w:rFonts w:hint="default"/>
      </w:rPr>
    </w:lvl>
    <w:lvl w:ilvl="1">
      <w:start w:val="1"/>
      <w:numFmt w:val="bullet"/>
      <w:lvlText w:val=""/>
      <w:lvlJc w:val="left"/>
      <w:pPr>
        <w:tabs>
          <w:tab w:val="num" w:pos="1260"/>
        </w:tabs>
        <w:ind w:left="1260" w:hanging="420"/>
      </w:pPr>
      <w:rPr>
        <w:rFonts w:ascii="Wingdings" w:hAnsi="Wingdings" w:hint="default"/>
      </w:rPr>
    </w:lvl>
    <w:lvl w:ilvl="2">
      <w:start w:val="1"/>
      <w:numFmt w:val="bullet"/>
      <w:lvlText w:val=""/>
      <w:lvlJc w:val="left"/>
      <w:pPr>
        <w:tabs>
          <w:tab w:val="num" w:pos="1680"/>
        </w:tabs>
        <w:ind w:left="1680" w:hanging="420"/>
      </w:pPr>
      <w:rPr>
        <w:rFonts w:ascii="Wingdings" w:hAnsi="Wingdings" w:hint="default"/>
      </w:rPr>
    </w:lvl>
    <w:lvl w:ilvl="3">
      <w:start w:val="1"/>
      <w:numFmt w:val="bullet"/>
      <w:lvlText w:val=""/>
      <w:lvlJc w:val="left"/>
      <w:pPr>
        <w:tabs>
          <w:tab w:val="num" w:pos="2100"/>
        </w:tabs>
        <w:ind w:left="2100" w:hanging="420"/>
      </w:pPr>
      <w:rPr>
        <w:rFonts w:ascii="Wingdings" w:hAnsi="Wingdings" w:hint="default"/>
      </w:rPr>
    </w:lvl>
    <w:lvl w:ilvl="4">
      <w:start w:val="1"/>
      <w:numFmt w:val="bullet"/>
      <w:lvlText w:val=""/>
      <w:lvlJc w:val="left"/>
      <w:pPr>
        <w:tabs>
          <w:tab w:val="num" w:pos="2520"/>
        </w:tabs>
        <w:ind w:left="2520" w:hanging="420"/>
      </w:pPr>
      <w:rPr>
        <w:rFonts w:ascii="Wingdings" w:hAnsi="Wingdings" w:hint="default"/>
      </w:rPr>
    </w:lvl>
    <w:lvl w:ilvl="5">
      <w:start w:val="1"/>
      <w:numFmt w:val="bullet"/>
      <w:lvlText w:val=""/>
      <w:lvlJc w:val="left"/>
      <w:pPr>
        <w:tabs>
          <w:tab w:val="num" w:pos="2940"/>
        </w:tabs>
        <w:ind w:left="2940" w:hanging="420"/>
      </w:pPr>
      <w:rPr>
        <w:rFonts w:ascii="Wingdings" w:hAnsi="Wingdings" w:hint="default"/>
      </w:rPr>
    </w:lvl>
    <w:lvl w:ilvl="6">
      <w:start w:val="1"/>
      <w:numFmt w:val="bullet"/>
      <w:lvlText w:val=""/>
      <w:lvlJc w:val="left"/>
      <w:pPr>
        <w:tabs>
          <w:tab w:val="num" w:pos="3360"/>
        </w:tabs>
        <w:ind w:left="3360" w:hanging="420"/>
      </w:pPr>
      <w:rPr>
        <w:rFonts w:ascii="Wingdings" w:hAnsi="Wingdings" w:hint="default"/>
      </w:rPr>
    </w:lvl>
    <w:lvl w:ilvl="7">
      <w:start w:val="1"/>
      <w:numFmt w:val="bullet"/>
      <w:lvlText w:val=""/>
      <w:lvlJc w:val="left"/>
      <w:pPr>
        <w:tabs>
          <w:tab w:val="num" w:pos="3780"/>
        </w:tabs>
        <w:ind w:left="3780" w:hanging="420"/>
      </w:pPr>
      <w:rPr>
        <w:rFonts w:ascii="Wingdings" w:hAnsi="Wingdings" w:hint="default"/>
      </w:rPr>
    </w:lvl>
    <w:lvl w:ilvl="8">
      <w:start w:val="1"/>
      <w:numFmt w:val="bullet"/>
      <w:lvlText w:val=""/>
      <w:lvlJc w:val="left"/>
      <w:pPr>
        <w:tabs>
          <w:tab w:val="num" w:pos="4200"/>
        </w:tabs>
        <w:ind w:left="4200" w:hanging="420"/>
      </w:pPr>
      <w:rPr>
        <w:rFonts w:ascii="Wingdings" w:hAnsi="Wingdings" w:hint="default"/>
      </w:rPr>
    </w:lvl>
  </w:abstractNum>
  <w:abstractNum w:abstractNumId="121">
    <w:nsid w:val="755B64EA"/>
    <w:multiLevelType w:val="hybridMultilevel"/>
    <w:tmpl w:val="5E682596"/>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2">
    <w:nsid w:val="779011CB"/>
    <w:multiLevelType w:val="singleLevel"/>
    <w:tmpl w:val="1D12AC4C"/>
    <w:lvl w:ilvl="0">
      <w:start w:val="1"/>
      <w:numFmt w:val="decimal"/>
      <w:lvlText w:val="（%1）"/>
      <w:lvlJc w:val="left"/>
      <w:pPr>
        <w:ind w:left="420" w:hanging="420"/>
      </w:pPr>
      <w:rPr>
        <w:rFonts w:hint="default"/>
      </w:rPr>
    </w:lvl>
  </w:abstractNum>
  <w:abstractNum w:abstractNumId="123">
    <w:nsid w:val="77A37F18"/>
    <w:multiLevelType w:val="hybridMultilevel"/>
    <w:tmpl w:val="459CC276"/>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4">
    <w:nsid w:val="788D1CEA"/>
    <w:multiLevelType w:val="multilevel"/>
    <w:tmpl w:val="C3C0245E"/>
    <w:lvl w:ilvl="0">
      <w:start w:val="1"/>
      <w:numFmt w:val="decimal"/>
      <w:lvlText w:val="（%1）"/>
      <w:lvlJc w:val="left"/>
      <w:pPr>
        <w:tabs>
          <w:tab w:val="num" w:pos="840"/>
        </w:tabs>
        <w:ind w:left="840" w:hanging="420"/>
      </w:pPr>
      <w:rPr>
        <w:rFonts w:hint="default"/>
      </w:rPr>
    </w:lvl>
    <w:lvl w:ilvl="1">
      <w:start w:val="1"/>
      <w:numFmt w:val="lowerLetter"/>
      <w:lvlText w:val="%2)"/>
      <w:lvlJc w:val="left"/>
      <w:pPr>
        <w:tabs>
          <w:tab w:val="num" w:pos="1260"/>
        </w:tabs>
        <w:ind w:left="1260" w:hanging="420"/>
      </w:pPr>
    </w:lvl>
    <w:lvl w:ilvl="2">
      <w:start w:val="1"/>
      <w:numFmt w:val="lowerRoman"/>
      <w:lvlText w:val="%3."/>
      <w:lvlJc w:val="right"/>
      <w:pPr>
        <w:tabs>
          <w:tab w:val="num" w:pos="1680"/>
        </w:tabs>
        <w:ind w:left="1680" w:hanging="420"/>
      </w:pPr>
    </w:lvl>
    <w:lvl w:ilvl="3">
      <w:start w:val="1"/>
      <w:numFmt w:val="decimal"/>
      <w:lvlText w:val="%4."/>
      <w:lvlJc w:val="left"/>
      <w:pPr>
        <w:tabs>
          <w:tab w:val="num" w:pos="2100"/>
        </w:tabs>
        <w:ind w:left="2100" w:hanging="420"/>
      </w:pPr>
    </w:lvl>
    <w:lvl w:ilvl="4">
      <w:start w:val="1"/>
      <w:numFmt w:val="lowerLetter"/>
      <w:lvlText w:val="%5)"/>
      <w:lvlJc w:val="left"/>
      <w:pPr>
        <w:tabs>
          <w:tab w:val="num" w:pos="2520"/>
        </w:tabs>
        <w:ind w:left="2520" w:hanging="420"/>
      </w:pPr>
    </w:lvl>
    <w:lvl w:ilvl="5">
      <w:start w:val="1"/>
      <w:numFmt w:val="lowerRoman"/>
      <w:lvlText w:val="%6."/>
      <w:lvlJc w:val="right"/>
      <w:pPr>
        <w:tabs>
          <w:tab w:val="num" w:pos="2940"/>
        </w:tabs>
        <w:ind w:left="2940" w:hanging="420"/>
      </w:pPr>
    </w:lvl>
    <w:lvl w:ilvl="6">
      <w:start w:val="1"/>
      <w:numFmt w:val="decimal"/>
      <w:lvlText w:val="%7."/>
      <w:lvlJc w:val="left"/>
      <w:pPr>
        <w:tabs>
          <w:tab w:val="num" w:pos="3360"/>
        </w:tabs>
        <w:ind w:left="3360" w:hanging="420"/>
      </w:pPr>
    </w:lvl>
    <w:lvl w:ilvl="7">
      <w:start w:val="1"/>
      <w:numFmt w:val="lowerLetter"/>
      <w:lvlText w:val="%8)"/>
      <w:lvlJc w:val="left"/>
      <w:pPr>
        <w:tabs>
          <w:tab w:val="num" w:pos="3780"/>
        </w:tabs>
        <w:ind w:left="3780" w:hanging="420"/>
      </w:pPr>
    </w:lvl>
    <w:lvl w:ilvl="8">
      <w:start w:val="1"/>
      <w:numFmt w:val="lowerRoman"/>
      <w:lvlText w:val="%9."/>
      <w:lvlJc w:val="right"/>
      <w:pPr>
        <w:tabs>
          <w:tab w:val="num" w:pos="4200"/>
        </w:tabs>
        <w:ind w:left="4200" w:hanging="420"/>
      </w:pPr>
    </w:lvl>
  </w:abstractNum>
  <w:abstractNum w:abstractNumId="125">
    <w:nsid w:val="79CB3A2D"/>
    <w:multiLevelType w:val="hybridMultilevel"/>
    <w:tmpl w:val="45BE126E"/>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6">
    <w:nsid w:val="7A7109C8"/>
    <w:multiLevelType w:val="hybridMultilevel"/>
    <w:tmpl w:val="0E72A41C"/>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6E8458F6">
      <w:numFmt w:val="bullet"/>
      <w:lvlText w:val="▲"/>
      <w:lvlJc w:val="left"/>
      <w:pPr>
        <w:ind w:left="785" w:hanging="360"/>
      </w:pPr>
      <w:rPr>
        <w:rFonts w:ascii="Times New Roman" w:eastAsia="宋体" w:hAnsi="Times New Roman" w:cs="Times New Roman" w:hint="default"/>
      </w:r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7">
    <w:nsid w:val="7BC20487"/>
    <w:multiLevelType w:val="singleLevel"/>
    <w:tmpl w:val="1D12AC4C"/>
    <w:lvl w:ilvl="0">
      <w:start w:val="1"/>
      <w:numFmt w:val="decimal"/>
      <w:lvlText w:val="（%1）"/>
      <w:lvlJc w:val="left"/>
      <w:pPr>
        <w:ind w:left="420" w:hanging="420"/>
      </w:pPr>
      <w:rPr>
        <w:rFonts w:hint="default"/>
      </w:rPr>
    </w:lvl>
  </w:abstractNum>
  <w:abstractNum w:abstractNumId="128">
    <w:nsid w:val="7BF536E2"/>
    <w:multiLevelType w:val="hybridMultilevel"/>
    <w:tmpl w:val="97F4F9AE"/>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29">
    <w:nsid w:val="7BF95578"/>
    <w:multiLevelType w:val="hybridMultilevel"/>
    <w:tmpl w:val="561E0FE6"/>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0">
    <w:nsid w:val="7D382FA6"/>
    <w:multiLevelType w:val="multilevel"/>
    <w:tmpl w:val="53B8291C"/>
    <w:lvl w:ilvl="0">
      <w:start w:val="1"/>
      <w:numFmt w:val="decimal"/>
      <w:lvlText w:val="（%1）"/>
      <w:lvlJc w:val="left"/>
      <w:pPr>
        <w:ind w:left="420" w:hanging="420"/>
      </w:pPr>
      <w:rPr>
        <w:rFonts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1">
    <w:nsid w:val="7E2E10B1"/>
    <w:multiLevelType w:val="multilevel"/>
    <w:tmpl w:val="1CB46FEA"/>
    <w:lvl w:ilvl="0">
      <w:start w:val="1"/>
      <w:numFmt w:val="decimal"/>
      <w:lvlText w:val="%1、"/>
      <w:lvlJc w:val="left"/>
      <w:pPr>
        <w:ind w:left="840" w:hanging="420"/>
      </w:pPr>
      <w:rPr>
        <w:rFonts w:hint="eastAsia"/>
      </w:rPr>
    </w:lvl>
    <w:lvl w:ilvl="1">
      <w:start w:val="1"/>
      <w:numFmt w:val="lowerLetter"/>
      <w:lvlText w:val="%2)"/>
      <w:lvlJc w:val="left"/>
      <w:pPr>
        <w:ind w:left="1260" w:hanging="420"/>
      </w:pPr>
    </w:lvl>
    <w:lvl w:ilvl="2">
      <w:start w:val="1"/>
      <w:numFmt w:val="lowerRoman"/>
      <w:lvlText w:val="%3."/>
      <w:lvlJc w:val="right"/>
      <w:pPr>
        <w:ind w:left="1680" w:hanging="420"/>
      </w:pPr>
    </w:lvl>
    <w:lvl w:ilvl="3">
      <w:start w:val="1"/>
      <w:numFmt w:val="decimal"/>
      <w:lvlText w:val="%4."/>
      <w:lvlJc w:val="left"/>
      <w:pPr>
        <w:ind w:left="2100" w:hanging="420"/>
      </w:pPr>
    </w:lvl>
    <w:lvl w:ilvl="4">
      <w:start w:val="1"/>
      <w:numFmt w:val="lowerLetter"/>
      <w:lvlText w:val="%5)"/>
      <w:lvlJc w:val="left"/>
      <w:pPr>
        <w:ind w:left="2520" w:hanging="420"/>
      </w:pPr>
    </w:lvl>
    <w:lvl w:ilvl="5">
      <w:start w:val="1"/>
      <w:numFmt w:val="lowerRoman"/>
      <w:lvlText w:val="%6."/>
      <w:lvlJc w:val="right"/>
      <w:pPr>
        <w:ind w:left="2940" w:hanging="420"/>
      </w:pPr>
    </w:lvl>
    <w:lvl w:ilvl="6">
      <w:start w:val="1"/>
      <w:numFmt w:val="decimal"/>
      <w:lvlText w:val="%7."/>
      <w:lvlJc w:val="left"/>
      <w:pPr>
        <w:ind w:left="3360" w:hanging="420"/>
      </w:pPr>
    </w:lvl>
    <w:lvl w:ilvl="7">
      <w:start w:val="1"/>
      <w:numFmt w:val="lowerLetter"/>
      <w:lvlText w:val="%8)"/>
      <w:lvlJc w:val="left"/>
      <w:pPr>
        <w:ind w:left="3780" w:hanging="420"/>
      </w:pPr>
    </w:lvl>
    <w:lvl w:ilvl="8">
      <w:start w:val="1"/>
      <w:numFmt w:val="lowerRoman"/>
      <w:lvlText w:val="%9."/>
      <w:lvlJc w:val="right"/>
      <w:pPr>
        <w:ind w:left="4200" w:hanging="420"/>
      </w:pPr>
    </w:lvl>
  </w:abstractNum>
  <w:abstractNum w:abstractNumId="132">
    <w:nsid w:val="7E7F23B7"/>
    <w:multiLevelType w:val="hybridMultilevel"/>
    <w:tmpl w:val="CE567186"/>
    <w:lvl w:ilvl="0" w:tplc="1D12AC4C">
      <w:start w:val="1"/>
      <w:numFmt w:val="decimal"/>
      <w:lvlText w:val="（%1）"/>
      <w:lvlJc w:val="left"/>
      <w:pPr>
        <w:ind w:left="420" w:hanging="42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33">
    <w:nsid w:val="7F8C7133"/>
    <w:multiLevelType w:val="hybridMultilevel"/>
    <w:tmpl w:val="F66C43A4"/>
    <w:lvl w:ilvl="0" w:tplc="1D12AC4C">
      <w:start w:val="1"/>
      <w:numFmt w:val="decimal"/>
      <w:lvlText w:val="（%1）"/>
      <w:lvlJc w:val="left"/>
      <w:pPr>
        <w:ind w:left="420" w:hanging="420"/>
      </w:pPr>
      <w:rPr>
        <w:rFonts w:hint="default"/>
        <w:b w:val="0"/>
        <w:i w:val="0"/>
        <w:strike w:val="0"/>
        <w:dstrike w:val="0"/>
        <w:sz w:val="21"/>
        <w:szCs w:val="21"/>
        <w:u w:val="none"/>
        <w:effect w:val="none"/>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 w:numId="2">
    <w:abstractNumId w:val="6"/>
  </w:num>
  <w:num w:numId="3">
    <w:abstractNumId w:val="13"/>
  </w:num>
  <w:num w:numId="4">
    <w:abstractNumId w:val="114"/>
  </w:num>
  <w:num w:numId="5">
    <w:abstractNumId w:val="19"/>
  </w:num>
  <w:num w:numId="6">
    <w:abstractNumId w:val="63"/>
  </w:num>
  <w:num w:numId="7">
    <w:abstractNumId w:val="105"/>
  </w:num>
  <w:num w:numId="8">
    <w:abstractNumId w:val="34"/>
  </w:num>
  <w:num w:numId="9">
    <w:abstractNumId w:val="93"/>
  </w:num>
  <w:num w:numId="10">
    <w:abstractNumId w:val="23"/>
  </w:num>
  <w:num w:numId="11">
    <w:abstractNumId w:val="100"/>
  </w:num>
  <w:num w:numId="12">
    <w:abstractNumId w:val="121"/>
  </w:num>
  <w:num w:numId="13">
    <w:abstractNumId w:val="92"/>
  </w:num>
  <w:num w:numId="14">
    <w:abstractNumId w:val="56"/>
  </w:num>
  <w:num w:numId="15">
    <w:abstractNumId w:val="75"/>
  </w:num>
  <w:num w:numId="16">
    <w:abstractNumId w:val="122"/>
  </w:num>
  <w:num w:numId="17">
    <w:abstractNumId w:val="109"/>
  </w:num>
  <w:num w:numId="18">
    <w:abstractNumId w:val="127"/>
  </w:num>
  <w:num w:numId="19">
    <w:abstractNumId w:val="85"/>
  </w:num>
  <w:num w:numId="20">
    <w:abstractNumId w:val="52"/>
  </w:num>
  <w:num w:numId="21">
    <w:abstractNumId w:val="24"/>
  </w:num>
  <w:num w:numId="22">
    <w:abstractNumId w:val="90"/>
  </w:num>
  <w:num w:numId="23">
    <w:abstractNumId w:val="53"/>
  </w:num>
  <w:num w:numId="24">
    <w:abstractNumId w:val="101"/>
  </w:num>
  <w:num w:numId="25">
    <w:abstractNumId w:val="82"/>
  </w:num>
  <w:num w:numId="26">
    <w:abstractNumId w:val="18"/>
  </w:num>
  <w:num w:numId="27">
    <w:abstractNumId w:val="55"/>
  </w:num>
  <w:num w:numId="28">
    <w:abstractNumId w:val="28"/>
  </w:num>
  <w:num w:numId="29">
    <w:abstractNumId w:val="40"/>
  </w:num>
  <w:num w:numId="30">
    <w:abstractNumId w:val="126"/>
  </w:num>
  <w:num w:numId="31">
    <w:abstractNumId w:val="11"/>
  </w:num>
  <w:num w:numId="32">
    <w:abstractNumId w:val="98"/>
  </w:num>
  <w:num w:numId="33">
    <w:abstractNumId w:val="110"/>
  </w:num>
  <w:num w:numId="34">
    <w:abstractNumId w:val="20"/>
  </w:num>
  <w:num w:numId="35">
    <w:abstractNumId w:val="104"/>
  </w:num>
  <w:num w:numId="36">
    <w:abstractNumId w:val="66"/>
  </w:num>
  <w:num w:numId="37">
    <w:abstractNumId w:val="86"/>
  </w:num>
  <w:num w:numId="38">
    <w:abstractNumId w:val="94"/>
  </w:num>
  <w:num w:numId="39">
    <w:abstractNumId w:val="3"/>
  </w:num>
  <w:num w:numId="40">
    <w:abstractNumId w:val="87"/>
  </w:num>
  <w:num w:numId="41">
    <w:abstractNumId w:val="38"/>
  </w:num>
  <w:num w:numId="42">
    <w:abstractNumId w:val="112"/>
  </w:num>
  <w:num w:numId="43">
    <w:abstractNumId w:val="48"/>
  </w:num>
  <w:num w:numId="44">
    <w:abstractNumId w:val="43"/>
  </w:num>
  <w:num w:numId="45">
    <w:abstractNumId w:val="70"/>
  </w:num>
  <w:num w:numId="46">
    <w:abstractNumId w:val="9"/>
  </w:num>
  <w:num w:numId="47">
    <w:abstractNumId w:val="14"/>
  </w:num>
  <w:num w:numId="48">
    <w:abstractNumId w:val="57"/>
  </w:num>
  <w:num w:numId="49">
    <w:abstractNumId w:val="78"/>
  </w:num>
  <w:num w:numId="50">
    <w:abstractNumId w:val="74"/>
  </w:num>
  <w:num w:numId="51">
    <w:abstractNumId w:val="131"/>
  </w:num>
  <w:num w:numId="52">
    <w:abstractNumId w:val="54"/>
  </w:num>
  <w:num w:numId="53">
    <w:abstractNumId w:val="69"/>
  </w:num>
  <w:num w:numId="54">
    <w:abstractNumId w:val="10"/>
  </w:num>
  <w:num w:numId="55">
    <w:abstractNumId w:val="119"/>
  </w:num>
  <w:num w:numId="56">
    <w:abstractNumId w:val="95"/>
  </w:num>
  <w:num w:numId="57">
    <w:abstractNumId w:val="108"/>
  </w:num>
  <w:num w:numId="58">
    <w:abstractNumId w:val="111"/>
  </w:num>
  <w:num w:numId="59">
    <w:abstractNumId w:val="130"/>
  </w:num>
  <w:num w:numId="60">
    <w:abstractNumId w:val="25"/>
  </w:num>
  <w:num w:numId="61">
    <w:abstractNumId w:val="51"/>
  </w:num>
  <w:num w:numId="62">
    <w:abstractNumId w:val="5"/>
  </w:num>
  <w:num w:numId="63">
    <w:abstractNumId w:val="81"/>
  </w:num>
  <w:num w:numId="64">
    <w:abstractNumId w:val="117"/>
  </w:num>
  <w:num w:numId="65">
    <w:abstractNumId w:val="123"/>
  </w:num>
  <w:num w:numId="66">
    <w:abstractNumId w:val="132"/>
  </w:num>
  <w:num w:numId="67">
    <w:abstractNumId w:val="83"/>
  </w:num>
  <w:num w:numId="68">
    <w:abstractNumId w:val="4"/>
  </w:num>
  <w:num w:numId="69">
    <w:abstractNumId w:val="115"/>
  </w:num>
  <w:num w:numId="70">
    <w:abstractNumId w:val="26"/>
  </w:num>
  <w:num w:numId="71">
    <w:abstractNumId w:val="37"/>
  </w:num>
  <w:num w:numId="72">
    <w:abstractNumId w:val="65"/>
  </w:num>
  <w:num w:numId="73">
    <w:abstractNumId w:val="80"/>
  </w:num>
  <w:num w:numId="74">
    <w:abstractNumId w:val="39"/>
  </w:num>
  <w:num w:numId="75">
    <w:abstractNumId w:val="29"/>
  </w:num>
  <w:num w:numId="76">
    <w:abstractNumId w:val="77"/>
  </w:num>
  <w:num w:numId="77">
    <w:abstractNumId w:val="72"/>
  </w:num>
  <w:num w:numId="78">
    <w:abstractNumId w:val="49"/>
  </w:num>
  <w:num w:numId="79">
    <w:abstractNumId w:val="89"/>
  </w:num>
  <w:num w:numId="80">
    <w:abstractNumId w:val="16"/>
  </w:num>
  <w:num w:numId="81">
    <w:abstractNumId w:val="41"/>
  </w:num>
  <w:num w:numId="82">
    <w:abstractNumId w:val="36"/>
  </w:num>
  <w:num w:numId="83">
    <w:abstractNumId w:val="58"/>
  </w:num>
  <w:num w:numId="84">
    <w:abstractNumId w:val="91"/>
  </w:num>
  <w:num w:numId="85">
    <w:abstractNumId w:val="116"/>
  </w:num>
  <w:num w:numId="86">
    <w:abstractNumId w:val="27"/>
  </w:num>
  <w:num w:numId="87">
    <w:abstractNumId w:val="31"/>
  </w:num>
  <w:num w:numId="88">
    <w:abstractNumId w:val="33"/>
  </w:num>
  <w:num w:numId="89">
    <w:abstractNumId w:val="107"/>
  </w:num>
  <w:num w:numId="90">
    <w:abstractNumId w:val="76"/>
  </w:num>
  <w:num w:numId="91">
    <w:abstractNumId w:val="61"/>
  </w:num>
  <w:num w:numId="92">
    <w:abstractNumId w:val="42"/>
  </w:num>
  <w:num w:numId="93">
    <w:abstractNumId w:val="125"/>
  </w:num>
  <w:num w:numId="94">
    <w:abstractNumId w:val="67"/>
  </w:num>
  <w:num w:numId="95">
    <w:abstractNumId w:val="99"/>
  </w:num>
  <w:num w:numId="96">
    <w:abstractNumId w:val="129"/>
  </w:num>
  <w:num w:numId="97">
    <w:abstractNumId w:val="35"/>
  </w:num>
  <w:num w:numId="98">
    <w:abstractNumId w:val="17"/>
  </w:num>
  <w:num w:numId="99">
    <w:abstractNumId w:val="133"/>
  </w:num>
  <w:num w:numId="100">
    <w:abstractNumId w:val="46"/>
  </w:num>
  <w:num w:numId="101">
    <w:abstractNumId w:val="7"/>
  </w:num>
  <w:num w:numId="102">
    <w:abstractNumId w:val="22"/>
  </w:num>
  <w:num w:numId="103">
    <w:abstractNumId w:val="60"/>
  </w:num>
  <w:num w:numId="104">
    <w:abstractNumId w:val="62"/>
  </w:num>
  <w:num w:numId="105">
    <w:abstractNumId w:val="30"/>
  </w:num>
  <w:num w:numId="106">
    <w:abstractNumId w:val="97"/>
  </w:num>
  <w:num w:numId="107">
    <w:abstractNumId w:val="64"/>
  </w:num>
  <w:num w:numId="108">
    <w:abstractNumId w:val="44"/>
  </w:num>
  <w:num w:numId="109">
    <w:abstractNumId w:val="124"/>
  </w:num>
  <w:num w:numId="110">
    <w:abstractNumId w:val="59"/>
  </w:num>
  <w:num w:numId="111">
    <w:abstractNumId w:val="88"/>
  </w:num>
  <w:num w:numId="112">
    <w:abstractNumId w:val="68"/>
  </w:num>
  <w:num w:numId="113">
    <w:abstractNumId w:val="2"/>
  </w:num>
  <w:num w:numId="114">
    <w:abstractNumId w:val="47"/>
  </w:num>
  <w:num w:numId="115">
    <w:abstractNumId w:val="96"/>
  </w:num>
  <w:num w:numId="116">
    <w:abstractNumId w:val="1"/>
  </w:num>
  <w:num w:numId="117">
    <w:abstractNumId w:val="84"/>
  </w:num>
  <w:num w:numId="118">
    <w:abstractNumId w:val="118"/>
  </w:num>
  <w:num w:numId="119">
    <w:abstractNumId w:val="113"/>
  </w:num>
  <w:num w:numId="120">
    <w:abstractNumId w:val="120"/>
  </w:num>
  <w:num w:numId="121">
    <w:abstractNumId w:val="8"/>
  </w:num>
  <w:num w:numId="122">
    <w:abstractNumId w:val="21"/>
  </w:num>
  <w:num w:numId="123">
    <w:abstractNumId w:val="12"/>
  </w:num>
  <w:num w:numId="124">
    <w:abstractNumId w:val="45"/>
  </w:num>
  <w:num w:numId="125">
    <w:abstractNumId w:val="32"/>
  </w:num>
  <w:num w:numId="126">
    <w:abstractNumId w:val="106"/>
  </w:num>
  <w:num w:numId="127">
    <w:abstractNumId w:val="73"/>
  </w:num>
  <w:num w:numId="128">
    <w:abstractNumId w:val="71"/>
  </w:num>
  <w:num w:numId="129">
    <w:abstractNumId w:val="15"/>
  </w:num>
  <w:num w:numId="130">
    <w:abstractNumId w:val="50"/>
  </w:num>
  <w:num w:numId="131">
    <w:abstractNumId w:val="103"/>
  </w:num>
  <w:num w:numId="132">
    <w:abstractNumId w:val="102"/>
  </w:num>
  <w:num w:numId="133">
    <w:abstractNumId w:val="79"/>
  </w:num>
  <w:num w:numId="134">
    <w:abstractNumId w:val="128"/>
  </w:num>
  <w:numIdMacAtCleanup w:val="1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93DC7"/>
    <w:rsid w:val="00793DC7"/>
    <w:rsid w:val="00CA2C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List" w:uiPriority="0"/>
    <w:lsdException w:name="List Number" w:uiPriority="0"/>
    <w:lsdException w:name="List 2"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93DC7"/>
    <w:pPr>
      <w:widowControl w:val="0"/>
      <w:jc w:val="both"/>
    </w:pPr>
    <w:rPr>
      <w:rFonts w:ascii="Times New Roman" w:eastAsia="宋体" w:hAnsi="Times New Roman" w:cs="Times New Roman"/>
      <w:sz w:val="28"/>
      <w:szCs w:val="24"/>
    </w:rPr>
  </w:style>
  <w:style w:type="paragraph" w:styleId="1">
    <w:name w:val="heading 1"/>
    <w:basedOn w:val="a0"/>
    <w:next w:val="a0"/>
    <w:link w:val="1Char"/>
    <w:qFormat/>
    <w:rsid w:val="00793DC7"/>
    <w:pPr>
      <w:keepNext/>
      <w:keepLines/>
      <w:spacing w:before="340" w:after="330" w:line="578" w:lineRule="auto"/>
      <w:outlineLvl w:val="0"/>
    </w:pPr>
    <w:rPr>
      <w:rFonts w:ascii="Calibri" w:hAnsi="Calibri" w:cs="Calibri"/>
      <w:b/>
      <w:bCs/>
      <w:kern w:val="44"/>
      <w:sz w:val="44"/>
      <w:szCs w:val="44"/>
    </w:rPr>
  </w:style>
  <w:style w:type="paragraph" w:styleId="2">
    <w:name w:val="heading 2"/>
    <w:basedOn w:val="a0"/>
    <w:next w:val="a0"/>
    <w:link w:val="2Char"/>
    <w:qFormat/>
    <w:rsid w:val="00793DC7"/>
    <w:pPr>
      <w:keepNext/>
      <w:keepLines/>
      <w:spacing w:before="260" w:after="260" w:line="415" w:lineRule="auto"/>
      <w:outlineLvl w:val="1"/>
    </w:pPr>
    <w:rPr>
      <w:rFonts w:ascii="Arial" w:eastAsia="黑体" w:hAnsi="Arial"/>
      <w:b/>
      <w:bCs/>
      <w:sz w:val="32"/>
      <w:szCs w:val="32"/>
    </w:rPr>
  </w:style>
  <w:style w:type="paragraph" w:styleId="30">
    <w:name w:val="heading 3"/>
    <w:basedOn w:val="a0"/>
    <w:next w:val="a0"/>
    <w:link w:val="3Char"/>
    <w:qFormat/>
    <w:rsid w:val="00793DC7"/>
    <w:pPr>
      <w:keepNext/>
      <w:keepLines/>
      <w:spacing w:before="260" w:after="260" w:line="416" w:lineRule="auto"/>
      <w:outlineLvl w:val="2"/>
    </w:pPr>
    <w:rPr>
      <w:b/>
      <w:bCs/>
      <w:sz w:val="32"/>
      <w:szCs w:val="32"/>
    </w:rPr>
  </w:style>
  <w:style w:type="paragraph" w:styleId="4">
    <w:name w:val="heading 4"/>
    <w:basedOn w:val="a0"/>
    <w:next w:val="a0"/>
    <w:link w:val="4Char"/>
    <w:uiPriority w:val="9"/>
    <w:qFormat/>
    <w:rsid w:val="00793DC7"/>
    <w:pPr>
      <w:keepNext/>
      <w:keepLines/>
      <w:spacing w:before="280" w:after="290" w:line="376" w:lineRule="auto"/>
      <w:outlineLvl w:val="3"/>
    </w:pPr>
    <w:rPr>
      <w:rFonts w:ascii="Calibri Light" w:hAnsi="Calibri Light"/>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793DC7"/>
    <w:rPr>
      <w:rFonts w:ascii="Calibri" w:eastAsia="宋体" w:hAnsi="Calibri" w:cs="Calibri"/>
      <w:b/>
      <w:bCs/>
      <w:kern w:val="44"/>
      <w:sz w:val="44"/>
      <w:szCs w:val="44"/>
    </w:rPr>
  </w:style>
  <w:style w:type="character" w:customStyle="1" w:styleId="2Char">
    <w:name w:val="标题 2 Char"/>
    <w:basedOn w:val="a1"/>
    <w:link w:val="2"/>
    <w:rsid w:val="00793DC7"/>
    <w:rPr>
      <w:rFonts w:ascii="Arial" w:eastAsia="黑体" w:hAnsi="Arial" w:cs="Times New Roman"/>
      <w:b/>
      <w:bCs/>
      <w:sz w:val="32"/>
      <w:szCs w:val="32"/>
    </w:rPr>
  </w:style>
  <w:style w:type="character" w:customStyle="1" w:styleId="3Char">
    <w:name w:val="标题 3 Char"/>
    <w:basedOn w:val="a1"/>
    <w:link w:val="30"/>
    <w:rsid w:val="00793DC7"/>
    <w:rPr>
      <w:rFonts w:ascii="Times New Roman" w:eastAsia="宋体" w:hAnsi="Times New Roman" w:cs="Times New Roman"/>
      <w:b/>
      <w:bCs/>
      <w:sz w:val="32"/>
      <w:szCs w:val="32"/>
    </w:rPr>
  </w:style>
  <w:style w:type="character" w:customStyle="1" w:styleId="4Char">
    <w:name w:val="标题 4 Char"/>
    <w:basedOn w:val="a1"/>
    <w:link w:val="4"/>
    <w:uiPriority w:val="9"/>
    <w:rsid w:val="00793DC7"/>
    <w:rPr>
      <w:rFonts w:ascii="Calibri Light" w:eastAsia="宋体" w:hAnsi="Calibri Light" w:cs="Times New Roman"/>
      <w:b/>
      <w:bCs/>
      <w:sz w:val="28"/>
      <w:szCs w:val="28"/>
    </w:rPr>
  </w:style>
  <w:style w:type="paragraph" w:styleId="3">
    <w:name w:val="List Number 3"/>
    <w:basedOn w:val="a0"/>
    <w:rsid w:val="00793DC7"/>
    <w:pPr>
      <w:numPr>
        <w:numId w:val="1"/>
      </w:numPr>
      <w:ind w:left="720"/>
    </w:pPr>
    <w:rPr>
      <w:sz w:val="21"/>
    </w:rPr>
  </w:style>
  <w:style w:type="paragraph" w:styleId="a4">
    <w:name w:val="Plain Text"/>
    <w:aliases w:val="普通文字 Char,纯文本 Char Char,普通文字 Char Char,普通文字 Char Char Char,普通文字,小,Texte"/>
    <w:basedOn w:val="a0"/>
    <w:link w:val="Char1"/>
    <w:rsid w:val="00793DC7"/>
    <w:pPr>
      <w:spacing w:beforeLines="50" w:afterLines="50" w:line="400" w:lineRule="atLeast"/>
    </w:pPr>
    <w:rPr>
      <w:rFonts w:ascii="宋体" w:hAnsi="Courier New"/>
      <w:sz w:val="24"/>
    </w:rPr>
  </w:style>
  <w:style w:type="character" w:customStyle="1" w:styleId="Char">
    <w:name w:val="纯文本 Char"/>
    <w:basedOn w:val="a1"/>
    <w:uiPriority w:val="99"/>
    <w:semiHidden/>
    <w:rsid w:val="00793DC7"/>
    <w:rPr>
      <w:rFonts w:ascii="宋体" w:eastAsia="宋体" w:hAnsi="Courier New" w:cs="Courier New"/>
      <w:szCs w:val="21"/>
    </w:rPr>
  </w:style>
  <w:style w:type="paragraph" w:customStyle="1" w:styleId="a5">
    <w:name w:val="正文段"/>
    <w:basedOn w:val="a0"/>
    <w:rsid w:val="00793DC7"/>
    <w:pPr>
      <w:widowControl/>
      <w:snapToGrid w:val="0"/>
      <w:spacing w:afterLines="50"/>
      <w:ind w:firstLineChars="200" w:firstLine="200"/>
    </w:pPr>
    <w:rPr>
      <w:kern w:val="0"/>
      <w:sz w:val="24"/>
      <w:szCs w:val="20"/>
    </w:rPr>
  </w:style>
  <w:style w:type="character" w:styleId="a6">
    <w:name w:val="Hyperlink"/>
    <w:uiPriority w:val="99"/>
    <w:rsid w:val="00793DC7"/>
    <w:rPr>
      <w:color w:val="0000FF"/>
      <w:u w:val="single"/>
    </w:rPr>
  </w:style>
  <w:style w:type="paragraph" w:customStyle="1" w:styleId="ParaCharCharCharCharCharCharCharCharChar1CharCharCharChar">
    <w:name w:val="默认段落字体 Para Char Char Char Char Char Char Char Char Char1 Char Char Char Char"/>
    <w:basedOn w:val="a0"/>
    <w:rsid w:val="00793DC7"/>
    <w:rPr>
      <w:rFonts w:ascii="Tahoma" w:hAnsi="Tahoma"/>
      <w:sz w:val="24"/>
      <w:szCs w:val="20"/>
    </w:rPr>
  </w:style>
  <w:style w:type="paragraph" w:styleId="a7">
    <w:name w:val="Body Text Indent"/>
    <w:basedOn w:val="a0"/>
    <w:link w:val="a8"/>
    <w:rsid w:val="00793DC7"/>
    <w:pPr>
      <w:spacing w:line="200" w:lineRule="atLeast"/>
      <w:ind w:firstLine="301"/>
    </w:pPr>
    <w:rPr>
      <w:rFonts w:ascii="宋体" w:hAnsi="Courier New"/>
      <w:spacing w:val="-4"/>
      <w:sz w:val="18"/>
      <w:szCs w:val="20"/>
    </w:rPr>
  </w:style>
  <w:style w:type="character" w:customStyle="1" w:styleId="Char0">
    <w:name w:val="正文文本缩进 Char"/>
    <w:basedOn w:val="a1"/>
    <w:uiPriority w:val="99"/>
    <w:semiHidden/>
    <w:rsid w:val="00793DC7"/>
    <w:rPr>
      <w:rFonts w:ascii="Times New Roman" w:eastAsia="宋体" w:hAnsi="Times New Roman" w:cs="Times New Roman"/>
      <w:sz w:val="28"/>
      <w:szCs w:val="24"/>
    </w:rPr>
  </w:style>
  <w:style w:type="paragraph" w:styleId="a">
    <w:name w:val="List Number"/>
    <w:basedOn w:val="a0"/>
    <w:rsid w:val="00793DC7"/>
    <w:pPr>
      <w:widowControl/>
      <w:numPr>
        <w:numId w:val="2"/>
      </w:numPr>
      <w:tabs>
        <w:tab w:val="num" w:pos="454"/>
        <w:tab w:val="num" w:pos="720"/>
      </w:tabs>
      <w:spacing w:afterLines="50"/>
      <w:ind w:left="454" w:hanging="284"/>
      <w:jc w:val="left"/>
    </w:pPr>
    <w:rPr>
      <w:kern w:val="0"/>
      <w:sz w:val="24"/>
      <w:szCs w:val="20"/>
    </w:rPr>
  </w:style>
  <w:style w:type="paragraph" w:styleId="a9">
    <w:name w:val="Date"/>
    <w:basedOn w:val="a0"/>
    <w:next w:val="a0"/>
    <w:link w:val="Char2"/>
    <w:rsid w:val="00793DC7"/>
    <w:pPr>
      <w:ind w:leftChars="2500"/>
    </w:pPr>
    <w:rPr>
      <w:rFonts w:eastAsia="楷体_GB2312"/>
      <w:sz w:val="32"/>
      <w:szCs w:val="20"/>
    </w:rPr>
  </w:style>
  <w:style w:type="character" w:customStyle="1" w:styleId="Char2">
    <w:name w:val="日期 Char"/>
    <w:basedOn w:val="a1"/>
    <w:link w:val="a9"/>
    <w:rsid w:val="00793DC7"/>
    <w:rPr>
      <w:rFonts w:ascii="Times New Roman" w:eastAsia="楷体_GB2312" w:hAnsi="Times New Roman" w:cs="Times New Roman"/>
      <w:sz w:val="32"/>
      <w:szCs w:val="20"/>
    </w:rPr>
  </w:style>
  <w:style w:type="paragraph" w:styleId="20">
    <w:name w:val="Body Text 2"/>
    <w:basedOn w:val="a0"/>
    <w:link w:val="2Char0"/>
    <w:rsid w:val="00793DC7"/>
    <w:pPr>
      <w:widowControl/>
      <w:snapToGrid w:val="0"/>
      <w:spacing w:before="50" w:afterLines="50" w:line="400" w:lineRule="atLeast"/>
      <w:jc w:val="left"/>
    </w:pPr>
    <w:rPr>
      <w:rFonts w:ascii="宋体" w:hAnsi="宋体" w:hint="eastAsia"/>
      <w:color w:val="000000"/>
      <w:sz w:val="24"/>
    </w:rPr>
  </w:style>
  <w:style w:type="character" w:customStyle="1" w:styleId="2Char0">
    <w:name w:val="正文文本 2 Char"/>
    <w:basedOn w:val="a1"/>
    <w:link w:val="20"/>
    <w:rsid w:val="00793DC7"/>
    <w:rPr>
      <w:rFonts w:ascii="宋体" w:eastAsia="宋体" w:hAnsi="宋体" w:cs="Times New Roman"/>
      <w:color w:val="000000"/>
      <w:sz w:val="24"/>
      <w:szCs w:val="24"/>
    </w:rPr>
  </w:style>
  <w:style w:type="paragraph" w:styleId="aa">
    <w:name w:val="Normal Indent"/>
    <w:aliases w:val="正文对齐,正文不缩进,四号,标题4,样式3,段1,表正文,正文非缩进,特点"/>
    <w:basedOn w:val="a0"/>
    <w:rsid w:val="00793DC7"/>
    <w:pPr>
      <w:ind w:firstLine="420"/>
    </w:pPr>
    <w:rPr>
      <w:sz w:val="21"/>
      <w:szCs w:val="20"/>
    </w:rPr>
  </w:style>
  <w:style w:type="paragraph" w:styleId="21">
    <w:name w:val="List 2"/>
    <w:basedOn w:val="a0"/>
    <w:rsid w:val="00793DC7"/>
    <w:pPr>
      <w:ind w:leftChars="200" w:hangingChars="200" w:hanging="200"/>
    </w:pPr>
  </w:style>
  <w:style w:type="paragraph" w:styleId="ab">
    <w:name w:val="Body Text"/>
    <w:basedOn w:val="a0"/>
    <w:link w:val="Char3"/>
    <w:rsid w:val="00793DC7"/>
    <w:pPr>
      <w:spacing w:after="120"/>
    </w:pPr>
  </w:style>
  <w:style w:type="character" w:customStyle="1" w:styleId="Char3">
    <w:name w:val="正文文本 Char"/>
    <w:basedOn w:val="a1"/>
    <w:link w:val="ab"/>
    <w:rsid w:val="00793DC7"/>
    <w:rPr>
      <w:rFonts w:ascii="Times New Roman" w:eastAsia="宋体" w:hAnsi="Times New Roman" w:cs="Times New Roman"/>
      <w:sz w:val="28"/>
      <w:szCs w:val="24"/>
    </w:rPr>
  </w:style>
  <w:style w:type="paragraph" w:styleId="ac">
    <w:name w:val="List"/>
    <w:basedOn w:val="a0"/>
    <w:rsid w:val="00793DC7"/>
    <w:pPr>
      <w:ind w:left="200" w:hangingChars="200" w:hanging="200"/>
    </w:pPr>
  </w:style>
  <w:style w:type="paragraph" w:customStyle="1" w:styleId="ad">
    <w:name w:val="表内文字"/>
    <w:basedOn w:val="a0"/>
    <w:autoRedefine/>
    <w:rsid w:val="00793DC7"/>
    <w:pPr>
      <w:tabs>
        <w:tab w:val="num" w:pos="1418"/>
      </w:tabs>
      <w:spacing w:line="360" w:lineRule="auto"/>
      <w:jc w:val="center"/>
    </w:pPr>
    <w:rPr>
      <w:rFonts w:ascii="仿宋_GB2312" w:eastAsia="仿宋_GB2312" w:hint="eastAsia"/>
      <w:spacing w:val="-20"/>
      <w:kern w:val="0"/>
      <w:sz w:val="24"/>
    </w:rPr>
  </w:style>
  <w:style w:type="paragraph" w:styleId="31">
    <w:name w:val="Body Text 3"/>
    <w:basedOn w:val="a0"/>
    <w:link w:val="3Char0"/>
    <w:rsid w:val="00793DC7"/>
    <w:pPr>
      <w:snapToGrid w:val="0"/>
      <w:spacing w:before="50" w:after="50"/>
    </w:pPr>
    <w:rPr>
      <w:rFonts w:eastAsia="仿宋_GB2312" w:hAnsi="宋体"/>
      <w:b/>
      <w:bCs/>
      <w:sz w:val="24"/>
      <w:szCs w:val="20"/>
    </w:rPr>
  </w:style>
  <w:style w:type="character" w:customStyle="1" w:styleId="3Char0">
    <w:name w:val="正文文本 3 Char"/>
    <w:basedOn w:val="a1"/>
    <w:link w:val="31"/>
    <w:rsid w:val="00793DC7"/>
    <w:rPr>
      <w:rFonts w:ascii="Times New Roman" w:eastAsia="仿宋_GB2312" w:hAnsi="宋体" w:cs="Times New Roman"/>
      <w:b/>
      <w:bCs/>
      <w:sz w:val="24"/>
      <w:szCs w:val="20"/>
    </w:rPr>
  </w:style>
  <w:style w:type="paragraph" w:styleId="22">
    <w:name w:val="Body Text Indent 2"/>
    <w:basedOn w:val="a0"/>
    <w:link w:val="2Char1"/>
    <w:rsid w:val="00793DC7"/>
    <w:pPr>
      <w:snapToGrid w:val="0"/>
      <w:ind w:firstLineChars="225" w:firstLine="542"/>
    </w:pPr>
    <w:rPr>
      <w:rFonts w:ascii="仿宋_GB2312" w:hAnsi="宋体" w:cs="Arial"/>
      <w:b/>
      <w:bCs/>
      <w:color w:val="000000"/>
      <w:sz w:val="24"/>
    </w:rPr>
  </w:style>
  <w:style w:type="character" w:customStyle="1" w:styleId="2Char1">
    <w:name w:val="正文文本缩进 2 Char"/>
    <w:basedOn w:val="a1"/>
    <w:link w:val="22"/>
    <w:rsid w:val="00793DC7"/>
    <w:rPr>
      <w:rFonts w:ascii="仿宋_GB2312" w:eastAsia="宋体" w:hAnsi="宋体" w:cs="Arial"/>
      <w:b/>
      <w:bCs/>
      <w:color w:val="000000"/>
      <w:sz w:val="24"/>
      <w:szCs w:val="24"/>
    </w:rPr>
  </w:style>
  <w:style w:type="paragraph" w:customStyle="1" w:styleId="10">
    <w:name w:val="1"/>
    <w:basedOn w:val="a0"/>
    <w:next w:val="a4"/>
    <w:rsid w:val="00793DC7"/>
    <w:rPr>
      <w:rFonts w:ascii="宋体" w:hAnsi="Courier New"/>
      <w:sz w:val="21"/>
      <w:szCs w:val="20"/>
    </w:rPr>
  </w:style>
  <w:style w:type="character" w:styleId="ae">
    <w:name w:val="FollowedHyperlink"/>
    <w:rsid w:val="00793DC7"/>
    <w:rPr>
      <w:color w:val="800080"/>
      <w:u w:val="single"/>
    </w:rPr>
  </w:style>
  <w:style w:type="paragraph" w:customStyle="1" w:styleId="CharChar1CharCharCharCharCharCharCharChar">
    <w:name w:val="Char Char1 Char Char Char Char Char Char Char Char"/>
    <w:basedOn w:val="a0"/>
    <w:rsid w:val="00793DC7"/>
    <w:pPr>
      <w:widowControl/>
      <w:spacing w:after="160" w:line="240" w:lineRule="exact"/>
      <w:jc w:val="left"/>
    </w:pPr>
    <w:rPr>
      <w:rFonts w:ascii="Verdana" w:hAnsi="Verdana"/>
      <w:kern w:val="0"/>
      <w:sz w:val="20"/>
      <w:szCs w:val="20"/>
      <w:lang w:eastAsia="en-US"/>
    </w:rPr>
  </w:style>
  <w:style w:type="character" w:styleId="af">
    <w:name w:val="Strong"/>
    <w:qFormat/>
    <w:rsid w:val="00793DC7"/>
    <w:rPr>
      <w:b/>
      <w:bCs/>
    </w:rPr>
  </w:style>
  <w:style w:type="table" w:styleId="af0">
    <w:name w:val="Table Grid"/>
    <w:basedOn w:val="a2"/>
    <w:rsid w:val="00793DC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纯文本 Char1"/>
    <w:aliases w:val="普通文字 Char Char1,纯文本 Char Char Char,纯文本 Char Char1,普通文字 Char Char Char1,普通文字 Char Char Char Char,普通文字 Char1,小 Char,Texte Char"/>
    <w:link w:val="a4"/>
    <w:rsid w:val="00793DC7"/>
    <w:rPr>
      <w:rFonts w:ascii="宋体" w:eastAsia="宋体" w:hAnsi="Courier New" w:cs="Times New Roman"/>
      <w:sz w:val="24"/>
      <w:szCs w:val="24"/>
    </w:rPr>
  </w:style>
  <w:style w:type="paragraph" w:customStyle="1" w:styleId="CharCharCharCharCharCharChar">
    <w:name w:val=" Char Char Char Char Char Char Char"/>
    <w:basedOn w:val="a0"/>
    <w:autoRedefine/>
    <w:rsid w:val="00793DC7"/>
    <w:pPr>
      <w:tabs>
        <w:tab w:val="num" w:pos="432"/>
      </w:tabs>
      <w:ind w:left="432" w:hanging="432"/>
    </w:pPr>
    <w:rPr>
      <w:rFonts w:ascii="Tahoma" w:hAnsi="Tahoma"/>
      <w:sz w:val="24"/>
      <w:szCs w:val="20"/>
    </w:rPr>
  </w:style>
  <w:style w:type="paragraph" w:customStyle="1" w:styleId="40">
    <w:name w:val="样式4"/>
    <w:basedOn w:val="a0"/>
    <w:autoRedefine/>
    <w:rsid w:val="00793DC7"/>
    <w:pPr>
      <w:adjustRightInd w:val="0"/>
      <w:spacing w:line="400" w:lineRule="exact"/>
      <w:textAlignment w:val="baseline"/>
      <w:outlineLvl w:val="2"/>
    </w:pPr>
    <w:rPr>
      <w:rFonts w:ascii="宋体" w:hAnsi="宋体"/>
      <w:b/>
      <w:kern w:val="0"/>
      <w:sz w:val="21"/>
      <w:szCs w:val="21"/>
    </w:rPr>
  </w:style>
  <w:style w:type="paragraph" w:styleId="af1">
    <w:name w:val="header"/>
    <w:basedOn w:val="a0"/>
    <w:link w:val="Char4"/>
    <w:rsid w:val="00793DC7"/>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1"/>
    <w:link w:val="af1"/>
    <w:rsid w:val="00793DC7"/>
    <w:rPr>
      <w:rFonts w:ascii="Times New Roman" w:eastAsia="宋体" w:hAnsi="Times New Roman" w:cs="Times New Roman"/>
      <w:sz w:val="18"/>
      <w:szCs w:val="18"/>
    </w:rPr>
  </w:style>
  <w:style w:type="paragraph" w:styleId="af2">
    <w:name w:val="footer"/>
    <w:basedOn w:val="a0"/>
    <w:link w:val="Char5"/>
    <w:uiPriority w:val="99"/>
    <w:rsid w:val="00793DC7"/>
    <w:pPr>
      <w:tabs>
        <w:tab w:val="center" w:pos="4153"/>
        <w:tab w:val="right" w:pos="8306"/>
      </w:tabs>
      <w:snapToGrid w:val="0"/>
      <w:jc w:val="left"/>
    </w:pPr>
    <w:rPr>
      <w:sz w:val="18"/>
      <w:szCs w:val="18"/>
    </w:rPr>
  </w:style>
  <w:style w:type="character" w:customStyle="1" w:styleId="Char5">
    <w:name w:val="页脚 Char"/>
    <w:basedOn w:val="a1"/>
    <w:link w:val="af2"/>
    <w:uiPriority w:val="99"/>
    <w:rsid w:val="00793DC7"/>
    <w:rPr>
      <w:rFonts w:ascii="Times New Roman" w:eastAsia="宋体" w:hAnsi="Times New Roman" w:cs="Times New Roman"/>
      <w:sz w:val="18"/>
      <w:szCs w:val="18"/>
    </w:rPr>
  </w:style>
  <w:style w:type="character" w:styleId="af3">
    <w:name w:val="annotation reference"/>
    <w:semiHidden/>
    <w:rsid w:val="00793DC7"/>
    <w:rPr>
      <w:sz w:val="21"/>
      <w:szCs w:val="21"/>
    </w:rPr>
  </w:style>
  <w:style w:type="paragraph" w:styleId="af4">
    <w:name w:val="annotation text"/>
    <w:basedOn w:val="a0"/>
    <w:link w:val="Char6"/>
    <w:semiHidden/>
    <w:rsid w:val="00793DC7"/>
    <w:pPr>
      <w:jc w:val="left"/>
    </w:pPr>
  </w:style>
  <w:style w:type="character" w:customStyle="1" w:styleId="Char6">
    <w:name w:val="批注文字 Char"/>
    <w:basedOn w:val="a1"/>
    <w:link w:val="af4"/>
    <w:semiHidden/>
    <w:rsid w:val="00793DC7"/>
    <w:rPr>
      <w:rFonts w:ascii="Times New Roman" w:eastAsia="宋体" w:hAnsi="Times New Roman" w:cs="Times New Roman"/>
      <w:sz w:val="28"/>
      <w:szCs w:val="24"/>
    </w:rPr>
  </w:style>
  <w:style w:type="paragraph" w:styleId="af5">
    <w:name w:val="annotation subject"/>
    <w:basedOn w:val="af4"/>
    <w:next w:val="af4"/>
    <w:link w:val="Char7"/>
    <w:semiHidden/>
    <w:rsid w:val="00793DC7"/>
    <w:rPr>
      <w:b/>
      <w:bCs/>
    </w:rPr>
  </w:style>
  <w:style w:type="character" w:customStyle="1" w:styleId="Char7">
    <w:name w:val="批注主题 Char"/>
    <w:basedOn w:val="Char6"/>
    <w:link w:val="af5"/>
    <w:semiHidden/>
    <w:rsid w:val="00793DC7"/>
    <w:rPr>
      <w:rFonts w:ascii="Times New Roman" w:eastAsia="宋体" w:hAnsi="Times New Roman" w:cs="Times New Roman"/>
      <w:b/>
      <w:bCs/>
      <w:sz w:val="28"/>
      <w:szCs w:val="24"/>
    </w:rPr>
  </w:style>
  <w:style w:type="paragraph" w:styleId="af6">
    <w:name w:val="Balloon Text"/>
    <w:basedOn w:val="a0"/>
    <w:link w:val="Char8"/>
    <w:semiHidden/>
    <w:rsid w:val="00793DC7"/>
    <w:rPr>
      <w:sz w:val="18"/>
      <w:szCs w:val="18"/>
    </w:rPr>
  </w:style>
  <w:style w:type="character" w:customStyle="1" w:styleId="Char8">
    <w:name w:val="批注框文本 Char"/>
    <w:basedOn w:val="a1"/>
    <w:link w:val="af6"/>
    <w:semiHidden/>
    <w:rsid w:val="00793DC7"/>
    <w:rPr>
      <w:rFonts w:ascii="Times New Roman" w:eastAsia="宋体" w:hAnsi="Times New Roman" w:cs="Times New Roman"/>
      <w:sz w:val="18"/>
      <w:szCs w:val="18"/>
    </w:rPr>
  </w:style>
  <w:style w:type="character" w:customStyle="1" w:styleId="CharChar2">
    <w:name w:val="普通文字 Char Char2"/>
    <w:aliases w:val="纯文本 Char Char Char1,普通文字 Char Char Char2,普通文字 Char Char Char Char1,普通文字 Char2,小 Char1,Texte Char1"/>
    <w:rsid w:val="00793DC7"/>
    <w:rPr>
      <w:rFonts w:ascii="宋体" w:eastAsia="宋体" w:hAnsi="Courier New"/>
      <w:kern w:val="2"/>
      <w:sz w:val="24"/>
      <w:szCs w:val="24"/>
      <w:lang w:val="en-US" w:eastAsia="zh-CN" w:bidi="ar-SA"/>
    </w:rPr>
  </w:style>
  <w:style w:type="paragraph" w:customStyle="1" w:styleId="11">
    <w:name w:val="正文1"/>
    <w:rsid w:val="00793DC7"/>
    <w:pPr>
      <w:widowControl w:val="0"/>
      <w:jc w:val="both"/>
    </w:pPr>
    <w:rPr>
      <w:rFonts w:ascii="Times New Roman" w:eastAsia="宋体" w:hAnsi="Times New Roman" w:cs="Times New Roman" w:hint="eastAsia"/>
      <w:szCs w:val="20"/>
    </w:rPr>
  </w:style>
  <w:style w:type="paragraph" w:customStyle="1" w:styleId="12">
    <w:name w:val="纯文本1"/>
    <w:basedOn w:val="11"/>
    <w:rsid w:val="00793DC7"/>
    <w:pPr>
      <w:widowControl/>
      <w:jc w:val="left"/>
    </w:pPr>
    <w:rPr>
      <w:rFonts w:ascii="宋体" w:hAnsi="Courier New"/>
    </w:rPr>
  </w:style>
  <w:style w:type="character" w:customStyle="1" w:styleId="41">
    <w:name w:val="标题 4 字符"/>
    <w:uiPriority w:val="9"/>
    <w:rsid w:val="00793DC7"/>
    <w:rPr>
      <w:rFonts w:ascii="Calibri Light" w:hAnsi="Calibri Light"/>
      <w:b/>
      <w:bCs/>
      <w:kern w:val="2"/>
      <w:sz w:val="28"/>
      <w:szCs w:val="28"/>
    </w:rPr>
  </w:style>
  <w:style w:type="character" w:customStyle="1" w:styleId="font161">
    <w:name w:val="font161"/>
    <w:qFormat/>
    <w:rsid w:val="00793DC7"/>
    <w:rPr>
      <w:rFonts w:ascii="Times New Roman" w:hAnsi="Times New Roman" w:cs="Times New Roman" w:hint="default"/>
      <w:color w:val="FF0000"/>
      <w:sz w:val="20"/>
      <w:szCs w:val="20"/>
      <w:u w:val="none"/>
    </w:rPr>
  </w:style>
  <w:style w:type="character" w:customStyle="1" w:styleId="font11">
    <w:name w:val="font11"/>
    <w:qFormat/>
    <w:rsid w:val="00793DC7"/>
    <w:rPr>
      <w:rFonts w:ascii="宋体" w:eastAsia="宋体" w:hAnsi="宋体" w:cs="宋体" w:hint="eastAsia"/>
      <w:color w:val="000000"/>
      <w:sz w:val="20"/>
      <w:szCs w:val="20"/>
      <w:u w:val="none"/>
    </w:rPr>
  </w:style>
  <w:style w:type="character" w:customStyle="1" w:styleId="font91">
    <w:name w:val="font91"/>
    <w:qFormat/>
    <w:rsid w:val="00793DC7"/>
    <w:rPr>
      <w:rFonts w:ascii="Times New Roman" w:hAnsi="Times New Roman" w:cs="Times New Roman" w:hint="default"/>
      <w:color w:val="000000"/>
      <w:sz w:val="20"/>
      <w:szCs w:val="20"/>
      <w:u w:val="none"/>
    </w:rPr>
  </w:style>
  <w:style w:type="character" w:customStyle="1" w:styleId="23">
    <w:name w:val="标题 2 字符"/>
    <w:rsid w:val="00793DC7"/>
    <w:rPr>
      <w:rFonts w:ascii="Arial" w:eastAsia="黑体" w:hAnsi="Arial"/>
      <w:b/>
      <w:bCs/>
      <w:kern w:val="2"/>
      <w:sz w:val="32"/>
      <w:szCs w:val="32"/>
    </w:rPr>
  </w:style>
  <w:style w:type="character" w:customStyle="1" w:styleId="32">
    <w:name w:val="标题 3 字符"/>
    <w:rsid w:val="00793DC7"/>
    <w:rPr>
      <w:b/>
      <w:bCs/>
      <w:kern w:val="2"/>
      <w:sz w:val="32"/>
      <w:szCs w:val="32"/>
    </w:rPr>
  </w:style>
  <w:style w:type="character" w:customStyle="1" w:styleId="13">
    <w:name w:val="标题 1 字符"/>
    <w:rsid w:val="00793DC7"/>
    <w:rPr>
      <w:rFonts w:ascii="Calibri" w:hAnsi="Calibri" w:cs="Calibri"/>
      <w:b/>
      <w:bCs/>
      <w:kern w:val="44"/>
      <w:sz w:val="44"/>
      <w:szCs w:val="44"/>
    </w:rPr>
  </w:style>
  <w:style w:type="paragraph" w:styleId="af7">
    <w:name w:val="List Paragraph"/>
    <w:basedOn w:val="a0"/>
    <w:uiPriority w:val="34"/>
    <w:qFormat/>
    <w:rsid w:val="00793DC7"/>
    <w:pPr>
      <w:ind w:firstLineChars="200" w:firstLine="420"/>
    </w:pPr>
    <w:rPr>
      <w:rFonts w:ascii="Calibri" w:hAnsi="Calibri" w:cs="Calibri"/>
      <w:sz w:val="21"/>
      <w:szCs w:val="21"/>
    </w:rPr>
  </w:style>
  <w:style w:type="character" w:customStyle="1" w:styleId="font41">
    <w:name w:val="font41"/>
    <w:qFormat/>
    <w:rsid w:val="00793DC7"/>
    <w:rPr>
      <w:rFonts w:ascii="宋体" w:eastAsia="宋体" w:hAnsi="宋体" w:cs="宋体" w:hint="eastAsia"/>
      <w:color w:val="FF0000"/>
      <w:sz w:val="20"/>
      <w:szCs w:val="20"/>
      <w:u w:val="none"/>
    </w:rPr>
  </w:style>
  <w:style w:type="character" w:customStyle="1" w:styleId="a8">
    <w:name w:val="正文文本缩进 字符"/>
    <w:link w:val="a7"/>
    <w:rsid w:val="00793DC7"/>
    <w:rPr>
      <w:rFonts w:ascii="宋体" w:eastAsia="宋体" w:hAnsi="Courier New" w:cs="Times New Roman"/>
      <w:spacing w:val="-4"/>
      <w:sz w:val="18"/>
      <w:szCs w:val="20"/>
    </w:rPr>
  </w:style>
  <w:style w:type="paragraph" w:styleId="af8">
    <w:name w:val="Normal (Web)"/>
    <w:basedOn w:val="a0"/>
    <w:uiPriority w:val="99"/>
    <w:unhideWhenUsed/>
    <w:qFormat/>
    <w:rsid w:val="00793DC7"/>
    <w:pPr>
      <w:widowControl/>
      <w:spacing w:before="100" w:beforeAutospacing="1" w:after="100" w:afterAutospacing="1"/>
      <w:jc w:val="left"/>
    </w:pPr>
    <w:rPr>
      <w:rFonts w:ascii="宋体" w:hAnsi="宋体" w:cs="宋体"/>
      <w:kern w:val="0"/>
      <w:sz w:val="24"/>
    </w:rPr>
  </w:style>
  <w:style w:type="character" w:customStyle="1" w:styleId="Char10">
    <w:name w:val="页脚 Char1"/>
    <w:uiPriority w:val="99"/>
    <w:semiHidden/>
    <w:rsid w:val="00793DC7"/>
    <w:rPr>
      <w:kern w:val="2"/>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Normal Indent" w:uiPriority="0"/>
    <w:lsdException w:name="annotation text" w:uiPriority="0"/>
    <w:lsdException w:name="header" w:uiPriority="0"/>
    <w:lsdException w:name="caption" w:uiPriority="35" w:qFormat="1"/>
    <w:lsdException w:name="annotation reference" w:uiPriority="0"/>
    <w:lsdException w:name="List" w:uiPriority="0"/>
    <w:lsdException w:name="List Number" w:uiPriority="0"/>
    <w:lsdException w:name="List 2" w:uiPriority="0"/>
    <w:lsdException w:name="List Number 3"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Date" w:uiPriority="0"/>
    <w:lsdException w:name="Body Text 2" w:uiPriority="0"/>
    <w:lsdException w:name="Body Text 3" w:uiPriority="0"/>
    <w:lsdException w:name="Body Text Indent 2" w:uiPriority="0"/>
    <w:lsdException w:name="FollowedHyperlink" w:uiPriority="0"/>
    <w:lsdException w:name="Strong" w:semiHidden="0" w:uiPriority="0" w:unhideWhenUsed="0" w:qFormat="1"/>
    <w:lsdException w:name="Emphasis" w:semiHidden="0" w:uiPriority="20" w:unhideWhenUsed="0" w:qFormat="1"/>
    <w:lsdException w:name="Plain Text" w:uiPriority="0"/>
    <w:lsdException w:name="Normal (Web)" w:qFormat="1"/>
    <w:lsdException w:name="annotation subjec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0">
    <w:name w:val="Normal"/>
    <w:qFormat/>
    <w:rsid w:val="00793DC7"/>
    <w:pPr>
      <w:widowControl w:val="0"/>
      <w:jc w:val="both"/>
    </w:pPr>
    <w:rPr>
      <w:rFonts w:ascii="Times New Roman" w:eastAsia="宋体" w:hAnsi="Times New Roman" w:cs="Times New Roman"/>
      <w:sz w:val="28"/>
      <w:szCs w:val="24"/>
    </w:rPr>
  </w:style>
  <w:style w:type="paragraph" w:styleId="1">
    <w:name w:val="heading 1"/>
    <w:basedOn w:val="a0"/>
    <w:next w:val="a0"/>
    <w:link w:val="1Char"/>
    <w:qFormat/>
    <w:rsid w:val="00793DC7"/>
    <w:pPr>
      <w:keepNext/>
      <w:keepLines/>
      <w:spacing w:before="340" w:after="330" w:line="578" w:lineRule="auto"/>
      <w:outlineLvl w:val="0"/>
    </w:pPr>
    <w:rPr>
      <w:rFonts w:ascii="Calibri" w:hAnsi="Calibri" w:cs="Calibri"/>
      <w:b/>
      <w:bCs/>
      <w:kern w:val="44"/>
      <w:sz w:val="44"/>
      <w:szCs w:val="44"/>
    </w:rPr>
  </w:style>
  <w:style w:type="paragraph" w:styleId="2">
    <w:name w:val="heading 2"/>
    <w:basedOn w:val="a0"/>
    <w:next w:val="a0"/>
    <w:link w:val="2Char"/>
    <w:qFormat/>
    <w:rsid w:val="00793DC7"/>
    <w:pPr>
      <w:keepNext/>
      <w:keepLines/>
      <w:spacing w:before="260" w:after="260" w:line="415" w:lineRule="auto"/>
      <w:outlineLvl w:val="1"/>
    </w:pPr>
    <w:rPr>
      <w:rFonts w:ascii="Arial" w:eastAsia="黑体" w:hAnsi="Arial"/>
      <w:b/>
      <w:bCs/>
      <w:sz w:val="32"/>
      <w:szCs w:val="32"/>
    </w:rPr>
  </w:style>
  <w:style w:type="paragraph" w:styleId="30">
    <w:name w:val="heading 3"/>
    <w:basedOn w:val="a0"/>
    <w:next w:val="a0"/>
    <w:link w:val="3Char"/>
    <w:qFormat/>
    <w:rsid w:val="00793DC7"/>
    <w:pPr>
      <w:keepNext/>
      <w:keepLines/>
      <w:spacing w:before="260" w:after="260" w:line="416" w:lineRule="auto"/>
      <w:outlineLvl w:val="2"/>
    </w:pPr>
    <w:rPr>
      <w:b/>
      <w:bCs/>
      <w:sz w:val="32"/>
      <w:szCs w:val="32"/>
    </w:rPr>
  </w:style>
  <w:style w:type="paragraph" w:styleId="4">
    <w:name w:val="heading 4"/>
    <w:basedOn w:val="a0"/>
    <w:next w:val="a0"/>
    <w:link w:val="4Char"/>
    <w:uiPriority w:val="9"/>
    <w:qFormat/>
    <w:rsid w:val="00793DC7"/>
    <w:pPr>
      <w:keepNext/>
      <w:keepLines/>
      <w:spacing w:before="280" w:after="290" w:line="376" w:lineRule="auto"/>
      <w:outlineLvl w:val="3"/>
    </w:pPr>
    <w:rPr>
      <w:rFonts w:ascii="Calibri Light" w:hAnsi="Calibri Light"/>
      <w:b/>
      <w:bCs/>
      <w:szCs w:val="28"/>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标题 1 Char"/>
    <w:basedOn w:val="a1"/>
    <w:link w:val="1"/>
    <w:rsid w:val="00793DC7"/>
    <w:rPr>
      <w:rFonts w:ascii="Calibri" w:eastAsia="宋体" w:hAnsi="Calibri" w:cs="Calibri"/>
      <w:b/>
      <w:bCs/>
      <w:kern w:val="44"/>
      <w:sz w:val="44"/>
      <w:szCs w:val="44"/>
    </w:rPr>
  </w:style>
  <w:style w:type="character" w:customStyle="1" w:styleId="2Char">
    <w:name w:val="标题 2 Char"/>
    <w:basedOn w:val="a1"/>
    <w:link w:val="2"/>
    <w:rsid w:val="00793DC7"/>
    <w:rPr>
      <w:rFonts w:ascii="Arial" w:eastAsia="黑体" w:hAnsi="Arial" w:cs="Times New Roman"/>
      <w:b/>
      <w:bCs/>
      <w:sz w:val="32"/>
      <w:szCs w:val="32"/>
    </w:rPr>
  </w:style>
  <w:style w:type="character" w:customStyle="1" w:styleId="3Char">
    <w:name w:val="标题 3 Char"/>
    <w:basedOn w:val="a1"/>
    <w:link w:val="30"/>
    <w:rsid w:val="00793DC7"/>
    <w:rPr>
      <w:rFonts w:ascii="Times New Roman" w:eastAsia="宋体" w:hAnsi="Times New Roman" w:cs="Times New Roman"/>
      <w:b/>
      <w:bCs/>
      <w:sz w:val="32"/>
      <w:szCs w:val="32"/>
    </w:rPr>
  </w:style>
  <w:style w:type="character" w:customStyle="1" w:styleId="4Char">
    <w:name w:val="标题 4 Char"/>
    <w:basedOn w:val="a1"/>
    <w:link w:val="4"/>
    <w:uiPriority w:val="9"/>
    <w:rsid w:val="00793DC7"/>
    <w:rPr>
      <w:rFonts w:ascii="Calibri Light" w:eastAsia="宋体" w:hAnsi="Calibri Light" w:cs="Times New Roman"/>
      <w:b/>
      <w:bCs/>
      <w:sz w:val="28"/>
      <w:szCs w:val="28"/>
    </w:rPr>
  </w:style>
  <w:style w:type="paragraph" w:styleId="3">
    <w:name w:val="List Number 3"/>
    <w:basedOn w:val="a0"/>
    <w:rsid w:val="00793DC7"/>
    <w:pPr>
      <w:numPr>
        <w:numId w:val="1"/>
      </w:numPr>
      <w:ind w:left="720"/>
    </w:pPr>
    <w:rPr>
      <w:sz w:val="21"/>
    </w:rPr>
  </w:style>
  <w:style w:type="paragraph" w:styleId="a4">
    <w:name w:val="Plain Text"/>
    <w:aliases w:val="普通文字 Char,纯文本 Char Char,普通文字 Char Char,普通文字 Char Char Char,普通文字,小,Texte"/>
    <w:basedOn w:val="a0"/>
    <w:link w:val="Char1"/>
    <w:rsid w:val="00793DC7"/>
    <w:pPr>
      <w:spacing w:beforeLines="50" w:afterLines="50" w:line="400" w:lineRule="atLeast"/>
    </w:pPr>
    <w:rPr>
      <w:rFonts w:ascii="宋体" w:hAnsi="Courier New"/>
      <w:sz w:val="24"/>
    </w:rPr>
  </w:style>
  <w:style w:type="character" w:customStyle="1" w:styleId="Char">
    <w:name w:val="纯文本 Char"/>
    <w:basedOn w:val="a1"/>
    <w:uiPriority w:val="99"/>
    <w:semiHidden/>
    <w:rsid w:val="00793DC7"/>
    <w:rPr>
      <w:rFonts w:ascii="宋体" w:eastAsia="宋体" w:hAnsi="Courier New" w:cs="Courier New"/>
      <w:szCs w:val="21"/>
    </w:rPr>
  </w:style>
  <w:style w:type="paragraph" w:customStyle="1" w:styleId="a5">
    <w:name w:val="正文段"/>
    <w:basedOn w:val="a0"/>
    <w:rsid w:val="00793DC7"/>
    <w:pPr>
      <w:widowControl/>
      <w:snapToGrid w:val="0"/>
      <w:spacing w:afterLines="50"/>
      <w:ind w:firstLineChars="200" w:firstLine="200"/>
    </w:pPr>
    <w:rPr>
      <w:kern w:val="0"/>
      <w:sz w:val="24"/>
      <w:szCs w:val="20"/>
    </w:rPr>
  </w:style>
  <w:style w:type="character" w:styleId="a6">
    <w:name w:val="Hyperlink"/>
    <w:uiPriority w:val="99"/>
    <w:rsid w:val="00793DC7"/>
    <w:rPr>
      <w:color w:val="0000FF"/>
      <w:u w:val="single"/>
    </w:rPr>
  </w:style>
  <w:style w:type="paragraph" w:customStyle="1" w:styleId="ParaCharCharCharCharCharCharCharCharChar1CharCharCharChar">
    <w:name w:val="默认段落字体 Para Char Char Char Char Char Char Char Char Char1 Char Char Char Char"/>
    <w:basedOn w:val="a0"/>
    <w:rsid w:val="00793DC7"/>
    <w:rPr>
      <w:rFonts w:ascii="Tahoma" w:hAnsi="Tahoma"/>
      <w:sz w:val="24"/>
      <w:szCs w:val="20"/>
    </w:rPr>
  </w:style>
  <w:style w:type="paragraph" w:styleId="a7">
    <w:name w:val="Body Text Indent"/>
    <w:basedOn w:val="a0"/>
    <w:link w:val="a8"/>
    <w:rsid w:val="00793DC7"/>
    <w:pPr>
      <w:spacing w:line="200" w:lineRule="atLeast"/>
      <w:ind w:firstLine="301"/>
    </w:pPr>
    <w:rPr>
      <w:rFonts w:ascii="宋体" w:hAnsi="Courier New"/>
      <w:spacing w:val="-4"/>
      <w:sz w:val="18"/>
      <w:szCs w:val="20"/>
    </w:rPr>
  </w:style>
  <w:style w:type="character" w:customStyle="1" w:styleId="Char0">
    <w:name w:val="正文文本缩进 Char"/>
    <w:basedOn w:val="a1"/>
    <w:uiPriority w:val="99"/>
    <w:semiHidden/>
    <w:rsid w:val="00793DC7"/>
    <w:rPr>
      <w:rFonts w:ascii="Times New Roman" w:eastAsia="宋体" w:hAnsi="Times New Roman" w:cs="Times New Roman"/>
      <w:sz w:val="28"/>
      <w:szCs w:val="24"/>
    </w:rPr>
  </w:style>
  <w:style w:type="paragraph" w:styleId="a">
    <w:name w:val="List Number"/>
    <w:basedOn w:val="a0"/>
    <w:rsid w:val="00793DC7"/>
    <w:pPr>
      <w:widowControl/>
      <w:numPr>
        <w:numId w:val="2"/>
      </w:numPr>
      <w:tabs>
        <w:tab w:val="num" w:pos="454"/>
        <w:tab w:val="num" w:pos="720"/>
      </w:tabs>
      <w:spacing w:afterLines="50"/>
      <w:ind w:left="454" w:hanging="284"/>
      <w:jc w:val="left"/>
    </w:pPr>
    <w:rPr>
      <w:kern w:val="0"/>
      <w:sz w:val="24"/>
      <w:szCs w:val="20"/>
    </w:rPr>
  </w:style>
  <w:style w:type="paragraph" w:styleId="a9">
    <w:name w:val="Date"/>
    <w:basedOn w:val="a0"/>
    <w:next w:val="a0"/>
    <w:link w:val="Char2"/>
    <w:rsid w:val="00793DC7"/>
    <w:pPr>
      <w:ind w:leftChars="2500"/>
    </w:pPr>
    <w:rPr>
      <w:rFonts w:eastAsia="楷体_GB2312"/>
      <w:sz w:val="32"/>
      <w:szCs w:val="20"/>
    </w:rPr>
  </w:style>
  <w:style w:type="character" w:customStyle="1" w:styleId="Char2">
    <w:name w:val="日期 Char"/>
    <w:basedOn w:val="a1"/>
    <w:link w:val="a9"/>
    <w:rsid w:val="00793DC7"/>
    <w:rPr>
      <w:rFonts w:ascii="Times New Roman" w:eastAsia="楷体_GB2312" w:hAnsi="Times New Roman" w:cs="Times New Roman"/>
      <w:sz w:val="32"/>
      <w:szCs w:val="20"/>
    </w:rPr>
  </w:style>
  <w:style w:type="paragraph" w:styleId="20">
    <w:name w:val="Body Text 2"/>
    <w:basedOn w:val="a0"/>
    <w:link w:val="2Char0"/>
    <w:rsid w:val="00793DC7"/>
    <w:pPr>
      <w:widowControl/>
      <w:snapToGrid w:val="0"/>
      <w:spacing w:before="50" w:afterLines="50" w:line="400" w:lineRule="atLeast"/>
      <w:jc w:val="left"/>
    </w:pPr>
    <w:rPr>
      <w:rFonts w:ascii="宋体" w:hAnsi="宋体" w:hint="eastAsia"/>
      <w:color w:val="000000"/>
      <w:sz w:val="24"/>
    </w:rPr>
  </w:style>
  <w:style w:type="character" w:customStyle="1" w:styleId="2Char0">
    <w:name w:val="正文文本 2 Char"/>
    <w:basedOn w:val="a1"/>
    <w:link w:val="20"/>
    <w:rsid w:val="00793DC7"/>
    <w:rPr>
      <w:rFonts w:ascii="宋体" w:eastAsia="宋体" w:hAnsi="宋体" w:cs="Times New Roman"/>
      <w:color w:val="000000"/>
      <w:sz w:val="24"/>
      <w:szCs w:val="24"/>
    </w:rPr>
  </w:style>
  <w:style w:type="paragraph" w:styleId="aa">
    <w:name w:val="Normal Indent"/>
    <w:aliases w:val="正文对齐,正文不缩进,四号,标题4,样式3,段1,表正文,正文非缩进,特点"/>
    <w:basedOn w:val="a0"/>
    <w:rsid w:val="00793DC7"/>
    <w:pPr>
      <w:ind w:firstLine="420"/>
    </w:pPr>
    <w:rPr>
      <w:sz w:val="21"/>
      <w:szCs w:val="20"/>
    </w:rPr>
  </w:style>
  <w:style w:type="paragraph" w:styleId="21">
    <w:name w:val="List 2"/>
    <w:basedOn w:val="a0"/>
    <w:rsid w:val="00793DC7"/>
    <w:pPr>
      <w:ind w:leftChars="200" w:hangingChars="200" w:hanging="200"/>
    </w:pPr>
  </w:style>
  <w:style w:type="paragraph" w:styleId="ab">
    <w:name w:val="Body Text"/>
    <w:basedOn w:val="a0"/>
    <w:link w:val="Char3"/>
    <w:rsid w:val="00793DC7"/>
    <w:pPr>
      <w:spacing w:after="120"/>
    </w:pPr>
  </w:style>
  <w:style w:type="character" w:customStyle="1" w:styleId="Char3">
    <w:name w:val="正文文本 Char"/>
    <w:basedOn w:val="a1"/>
    <w:link w:val="ab"/>
    <w:rsid w:val="00793DC7"/>
    <w:rPr>
      <w:rFonts w:ascii="Times New Roman" w:eastAsia="宋体" w:hAnsi="Times New Roman" w:cs="Times New Roman"/>
      <w:sz w:val="28"/>
      <w:szCs w:val="24"/>
    </w:rPr>
  </w:style>
  <w:style w:type="paragraph" w:styleId="ac">
    <w:name w:val="List"/>
    <w:basedOn w:val="a0"/>
    <w:rsid w:val="00793DC7"/>
    <w:pPr>
      <w:ind w:left="200" w:hangingChars="200" w:hanging="200"/>
    </w:pPr>
  </w:style>
  <w:style w:type="paragraph" w:customStyle="1" w:styleId="ad">
    <w:name w:val="表内文字"/>
    <w:basedOn w:val="a0"/>
    <w:autoRedefine/>
    <w:rsid w:val="00793DC7"/>
    <w:pPr>
      <w:tabs>
        <w:tab w:val="num" w:pos="1418"/>
      </w:tabs>
      <w:spacing w:line="360" w:lineRule="auto"/>
      <w:jc w:val="center"/>
    </w:pPr>
    <w:rPr>
      <w:rFonts w:ascii="仿宋_GB2312" w:eastAsia="仿宋_GB2312" w:hint="eastAsia"/>
      <w:spacing w:val="-20"/>
      <w:kern w:val="0"/>
      <w:sz w:val="24"/>
    </w:rPr>
  </w:style>
  <w:style w:type="paragraph" w:styleId="31">
    <w:name w:val="Body Text 3"/>
    <w:basedOn w:val="a0"/>
    <w:link w:val="3Char0"/>
    <w:rsid w:val="00793DC7"/>
    <w:pPr>
      <w:snapToGrid w:val="0"/>
      <w:spacing w:before="50" w:after="50"/>
    </w:pPr>
    <w:rPr>
      <w:rFonts w:eastAsia="仿宋_GB2312" w:hAnsi="宋体"/>
      <w:b/>
      <w:bCs/>
      <w:sz w:val="24"/>
      <w:szCs w:val="20"/>
    </w:rPr>
  </w:style>
  <w:style w:type="character" w:customStyle="1" w:styleId="3Char0">
    <w:name w:val="正文文本 3 Char"/>
    <w:basedOn w:val="a1"/>
    <w:link w:val="31"/>
    <w:rsid w:val="00793DC7"/>
    <w:rPr>
      <w:rFonts w:ascii="Times New Roman" w:eastAsia="仿宋_GB2312" w:hAnsi="宋体" w:cs="Times New Roman"/>
      <w:b/>
      <w:bCs/>
      <w:sz w:val="24"/>
      <w:szCs w:val="20"/>
    </w:rPr>
  </w:style>
  <w:style w:type="paragraph" w:styleId="22">
    <w:name w:val="Body Text Indent 2"/>
    <w:basedOn w:val="a0"/>
    <w:link w:val="2Char1"/>
    <w:rsid w:val="00793DC7"/>
    <w:pPr>
      <w:snapToGrid w:val="0"/>
      <w:ind w:firstLineChars="225" w:firstLine="542"/>
    </w:pPr>
    <w:rPr>
      <w:rFonts w:ascii="仿宋_GB2312" w:hAnsi="宋体" w:cs="Arial"/>
      <w:b/>
      <w:bCs/>
      <w:color w:val="000000"/>
      <w:sz w:val="24"/>
    </w:rPr>
  </w:style>
  <w:style w:type="character" w:customStyle="1" w:styleId="2Char1">
    <w:name w:val="正文文本缩进 2 Char"/>
    <w:basedOn w:val="a1"/>
    <w:link w:val="22"/>
    <w:rsid w:val="00793DC7"/>
    <w:rPr>
      <w:rFonts w:ascii="仿宋_GB2312" w:eastAsia="宋体" w:hAnsi="宋体" w:cs="Arial"/>
      <w:b/>
      <w:bCs/>
      <w:color w:val="000000"/>
      <w:sz w:val="24"/>
      <w:szCs w:val="24"/>
    </w:rPr>
  </w:style>
  <w:style w:type="paragraph" w:customStyle="1" w:styleId="10">
    <w:name w:val="1"/>
    <w:basedOn w:val="a0"/>
    <w:next w:val="a4"/>
    <w:rsid w:val="00793DC7"/>
    <w:rPr>
      <w:rFonts w:ascii="宋体" w:hAnsi="Courier New"/>
      <w:sz w:val="21"/>
      <w:szCs w:val="20"/>
    </w:rPr>
  </w:style>
  <w:style w:type="character" w:styleId="ae">
    <w:name w:val="FollowedHyperlink"/>
    <w:rsid w:val="00793DC7"/>
    <w:rPr>
      <w:color w:val="800080"/>
      <w:u w:val="single"/>
    </w:rPr>
  </w:style>
  <w:style w:type="paragraph" w:customStyle="1" w:styleId="CharChar1CharCharCharCharCharCharCharChar">
    <w:name w:val="Char Char1 Char Char Char Char Char Char Char Char"/>
    <w:basedOn w:val="a0"/>
    <w:rsid w:val="00793DC7"/>
    <w:pPr>
      <w:widowControl/>
      <w:spacing w:after="160" w:line="240" w:lineRule="exact"/>
      <w:jc w:val="left"/>
    </w:pPr>
    <w:rPr>
      <w:rFonts w:ascii="Verdana" w:hAnsi="Verdana"/>
      <w:kern w:val="0"/>
      <w:sz w:val="20"/>
      <w:szCs w:val="20"/>
      <w:lang w:eastAsia="en-US"/>
    </w:rPr>
  </w:style>
  <w:style w:type="character" w:styleId="af">
    <w:name w:val="Strong"/>
    <w:qFormat/>
    <w:rsid w:val="00793DC7"/>
    <w:rPr>
      <w:b/>
      <w:bCs/>
    </w:rPr>
  </w:style>
  <w:style w:type="table" w:styleId="af0">
    <w:name w:val="Table Grid"/>
    <w:basedOn w:val="a2"/>
    <w:rsid w:val="00793DC7"/>
    <w:pPr>
      <w:widowControl w:val="0"/>
      <w:jc w:val="both"/>
    </w:pPr>
    <w:rPr>
      <w:rFonts w:ascii="Times New Roman" w:eastAsia="宋体" w:hAnsi="Times New Roman" w:cs="Times New Roman"/>
      <w:kern w:val="0"/>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1">
    <w:name w:val="纯文本 Char1"/>
    <w:aliases w:val="普通文字 Char Char1,纯文本 Char Char Char,纯文本 Char Char1,普通文字 Char Char Char1,普通文字 Char Char Char Char,普通文字 Char1,小 Char,Texte Char"/>
    <w:link w:val="a4"/>
    <w:rsid w:val="00793DC7"/>
    <w:rPr>
      <w:rFonts w:ascii="宋体" w:eastAsia="宋体" w:hAnsi="Courier New" w:cs="Times New Roman"/>
      <w:sz w:val="24"/>
      <w:szCs w:val="24"/>
    </w:rPr>
  </w:style>
  <w:style w:type="paragraph" w:customStyle="1" w:styleId="CharCharCharCharCharCharChar">
    <w:name w:val=" Char Char Char Char Char Char Char"/>
    <w:basedOn w:val="a0"/>
    <w:autoRedefine/>
    <w:rsid w:val="00793DC7"/>
    <w:pPr>
      <w:tabs>
        <w:tab w:val="num" w:pos="432"/>
      </w:tabs>
      <w:ind w:left="432" w:hanging="432"/>
    </w:pPr>
    <w:rPr>
      <w:rFonts w:ascii="Tahoma" w:hAnsi="Tahoma"/>
      <w:sz w:val="24"/>
      <w:szCs w:val="20"/>
    </w:rPr>
  </w:style>
  <w:style w:type="paragraph" w:customStyle="1" w:styleId="40">
    <w:name w:val="样式4"/>
    <w:basedOn w:val="a0"/>
    <w:autoRedefine/>
    <w:rsid w:val="00793DC7"/>
    <w:pPr>
      <w:adjustRightInd w:val="0"/>
      <w:spacing w:line="400" w:lineRule="exact"/>
      <w:textAlignment w:val="baseline"/>
      <w:outlineLvl w:val="2"/>
    </w:pPr>
    <w:rPr>
      <w:rFonts w:ascii="宋体" w:hAnsi="宋体"/>
      <w:b/>
      <w:kern w:val="0"/>
      <w:sz w:val="21"/>
      <w:szCs w:val="21"/>
    </w:rPr>
  </w:style>
  <w:style w:type="paragraph" w:styleId="af1">
    <w:name w:val="header"/>
    <w:basedOn w:val="a0"/>
    <w:link w:val="Char4"/>
    <w:rsid w:val="00793DC7"/>
    <w:pPr>
      <w:pBdr>
        <w:bottom w:val="single" w:sz="6" w:space="1" w:color="auto"/>
      </w:pBdr>
      <w:tabs>
        <w:tab w:val="center" w:pos="4153"/>
        <w:tab w:val="right" w:pos="8306"/>
      </w:tabs>
      <w:snapToGrid w:val="0"/>
      <w:jc w:val="center"/>
    </w:pPr>
    <w:rPr>
      <w:sz w:val="18"/>
      <w:szCs w:val="18"/>
    </w:rPr>
  </w:style>
  <w:style w:type="character" w:customStyle="1" w:styleId="Char4">
    <w:name w:val="页眉 Char"/>
    <w:basedOn w:val="a1"/>
    <w:link w:val="af1"/>
    <w:rsid w:val="00793DC7"/>
    <w:rPr>
      <w:rFonts w:ascii="Times New Roman" w:eastAsia="宋体" w:hAnsi="Times New Roman" w:cs="Times New Roman"/>
      <w:sz w:val="18"/>
      <w:szCs w:val="18"/>
    </w:rPr>
  </w:style>
  <w:style w:type="paragraph" w:styleId="af2">
    <w:name w:val="footer"/>
    <w:basedOn w:val="a0"/>
    <w:link w:val="Char5"/>
    <w:uiPriority w:val="99"/>
    <w:rsid w:val="00793DC7"/>
    <w:pPr>
      <w:tabs>
        <w:tab w:val="center" w:pos="4153"/>
        <w:tab w:val="right" w:pos="8306"/>
      </w:tabs>
      <w:snapToGrid w:val="0"/>
      <w:jc w:val="left"/>
    </w:pPr>
    <w:rPr>
      <w:sz w:val="18"/>
      <w:szCs w:val="18"/>
    </w:rPr>
  </w:style>
  <w:style w:type="character" w:customStyle="1" w:styleId="Char5">
    <w:name w:val="页脚 Char"/>
    <w:basedOn w:val="a1"/>
    <w:link w:val="af2"/>
    <w:uiPriority w:val="99"/>
    <w:rsid w:val="00793DC7"/>
    <w:rPr>
      <w:rFonts w:ascii="Times New Roman" w:eastAsia="宋体" w:hAnsi="Times New Roman" w:cs="Times New Roman"/>
      <w:sz w:val="18"/>
      <w:szCs w:val="18"/>
    </w:rPr>
  </w:style>
  <w:style w:type="character" w:styleId="af3">
    <w:name w:val="annotation reference"/>
    <w:semiHidden/>
    <w:rsid w:val="00793DC7"/>
    <w:rPr>
      <w:sz w:val="21"/>
      <w:szCs w:val="21"/>
    </w:rPr>
  </w:style>
  <w:style w:type="paragraph" w:styleId="af4">
    <w:name w:val="annotation text"/>
    <w:basedOn w:val="a0"/>
    <w:link w:val="Char6"/>
    <w:semiHidden/>
    <w:rsid w:val="00793DC7"/>
    <w:pPr>
      <w:jc w:val="left"/>
    </w:pPr>
  </w:style>
  <w:style w:type="character" w:customStyle="1" w:styleId="Char6">
    <w:name w:val="批注文字 Char"/>
    <w:basedOn w:val="a1"/>
    <w:link w:val="af4"/>
    <w:semiHidden/>
    <w:rsid w:val="00793DC7"/>
    <w:rPr>
      <w:rFonts w:ascii="Times New Roman" w:eastAsia="宋体" w:hAnsi="Times New Roman" w:cs="Times New Roman"/>
      <w:sz w:val="28"/>
      <w:szCs w:val="24"/>
    </w:rPr>
  </w:style>
  <w:style w:type="paragraph" w:styleId="af5">
    <w:name w:val="annotation subject"/>
    <w:basedOn w:val="af4"/>
    <w:next w:val="af4"/>
    <w:link w:val="Char7"/>
    <w:semiHidden/>
    <w:rsid w:val="00793DC7"/>
    <w:rPr>
      <w:b/>
      <w:bCs/>
    </w:rPr>
  </w:style>
  <w:style w:type="character" w:customStyle="1" w:styleId="Char7">
    <w:name w:val="批注主题 Char"/>
    <w:basedOn w:val="Char6"/>
    <w:link w:val="af5"/>
    <w:semiHidden/>
    <w:rsid w:val="00793DC7"/>
    <w:rPr>
      <w:rFonts w:ascii="Times New Roman" w:eastAsia="宋体" w:hAnsi="Times New Roman" w:cs="Times New Roman"/>
      <w:b/>
      <w:bCs/>
      <w:sz w:val="28"/>
      <w:szCs w:val="24"/>
    </w:rPr>
  </w:style>
  <w:style w:type="paragraph" w:styleId="af6">
    <w:name w:val="Balloon Text"/>
    <w:basedOn w:val="a0"/>
    <w:link w:val="Char8"/>
    <w:semiHidden/>
    <w:rsid w:val="00793DC7"/>
    <w:rPr>
      <w:sz w:val="18"/>
      <w:szCs w:val="18"/>
    </w:rPr>
  </w:style>
  <w:style w:type="character" w:customStyle="1" w:styleId="Char8">
    <w:name w:val="批注框文本 Char"/>
    <w:basedOn w:val="a1"/>
    <w:link w:val="af6"/>
    <w:semiHidden/>
    <w:rsid w:val="00793DC7"/>
    <w:rPr>
      <w:rFonts w:ascii="Times New Roman" w:eastAsia="宋体" w:hAnsi="Times New Roman" w:cs="Times New Roman"/>
      <w:sz w:val="18"/>
      <w:szCs w:val="18"/>
    </w:rPr>
  </w:style>
  <w:style w:type="character" w:customStyle="1" w:styleId="CharChar2">
    <w:name w:val="普通文字 Char Char2"/>
    <w:aliases w:val="纯文本 Char Char Char1,普通文字 Char Char Char2,普通文字 Char Char Char Char1,普通文字 Char2,小 Char1,Texte Char1"/>
    <w:rsid w:val="00793DC7"/>
    <w:rPr>
      <w:rFonts w:ascii="宋体" w:eastAsia="宋体" w:hAnsi="Courier New"/>
      <w:kern w:val="2"/>
      <w:sz w:val="24"/>
      <w:szCs w:val="24"/>
      <w:lang w:val="en-US" w:eastAsia="zh-CN" w:bidi="ar-SA"/>
    </w:rPr>
  </w:style>
  <w:style w:type="paragraph" w:customStyle="1" w:styleId="11">
    <w:name w:val="正文1"/>
    <w:rsid w:val="00793DC7"/>
    <w:pPr>
      <w:widowControl w:val="0"/>
      <w:jc w:val="both"/>
    </w:pPr>
    <w:rPr>
      <w:rFonts w:ascii="Times New Roman" w:eastAsia="宋体" w:hAnsi="Times New Roman" w:cs="Times New Roman" w:hint="eastAsia"/>
      <w:szCs w:val="20"/>
    </w:rPr>
  </w:style>
  <w:style w:type="paragraph" w:customStyle="1" w:styleId="12">
    <w:name w:val="纯文本1"/>
    <w:basedOn w:val="11"/>
    <w:rsid w:val="00793DC7"/>
    <w:pPr>
      <w:widowControl/>
      <w:jc w:val="left"/>
    </w:pPr>
    <w:rPr>
      <w:rFonts w:ascii="宋体" w:hAnsi="Courier New"/>
    </w:rPr>
  </w:style>
  <w:style w:type="character" w:customStyle="1" w:styleId="41">
    <w:name w:val="标题 4 字符"/>
    <w:uiPriority w:val="9"/>
    <w:rsid w:val="00793DC7"/>
    <w:rPr>
      <w:rFonts w:ascii="Calibri Light" w:hAnsi="Calibri Light"/>
      <w:b/>
      <w:bCs/>
      <w:kern w:val="2"/>
      <w:sz w:val="28"/>
      <w:szCs w:val="28"/>
    </w:rPr>
  </w:style>
  <w:style w:type="character" w:customStyle="1" w:styleId="font161">
    <w:name w:val="font161"/>
    <w:qFormat/>
    <w:rsid w:val="00793DC7"/>
    <w:rPr>
      <w:rFonts w:ascii="Times New Roman" w:hAnsi="Times New Roman" w:cs="Times New Roman" w:hint="default"/>
      <w:color w:val="FF0000"/>
      <w:sz w:val="20"/>
      <w:szCs w:val="20"/>
      <w:u w:val="none"/>
    </w:rPr>
  </w:style>
  <w:style w:type="character" w:customStyle="1" w:styleId="font11">
    <w:name w:val="font11"/>
    <w:qFormat/>
    <w:rsid w:val="00793DC7"/>
    <w:rPr>
      <w:rFonts w:ascii="宋体" w:eastAsia="宋体" w:hAnsi="宋体" w:cs="宋体" w:hint="eastAsia"/>
      <w:color w:val="000000"/>
      <w:sz w:val="20"/>
      <w:szCs w:val="20"/>
      <w:u w:val="none"/>
    </w:rPr>
  </w:style>
  <w:style w:type="character" w:customStyle="1" w:styleId="font91">
    <w:name w:val="font91"/>
    <w:qFormat/>
    <w:rsid w:val="00793DC7"/>
    <w:rPr>
      <w:rFonts w:ascii="Times New Roman" w:hAnsi="Times New Roman" w:cs="Times New Roman" w:hint="default"/>
      <w:color w:val="000000"/>
      <w:sz w:val="20"/>
      <w:szCs w:val="20"/>
      <w:u w:val="none"/>
    </w:rPr>
  </w:style>
  <w:style w:type="character" w:customStyle="1" w:styleId="23">
    <w:name w:val="标题 2 字符"/>
    <w:rsid w:val="00793DC7"/>
    <w:rPr>
      <w:rFonts w:ascii="Arial" w:eastAsia="黑体" w:hAnsi="Arial"/>
      <w:b/>
      <w:bCs/>
      <w:kern w:val="2"/>
      <w:sz w:val="32"/>
      <w:szCs w:val="32"/>
    </w:rPr>
  </w:style>
  <w:style w:type="character" w:customStyle="1" w:styleId="32">
    <w:name w:val="标题 3 字符"/>
    <w:rsid w:val="00793DC7"/>
    <w:rPr>
      <w:b/>
      <w:bCs/>
      <w:kern w:val="2"/>
      <w:sz w:val="32"/>
      <w:szCs w:val="32"/>
    </w:rPr>
  </w:style>
  <w:style w:type="character" w:customStyle="1" w:styleId="13">
    <w:name w:val="标题 1 字符"/>
    <w:rsid w:val="00793DC7"/>
    <w:rPr>
      <w:rFonts w:ascii="Calibri" w:hAnsi="Calibri" w:cs="Calibri"/>
      <w:b/>
      <w:bCs/>
      <w:kern w:val="44"/>
      <w:sz w:val="44"/>
      <w:szCs w:val="44"/>
    </w:rPr>
  </w:style>
  <w:style w:type="paragraph" w:styleId="af7">
    <w:name w:val="List Paragraph"/>
    <w:basedOn w:val="a0"/>
    <w:uiPriority w:val="34"/>
    <w:qFormat/>
    <w:rsid w:val="00793DC7"/>
    <w:pPr>
      <w:ind w:firstLineChars="200" w:firstLine="420"/>
    </w:pPr>
    <w:rPr>
      <w:rFonts w:ascii="Calibri" w:hAnsi="Calibri" w:cs="Calibri"/>
      <w:sz w:val="21"/>
      <w:szCs w:val="21"/>
    </w:rPr>
  </w:style>
  <w:style w:type="character" w:customStyle="1" w:styleId="font41">
    <w:name w:val="font41"/>
    <w:qFormat/>
    <w:rsid w:val="00793DC7"/>
    <w:rPr>
      <w:rFonts w:ascii="宋体" w:eastAsia="宋体" w:hAnsi="宋体" w:cs="宋体" w:hint="eastAsia"/>
      <w:color w:val="FF0000"/>
      <w:sz w:val="20"/>
      <w:szCs w:val="20"/>
      <w:u w:val="none"/>
    </w:rPr>
  </w:style>
  <w:style w:type="character" w:customStyle="1" w:styleId="a8">
    <w:name w:val="正文文本缩进 字符"/>
    <w:link w:val="a7"/>
    <w:rsid w:val="00793DC7"/>
    <w:rPr>
      <w:rFonts w:ascii="宋体" w:eastAsia="宋体" w:hAnsi="Courier New" w:cs="Times New Roman"/>
      <w:spacing w:val="-4"/>
      <w:sz w:val="18"/>
      <w:szCs w:val="20"/>
    </w:rPr>
  </w:style>
  <w:style w:type="paragraph" w:styleId="af8">
    <w:name w:val="Normal (Web)"/>
    <w:basedOn w:val="a0"/>
    <w:uiPriority w:val="99"/>
    <w:unhideWhenUsed/>
    <w:qFormat/>
    <w:rsid w:val="00793DC7"/>
    <w:pPr>
      <w:widowControl/>
      <w:spacing w:before="100" w:beforeAutospacing="1" w:after="100" w:afterAutospacing="1"/>
      <w:jc w:val="left"/>
    </w:pPr>
    <w:rPr>
      <w:rFonts w:ascii="宋体" w:hAnsi="宋体" w:cs="宋体"/>
      <w:kern w:val="0"/>
      <w:sz w:val="24"/>
    </w:rPr>
  </w:style>
  <w:style w:type="character" w:customStyle="1" w:styleId="Char10">
    <w:name w:val="页脚 Char1"/>
    <w:uiPriority w:val="99"/>
    <w:semiHidden/>
    <w:rsid w:val="00793DC7"/>
    <w:rPr>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oleObject" Target="embeddings/oleObject1.bin"/><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image" Target="media/image6.emf"/><Relationship Id="rId5" Type="http://schemas.openxmlformats.org/officeDocument/2006/relationships/webSettings" Target="webSettings.xml"/><Relationship Id="rId15" Type="http://schemas.openxmlformats.org/officeDocument/2006/relationships/image" Target="media/image9.png"/><Relationship Id="rId10" Type="http://schemas.openxmlformats.org/officeDocument/2006/relationships/image" Target="media/image5.png"/><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image" Target="media/image8.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53</Pages>
  <Words>8812</Words>
  <Characters>50235</Characters>
  <Application>Microsoft Office Word</Application>
  <DocSecurity>0</DocSecurity>
  <Lines>418</Lines>
  <Paragraphs>117</Paragraphs>
  <ScaleCrop>false</ScaleCrop>
  <Company/>
  <LinksUpToDate>false</LinksUpToDate>
  <CharactersWithSpaces>58930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123</dc:creator>
  <cp:lastModifiedBy>123</cp:lastModifiedBy>
  <cp:revision>1</cp:revision>
  <dcterms:created xsi:type="dcterms:W3CDTF">2018-06-15T00:56:00Z</dcterms:created>
  <dcterms:modified xsi:type="dcterms:W3CDTF">2018-06-15T00:57:00Z</dcterms:modified>
</cp:coreProperties>
</file>